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02193" w14:textId="44084BA8" w:rsidR="006C4652" w:rsidRDefault="006C4652" w:rsidP="006C4652">
      <w:pPr>
        <w:pStyle w:val="Zkladntext"/>
        <w:suppressAutoHyphens/>
        <w:overflowPunct w:val="0"/>
        <w:autoSpaceDE w:val="0"/>
        <w:spacing w:line="200" w:lineRule="atLeast"/>
        <w:ind w:left="5103" w:hanging="3893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bookmarkStart w:id="0" w:name="_Hlk167884468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                                                 </w:t>
      </w:r>
      <w:r w:rsidRPr="006C4652">
        <w:rPr>
          <w:rFonts w:ascii="Calibri" w:hAnsi="Calibri" w:cs="Calibri"/>
          <w:color w:val="000000"/>
          <w:sz w:val="20"/>
          <w:szCs w:val="20"/>
        </w:rPr>
        <w:t xml:space="preserve">příloha č. </w:t>
      </w:r>
      <w:r w:rsidR="00727574">
        <w:rPr>
          <w:rFonts w:ascii="Calibri" w:hAnsi="Calibri" w:cs="Calibri"/>
          <w:color w:val="000000"/>
          <w:sz w:val="20"/>
          <w:szCs w:val="20"/>
          <w:lang w:val="cs-CZ"/>
        </w:rPr>
        <w:t>5</w:t>
      </w:r>
      <w:r w:rsidRPr="006C4652">
        <w:rPr>
          <w:rFonts w:ascii="Calibri" w:hAnsi="Calibri" w:cs="Calibri"/>
          <w:color w:val="000000"/>
          <w:sz w:val="20"/>
          <w:szCs w:val="20"/>
        </w:rPr>
        <w:t xml:space="preserve"> ZD – Čestná prohlášení účastníka o střetu zájmů</w:t>
      </w:r>
    </w:p>
    <w:p w14:paraId="7EF7C481" w14:textId="753315AB" w:rsidR="006C4652" w:rsidRPr="006C4652" w:rsidRDefault="006C4652" w:rsidP="006C4652">
      <w:pPr>
        <w:pStyle w:val="Zkladntext"/>
        <w:suppressAutoHyphens/>
        <w:overflowPunct w:val="0"/>
        <w:autoSpaceDE w:val="0"/>
        <w:spacing w:line="200" w:lineRule="atLeast"/>
        <w:ind w:left="5103" w:hanging="3893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                                                                               </w:t>
      </w:r>
      <w:r w:rsidRPr="006C4652">
        <w:rPr>
          <w:rFonts w:ascii="Calibri" w:hAnsi="Calibri" w:cs="Calibri"/>
          <w:color w:val="000000"/>
          <w:sz w:val="20"/>
          <w:szCs w:val="20"/>
        </w:rPr>
        <w:t xml:space="preserve"> a o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r w:rsidRPr="006C4652">
        <w:rPr>
          <w:rFonts w:ascii="Calibri" w:hAnsi="Calibri" w:cs="Calibri"/>
          <w:color w:val="000000"/>
          <w:sz w:val="20"/>
          <w:szCs w:val="20"/>
        </w:rPr>
        <w:t>opatření ve vztahu k mezinárodním sankcím</w:t>
      </w:r>
    </w:p>
    <w:bookmarkEnd w:id="0"/>
    <w:p w14:paraId="3AD318EB" w14:textId="77777777" w:rsidR="006C4652" w:rsidRDefault="006C4652" w:rsidP="00491338">
      <w:pPr>
        <w:pStyle w:val="Podnadpis"/>
        <w:spacing w:before="240"/>
      </w:pPr>
    </w:p>
    <w:p w14:paraId="284105CA" w14:textId="4F6FCE88" w:rsidR="00491338" w:rsidRDefault="00491338" w:rsidP="00491338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6187E043" w14:textId="77777777" w:rsidR="00491338" w:rsidRPr="00334AAD" w:rsidRDefault="00491338" w:rsidP="00491338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5CDB23EA" w14:textId="38316A0E" w:rsidR="00491338" w:rsidRPr="00334AAD" w:rsidRDefault="00491338" w:rsidP="00181275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i/>
          <w:iCs/>
          <w:sz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7C9EBED3" w14:textId="710B9198" w:rsidR="00F21263" w:rsidRPr="00F21263" w:rsidRDefault="00181275" w:rsidP="00F21263">
      <w:pPr>
        <w:spacing w:before="120"/>
        <w:ind w:hanging="142"/>
        <w:jc w:val="center"/>
        <w:rPr>
          <w:rFonts w:ascii="Arial" w:hAnsi="Arial" w:cs="Arial"/>
          <w:b/>
          <w:sz w:val="20"/>
          <w:szCs w:val="20"/>
        </w:rPr>
      </w:pPr>
      <w:r w:rsidRPr="00F21263">
        <w:rPr>
          <w:rFonts w:ascii="Arial" w:eastAsia="Arial" w:hAnsi="Arial" w:cs="Arial"/>
          <w:sz w:val="20"/>
          <w:szCs w:val="20"/>
        </w:rPr>
        <w:t xml:space="preserve"> N</w:t>
      </w:r>
      <w:r w:rsidR="00491338" w:rsidRPr="00F21263">
        <w:rPr>
          <w:rFonts w:ascii="Arial" w:eastAsia="Arial" w:hAnsi="Arial" w:cs="Arial"/>
          <w:sz w:val="20"/>
          <w:szCs w:val="20"/>
        </w:rPr>
        <w:t>á</w:t>
      </w:r>
      <w:r w:rsidR="006C4652" w:rsidRPr="00F21263">
        <w:rPr>
          <w:rFonts w:ascii="Arial" w:eastAsia="Arial" w:hAnsi="Arial" w:cs="Arial"/>
          <w:sz w:val="20"/>
          <w:szCs w:val="20"/>
        </w:rPr>
        <w:t>z</w:t>
      </w:r>
      <w:r w:rsidR="00491338" w:rsidRPr="00F21263">
        <w:rPr>
          <w:rFonts w:ascii="Arial" w:eastAsia="Arial" w:hAnsi="Arial" w:cs="Arial"/>
          <w:sz w:val="20"/>
          <w:szCs w:val="20"/>
        </w:rPr>
        <w:t>ev veřejné zakázky:</w:t>
      </w:r>
      <w:r w:rsidR="003C13B6" w:rsidRPr="00F21263">
        <w:rPr>
          <w:rFonts w:ascii="Arial" w:hAnsi="Arial" w:cs="Arial"/>
          <w:b/>
          <w:sz w:val="20"/>
          <w:szCs w:val="20"/>
        </w:rPr>
        <w:t xml:space="preserve"> </w:t>
      </w:r>
      <w:r w:rsidR="00F21263" w:rsidRPr="00F21263">
        <w:rPr>
          <w:rFonts w:ascii="Arial" w:hAnsi="Arial" w:cs="Arial"/>
          <w:b/>
          <w:sz w:val="20"/>
          <w:szCs w:val="20"/>
        </w:rPr>
        <w:t>„Základní škola Benešov, Dukelská 1818 – sanace střešních plášťů“</w:t>
      </w:r>
    </w:p>
    <w:p w14:paraId="16AD9877" w14:textId="77777777" w:rsidR="00491338" w:rsidRPr="006C4652" w:rsidRDefault="00491338" w:rsidP="004913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CBEBD69" w14:textId="77777777" w:rsidR="00491338" w:rsidRPr="00334AAD" w:rsidRDefault="00491338" w:rsidP="004913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Pr="00334AAD">
        <w:rPr>
          <w:rFonts w:ascii="Arial" w:eastAsia="Arial" w:hAnsi="Arial" w:cs="Arial"/>
          <w:sz w:val="20"/>
          <w:szCs w:val="20"/>
        </w:rPr>
        <w:t>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5C75371D" w14:textId="77777777" w:rsidR="00491338" w:rsidRPr="00334AAD" w:rsidRDefault="00491338" w:rsidP="004913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7D048CD" w14:textId="77777777" w:rsidR="00491338" w:rsidRPr="00334AAD" w:rsidRDefault="00491338" w:rsidP="0049133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2C859E37" w14:textId="77777777" w:rsidR="00491338" w:rsidRPr="00334AAD" w:rsidRDefault="00491338" w:rsidP="0049133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867D30D" w14:textId="77777777" w:rsidR="006C4652" w:rsidRDefault="00491338" w:rsidP="0049133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="00245482">
        <w:rPr>
          <w:rFonts w:ascii="Arial" w:eastAsia="Arial" w:hAnsi="Arial" w:cs="Arial"/>
          <w:sz w:val="20"/>
          <w:szCs w:val="20"/>
        </w:rPr>
        <w:t xml:space="preserve">   </w:t>
      </w:r>
    </w:p>
    <w:p w14:paraId="1D13713C" w14:textId="47F54BC0" w:rsidR="00491338" w:rsidRPr="00334AAD" w:rsidRDefault="00245482" w:rsidP="0049133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</w:p>
    <w:p w14:paraId="297EE320" w14:textId="039CA945" w:rsidR="00491338" w:rsidRPr="00164AED" w:rsidRDefault="00491338" w:rsidP="00491338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</w:t>
      </w:r>
      <w:proofErr w:type="gramStart"/>
      <w:r w:rsidRPr="00334AAD">
        <w:rPr>
          <w:rFonts w:ascii="Arial" w:eastAsia="Arial" w:hAnsi="Arial" w:cs="Arial"/>
          <w:sz w:val="20"/>
          <w:szCs w:val="20"/>
        </w:rPr>
        <w:t>):</w:t>
      </w:r>
      <w:r w:rsidRPr="00334AAD">
        <w:rPr>
          <w:rFonts w:cs="Arial"/>
          <w:sz w:val="20"/>
          <w:szCs w:val="20"/>
        </w:rPr>
        <w:t xml:space="preserve">  </w:t>
      </w:r>
      <w:r w:rsidRPr="00164AED">
        <w:rPr>
          <w:rFonts w:ascii="Arial" w:eastAsia="Arial" w:hAnsi="Arial" w:cs="Arial"/>
          <w:sz w:val="20"/>
          <w:szCs w:val="20"/>
        </w:rPr>
        <w:t>(</w:t>
      </w:r>
      <w:proofErr w:type="gramEnd"/>
      <w:r w:rsidRPr="00164AED">
        <w:rPr>
          <w:rFonts w:ascii="Arial" w:eastAsia="Arial" w:hAnsi="Arial" w:cs="Arial"/>
          <w:sz w:val="20"/>
          <w:szCs w:val="20"/>
        </w:rPr>
        <w:t>dále jen „dodavatel“)</w:t>
      </w:r>
    </w:p>
    <w:p w14:paraId="03DC1EA4" w14:textId="77777777" w:rsidR="00491338" w:rsidRPr="00334AAD" w:rsidRDefault="00491338" w:rsidP="00491338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E902F27" w14:textId="77777777" w:rsidR="00491338" w:rsidRPr="00334AAD" w:rsidRDefault="00491338" w:rsidP="0049133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C6DC022" w14:textId="77777777" w:rsidR="00491338" w:rsidRPr="00334AAD" w:rsidRDefault="00491338" w:rsidP="00491338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970D7CE" w14:textId="77777777" w:rsidR="00491338" w:rsidRPr="00334AAD" w:rsidRDefault="00491338" w:rsidP="0049133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913D2A1" w14:textId="77777777" w:rsidR="00491338" w:rsidRPr="00334AAD" w:rsidRDefault="00491338" w:rsidP="0049133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8842754" w14:textId="77777777" w:rsidR="00491338" w:rsidRPr="00334AAD" w:rsidRDefault="00491338" w:rsidP="0049133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0E5AE3C" w14:textId="77777777" w:rsidR="00491338" w:rsidRPr="00334AAD" w:rsidRDefault="00491338" w:rsidP="0049133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65A2323" w14:textId="77777777" w:rsidR="00491338" w:rsidRPr="00334AAD" w:rsidRDefault="00491338" w:rsidP="00491338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2B02F2C6" w14:textId="77777777" w:rsidR="00491338" w:rsidRPr="00E93B2E" w:rsidRDefault="00491338" w:rsidP="00491338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B284F7A" w14:textId="77777777" w:rsidR="00491338" w:rsidRPr="00334AAD" w:rsidRDefault="00491338" w:rsidP="00491338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47DC1FA" w14:textId="77777777" w:rsidR="00491338" w:rsidRPr="00334AAD" w:rsidRDefault="00491338" w:rsidP="00491338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78778AD" w14:textId="77777777" w:rsidR="00491338" w:rsidRPr="00334AAD" w:rsidRDefault="00491338" w:rsidP="00491338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2D4B0F" w14:textId="77777777" w:rsidR="00491338" w:rsidRPr="00AC1D6B" w:rsidRDefault="00491338" w:rsidP="00491338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A5397E" w14:textId="77777777" w:rsidR="00491338" w:rsidRPr="00334AAD" w:rsidRDefault="00491338" w:rsidP="00491338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EDB01B5" w14:textId="0ED874B5" w:rsidR="00491338" w:rsidRDefault="00491338" w:rsidP="00491338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</w:t>
      </w:r>
    </w:p>
    <w:p w14:paraId="2101EA58" w14:textId="6187FA59" w:rsidR="00D6558E" w:rsidRDefault="00D6558E" w:rsidP="00491338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89C1401" w14:textId="77777777" w:rsidR="00D6558E" w:rsidRPr="00334AAD" w:rsidRDefault="00D6558E" w:rsidP="00491338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2DD6474" w14:textId="50B632CE" w:rsidR="00164AED" w:rsidRDefault="00491338" w:rsidP="00D6558E">
      <w:pPr>
        <w:pStyle w:val="Podnadpis"/>
        <w:ind w:left="3544" w:right="-2" w:hanging="3544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</w:p>
    <w:p w14:paraId="62639EF7" w14:textId="77777777" w:rsidR="00164AED" w:rsidRDefault="00164AED" w:rsidP="00245482">
      <w:pPr>
        <w:pStyle w:val="Podnadpis"/>
        <w:ind w:left="3544" w:right="-2" w:hanging="2410"/>
        <w:jc w:val="both"/>
        <w:rPr>
          <w:rFonts w:eastAsia="Arial" w:cs="Arial"/>
          <w:b w:val="0"/>
          <w:sz w:val="20"/>
        </w:rPr>
      </w:pPr>
    </w:p>
    <w:p w14:paraId="22D647FE" w14:textId="77777777" w:rsidR="00491338" w:rsidRPr="00E93B2E" w:rsidRDefault="00491338" w:rsidP="00245482">
      <w:pPr>
        <w:pStyle w:val="Podnadpis"/>
        <w:ind w:left="3544" w:right="-2" w:hanging="2410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="00245482">
        <w:rPr>
          <w:rFonts w:eastAsia="Arial" w:cs="Arial"/>
          <w:b w:val="0"/>
          <w:sz w:val="20"/>
        </w:rPr>
        <w:t xml:space="preserve">                                 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  <w:r w:rsidRPr="00334AAD">
        <w:rPr>
          <w:rFonts w:eastAsia="Arial" w:cs="Arial"/>
          <w:sz w:val="20"/>
        </w:rPr>
        <w:t xml:space="preserve">  </w:t>
      </w:r>
      <w:r w:rsidR="00245482">
        <w:rPr>
          <w:rFonts w:eastAsia="Arial" w:cs="Arial"/>
          <w:sz w:val="20"/>
        </w:rPr>
        <w:t xml:space="preserve">                       </w:t>
      </w:r>
    </w:p>
    <w:p w14:paraId="0DDEC59E" w14:textId="77777777" w:rsidR="00D6558E" w:rsidRDefault="00245482" w:rsidP="00D6558E">
      <w:pPr>
        <w:jc w:val="center"/>
      </w:pPr>
      <w:r>
        <w:t xml:space="preserve">                                                                                   </w:t>
      </w:r>
    </w:p>
    <w:p w14:paraId="36B690C0" w14:textId="77777777" w:rsidR="00D6558E" w:rsidRDefault="00D6558E" w:rsidP="00D6558E">
      <w:pPr>
        <w:jc w:val="center"/>
        <w:rPr>
          <w:rFonts w:cs="Arial"/>
          <w:b/>
        </w:rPr>
      </w:pPr>
    </w:p>
    <w:p w14:paraId="11EAA0BE" w14:textId="77777777" w:rsidR="00D6558E" w:rsidRPr="00D6558E" w:rsidRDefault="00D6558E" w:rsidP="00D6558E">
      <w:pPr>
        <w:jc w:val="center"/>
        <w:rPr>
          <w:rFonts w:ascii="Arial" w:hAnsi="Arial" w:cs="Arial"/>
          <w:b/>
          <w:sz w:val="20"/>
          <w:szCs w:val="20"/>
        </w:rPr>
      </w:pPr>
    </w:p>
    <w:p w14:paraId="3EF49C2C" w14:textId="77777777" w:rsidR="00D6558E" w:rsidRPr="00D6558E" w:rsidRDefault="00D6558E" w:rsidP="00D6558E">
      <w:pPr>
        <w:jc w:val="center"/>
        <w:rPr>
          <w:rFonts w:ascii="Arial" w:hAnsi="Arial" w:cs="Arial"/>
          <w:b/>
          <w:sz w:val="20"/>
          <w:szCs w:val="20"/>
        </w:rPr>
      </w:pPr>
    </w:p>
    <w:p w14:paraId="7CCE5D76" w14:textId="71254C7F" w:rsidR="00D6558E" w:rsidRPr="00D6558E" w:rsidRDefault="00D6558E" w:rsidP="00D6558E">
      <w:pPr>
        <w:jc w:val="center"/>
        <w:rPr>
          <w:rFonts w:ascii="Arial" w:hAnsi="Arial" w:cs="Arial"/>
          <w:b/>
        </w:rPr>
      </w:pPr>
      <w:r w:rsidRPr="00D6558E">
        <w:rPr>
          <w:rFonts w:ascii="Arial" w:hAnsi="Arial" w:cs="Arial"/>
          <w:b/>
        </w:rPr>
        <w:lastRenderedPageBreak/>
        <w:t xml:space="preserve">Čestné prohlášení účastníka zadávacího řízení </w:t>
      </w:r>
    </w:p>
    <w:p w14:paraId="7D5A7557" w14:textId="77777777" w:rsidR="00D6558E" w:rsidRPr="00D6558E" w:rsidRDefault="00D6558E" w:rsidP="00D6558E">
      <w:pPr>
        <w:jc w:val="center"/>
        <w:rPr>
          <w:rFonts w:ascii="Arial" w:hAnsi="Arial" w:cs="Arial"/>
          <w:b/>
        </w:rPr>
      </w:pPr>
    </w:p>
    <w:p w14:paraId="3FF30FDF" w14:textId="45D8E877" w:rsidR="00D6558E" w:rsidRPr="00D6558E" w:rsidRDefault="00D6558E" w:rsidP="00D6558E">
      <w:pPr>
        <w:rPr>
          <w:rFonts w:ascii="Arial" w:hAnsi="Arial" w:cs="Arial"/>
          <w:b/>
          <w:sz w:val="20"/>
          <w:szCs w:val="20"/>
        </w:rPr>
      </w:pPr>
      <w:r w:rsidRPr="00D6558E">
        <w:rPr>
          <w:rFonts w:ascii="Arial" w:hAnsi="Arial" w:cs="Arial"/>
          <w:b/>
          <w:sz w:val="20"/>
          <w:szCs w:val="20"/>
        </w:rPr>
        <w:t xml:space="preserve">k vyloučení střetu zájmů  </w:t>
      </w:r>
    </w:p>
    <w:p w14:paraId="312C214F" w14:textId="77777777" w:rsidR="00D6558E" w:rsidRPr="00D6558E" w:rsidRDefault="00D6558E" w:rsidP="00D6558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5582BD3" w14:textId="77777777" w:rsidR="00D6558E" w:rsidRDefault="00D6558E" w:rsidP="00D6558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B42440E" w14:textId="4C388662" w:rsidR="00D6558E" w:rsidRPr="004521D5" w:rsidRDefault="00D6558E" w:rsidP="00181275">
      <w:pPr>
        <w:jc w:val="both"/>
        <w:rPr>
          <w:rFonts w:ascii="Arial" w:hAnsi="Arial" w:cs="Arial"/>
          <w:b/>
        </w:rPr>
      </w:pPr>
      <w:r w:rsidRPr="00D6558E">
        <w:rPr>
          <w:rFonts w:ascii="Arial" w:hAnsi="Arial" w:cs="Arial"/>
          <w:b/>
          <w:sz w:val="20"/>
          <w:szCs w:val="20"/>
        </w:rPr>
        <w:t xml:space="preserve">Název zakázky:  </w:t>
      </w:r>
      <w:r w:rsidR="00F21263">
        <w:rPr>
          <w:rFonts w:ascii="Arial" w:hAnsi="Arial" w:cs="Arial"/>
          <w:b/>
          <w:sz w:val="20"/>
          <w:szCs w:val="20"/>
        </w:rPr>
        <w:t>„</w:t>
      </w:r>
      <w:r w:rsidR="00F21263" w:rsidRPr="00F21263">
        <w:rPr>
          <w:rFonts w:ascii="Arial" w:hAnsi="Arial" w:cs="Arial"/>
          <w:b/>
          <w:sz w:val="20"/>
          <w:szCs w:val="20"/>
        </w:rPr>
        <w:t>Základní škola Benešov, Dukelská 1818 – sanace střešních plášťů</w:t>
      </w:r>
      <w:r w:rsidR="00F21263">
        <w:rPr>
          <w:rFonts w:ascii="Arial" w:hAnsi="Arial" w:cs="Arial"/>
          <w:b/>
          <w:sz w:val="20"/>
          <w:szCs w:val="20"/>
        </w:rPr>
        <w:t>“</w:t>
      </w:r>
      <w:bookmarkStart w:id="1" w:name="_GoBack"/>
      <w:bookmarkEnd w:id="1"/>
    </w:p>
    <w:p w14:paraId="2FD0A8AD" w14:textId="77777777" w:rsidR="00D6558E" w:rsidRPr="00D6558E" w:rsidRDefault="00D6558E" w:rsidP="00D6558E">
      <w:pPr>
        <w:pStyle w:val="Zkladntext"/>
        <w:tabs>
          <w:tab w:val="left" w:pos="426"/>
        </w:tabs>
        <w:spacing w:line="200" w:lineRule="atLeast"/>
        <w:rPr>
          <w:rFonts w:ascii="Arial" w:hAnsi="Arial" w:cs="Arial"/>
          <w:b w:val="0"/>
          <w:sz w:val="20"/>
          <w:szCs w:val="20"/>
          <w:lang w:val="cs-CZ"/>
        </w:rPr>
      </w:pPr>
    </w:p>
    <w:p w14:paraId="6839B3BC" w14:textId="77777777" w:rsidR="00D6558E" w:rsidRPr="00D6558E" w:rsidRDefault="00D6558E" w:rsidP="00D6558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8B12DCF" w14:textId="63130E82" w:rsidR="00D6558E" w:rsidRDefault="00D6558E" w:rsidP="00D6558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558E">
        <w:rPr>
          <w:rFonts w:ascii="Arial" w:hAnsi="Arial" w:cs="Arial"/>
          <w:b/>
          <w:sz w:val="20"/>
          <w:szCs w:val="20"/>
          <w:u w:val="single"/>
        </w:rPr>
        <w:t>Účastník čestně prohlašuje, že:</w:t>
      </w:r>
    </w:p>
    <w:p w14:paraId="6D208C55" w14:textId="77777777" w:rsidR="00D6558E" w:rsidRPr="00D6558E" w:rsidRDefault="00D6558E" w:rsidP="00D6558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0371101" w14:textId="77777777" w:rsidR="00D6558E" w:rsidRPr="00D6558E" w:rsidRDefault="00D6558E" w:rsidP="00D6558E">
      <w:pPr>
        <w:pStyle w:val="Odstavecseseznamem"/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20"/>
        </w:rPr>
      </w:pPr>
      <w:r w:rsidRPr="00D6558E">
        <w:rPr>
          <w:rFonts w:ascii="Arial" w:hAnsi="Arial" w:cs="Arial"/>
          <w:b/>
          <w:sz w:val="20"/>
          <w:szCs w:val="20"/>
        </w:rPr>
        <w:t>není</w:t>
      </w:r>
      <w:r w:rsidRPr="00D6558E">
        <w:rPr>
          <w:rFonts w:ascii="Arial" w:hAnsi="Arial" w:cs="Arial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společnosti,</w:t>
      </w:r>
    </w:p>
    <w:p w14:paraId="2B940CAF" w14:textId="77777777" w:rsidR="00D6558E" w:rsidRPr="00D6558E" w:rsidRDefault="00D6558E" w:rsidP="00D6558E">
      <w:pPr>
        <w:pStyle w:val="Odstavecseseznamem"/>
        <w:ind w:left="426"/>
        <w:rPr>
          <w:rFonts w:ascii="Arial" w:hAnsi="Arial" w:cs="Arial"/>
          <w:sz w:val="20"/>
          <w:szCs w:val="20"/>
        </w:rPr>
      </w:pPr>
    </w:p>
    <w:p w14:paraId="69B76DB0" w14:textId="77777777" w:rsidR="00D6558E" w:rsidRPr="00D6558E" w:rsidRDefault="00D6558E" w:rsidP="00D6558E">
      <w:pPr>
        <w:pStyle w:val="Odstavecseseznamem"/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20"/>
        </w:rPr>
      </w:pPr>
      <w:r w:rsidRPr="00D6558E">
        <w:rPr>
          <w:rFonts w:ascii="Arial" w:hAnsi="Arial" w:cs="Arial"/>
          <w:sz w:val="20"/>
          <w:szCs w:val="20"/>
        </w:rPr>
        <w:t xml:space="preserve">poddodavatel, prostřednictvím kterého dodavatel prokazuje kvalifikaci (existuje-li takový), </w:t>
      </w:r>
      <w:r w:rsidRPr="00D6558E">
        <w:rPr>
          <w:rFonts w:ascii="Arial" w:hAnsi="Arial" w:cs="Arial"/>
          <w:b/>
          <w:sz w:val="20"/>
          <w:szCs w:val="20"/>
        </w:rPr>
        <w:t>není</w:t>
      </w:r>
      <w:r w:rsidRPr="00D6558E">
        <w:rPr>
          <w:rFonts w:ascii="Arial" w:hAnsi="Arial" w:cs="Arial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společnosti,</w:t>
      </w:r>
    </w:p>
    <w:p w14:paraId="1194A215" w14:textId="2090A4A5" w:rsidR="007121B4" w:rsidRDefault="007121B4">
      <w:pPr>
        <w:rPr>
          <w:rFonts w:ascii="Arial" w:hAnsi="Arial" w:cs="Arial"/>
          <w:sz w:val="20"/>
          <w:szCs w:val="20"/>
        </w:rPr>
      </w:pPr>
    </w:p>
    <w:p w14:paraId="680907A2" w14:textId="3D76CCCF" w:rsidR="004521D5" w:rsidRDefault="004521D5">
      <w:pPr>
        <w:rPr>
          <w:rFonts w:ascii="Arial" w:hAnsi="Arial" w:cs="Arial"/>
          <w:sz w:val="20"/>
          <w:szCs w:val="20"/>
        </w:rPr>
      </w:pPr>
    </w:p>
    <w:p w14:paraId="119BFDD0" w14:textId="2864DB85" w:rsidR="004521D5" w:rsidRDefault="004521D5">
      <w:pPr>
        <w:rPr>
          <w:rFonts w:ascii="Arial" w:hAnsi="Arial" w:cs="Arial"/>
          <w:sz w:val="20"/>
          <w:szCs w:val="20"/>
        </w:rPr>
      </w:pPr>
    </w:p>
    <w:p w14:paraId="404657AE" w14:textId="659E8A4C" w:rsidR="004521D5" w:rsidRDefault="004521D5">
      <w:pPr>
        <w:rPr>
          <w:rFonts w:ascii="Arial" w:hAnsi="Arial" w:cs="Arial"/>
          <w:sz w:val="20"/>
          <w:szCs w:val="20"/>
        </w:rPr>
      </w:pPr>
    </w:p>
    <w:p w14:paraId="0E2C6885" w14:textId="78CC0F45" w:rsidR="004521D5" w:rsidRDefault="004521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14:paraId="4772C70C" w14:textId="194AF04D" w:rsidR="004521D5" w:rsidRDefault="004521D5">
      <w:pPr>
        <w:rPr>
          <w:rFonts w:ascii="Arial" w:hAnsi="Arial" w:cs="Arial"/>
          <w:sz w:val="20"/>
          <w:szCs w:val="20"/>
        </w:rPr>
      </w:pPr>
    </w:p>
    <w:p w14:paraId="3770240C" w14:textId="4E7E9E3A" w:rsidR="004521D5" w:rsidRDefault="004521D5">
      <w:pPr>
        <w:rPr>
          <w:rFonts w:ascii="Arial" w:hAnsi="Arial" w:cs="Arial"/>
          <w:sz w:val="20"/>
          <w:szCs w:val="20"/>
        </w:rPr>
      </w:pPr>
    </w:p>
    <w:p w14:paraId="6A89073C" w14:textId="25E785C7" w:rsidR="004521D5" w:rsidRDefault="004521D5">
      <w:pPr>
        <w:rPr>
          <w:rFonts w:ascii="Arial" w:hAnsi="Arial" w:cs="Arial"/>
          <w:sz w:val="20"/>
          <w:szCs w:val="20"/>
        </w:rPr>
      </w:pPr>
    </w:p>
    <w:p w14:paraId="3E03FC3C" w14:textId="444DA96F" w:rsidR="004521D5" w:rsidRDefault="004521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</w:t>
      </w:r>
    </w:p>
    <w:p w14:paraId="464F8EDE" w14:textId="7528B89B" w:rsidR="004521D5" w:rsidRDefault="004521D5">
      <w:pPr>
        <w:rPr>
          <w:rFonts w:ascii="Arial" w:hAnsi="Arial" w:cs="Arial"/>
          <w:sz w:val="20"/>
          <w:szCs w:val="20"/>
        </w:rPr>
      </w:pPr>
    </w:p>
    <w:p w14:paraId="363F09F8" w14:textId="2B6E4C15" w:rsidR="004521D5" w:rsidRDefault="004521D5">
      <w:pPr>
        <w:rPr>
          <w:rFonts w:ascii="Arial" w:hAnsi="Arial" w:cs="Arial"/>
          <w:sz w:val="20"/>
          <w:szCs w:val="20"/>
        </w:rPr>
      </w:pPr>
    </w:p>
    <w:p w14:paraId="41698511" w14:textId="0822A2F0" w:rsidR="004521D5" w:rsidRDefault="004521D5">
      <w:pPr>
        <w:rPr>
          <w:rFonts w:ascii="Arial" w:hAnsi="Arial" w:cs="Arial"/>
          <w:sz w:val="20"/>
          <w:szCs w:val="20"/>
        </w:rPr>
      </w:pPr>
    </w:p>
    <w:p w14:paraId="33D188C9" w14:textId="08795852" w:rsidR="004521D5" w:rsidRDefault="004521D5">
      <w:pPr>
        <w:rPr>
          <w:rFonts w:ascii="Arial" w:hAnsi="Arial" w:cs="Arial"/>
          <w:sz w:val="20"/>
          <w:szCs w:val="20"/>
        </w:rPr>
      </w:pPr>
    </w:p>
    <w:p w14:paraId="323DF857" w14:textId="0E6CDE13" w:rsidR="004521D5" w:rsidRDefault="004521D5">
      <w:pPr>
        <w:rPr>
          <w:rFonts w:ascii="Arial" w:hAnsi="Arial" w:cs="Arial"/>
          <w:sz w:val="20"/>
          <w:szCs w:val="20"/>
        </w:rPr>
      </w:pPr>
    </w:p>
    <w:p w14:paraId="019048C9" w14:textId="1744FE3F" w:rsidR="004521D5" w:rsidRDefault="004521D5">
      <w:pPr>
        <w:rPr>
          <w:rFonts w:ascii="Arial" w:hAnsi="Arial" w:cs="Arial"/>
          <w:sz w:val="20"/>
          <w:szCs w:val="20"/>
        </w:rPr>
      </w:pPr>
    </w:p>
    <w:p w14:paraId="4CDA6558" w14:textId="716EB79F" w:rsidR="004521D5" w:rsidRDefault="004521D5">
      <w:pPr>
        <w:rPr>
          <w:rFonts w:ascii="Arial" w:hAnsi="Arial" w:cs="Arial"/>
          <w:sz w:val="20"/>
          <w:szCs w:val="20"/>
        </w:rPr>
      </w:pPr>
    </w:p>
    <w:p w14:paraId="3F873E68" w14:textId="4271E822" w:rsidR="004521D5" w:rsidRDefault="004521D5">
      <w:pPr>
        <w:rPr>
          <w:rFonts w:ascii="Arial" w:hAnsi="Arial" w:cs="Arial"/>
          <w:sz w:val="20"/>
          <w:szCs w:val="20"/>
        </w:rPr>
      </w:pPr>
    </w:p>
    <w:p w14:paraId="26E33DB7" w14:textId="76C35564" w:rsidR="004521D5" w:rsidRDefault="004521D5">
      <w:pPr>
        <w:rPr>
          <w:rFonts w:ascii="Arial" w:hAnsi="Arial" w:cs="Arial"/>
          <w:sz w:val="20"/>
          <w:szCs w:val="20"/>
        </w:rPr>
      </w:pPr>
    </w:p>
    <w:p w14:paraId="3EAFDB35" w14:textId="7B796015" w:rsidR="004521D5" w:rsidRDefault="004521D5">
      <w:pPr>
        <w:rPr>
          <w:rFonts w:ascii="Arial" w:hAnsi="Arial" w:cs="Arial"/>
          <w:sz w:val="20"/>
          <w:szCs w:val="20"/>
        </w:rPr>
      </w:pPr>
    </w:p>
    <w:p w14:paraId="7A68120B" w14:textId="05891920" w:rsidR="004521D5" w:rsidRDefault="004521D5">
      <w:pPr>
        <w:rPr>
          <w:rFonts w:ascii="Arial" w:hAnsi="Arial" w:cs="Arial"/>
          <w:sz w:val="20"/>
          <w:szCs w:val="20"/>
        </w:rPr>
      </w:pPr>
    </w:p>
    <w:p w14:paraId="77958E1A" w14:textId="3F798577" w:rsidR="004521D5" w:rsidRDefault="004521D5">
      <w:pPr>
        <w:rPr>
          <w:rFonts w:ascii="Arial" w:hAnsi="Arial" w:cs="Arial"/>
          <w:sz w:val="20"/>
          <w:szCs w:val="20"/>
        </w:rPr>
      </w:pPr>
    </w:p>
    <w:p w14:paraId="3401F030" w14:textId="49681FA1" w:rsidR="004521D5" w:rsidRDefault="004521D5">
      <w:pPr>
        <w:rPr>
          <w:rFonts w:ascii="Arial" w:hAnsi="Arial" w:cs="Arial"/>
          <w:sz w:val="20"/>
          <w:szCs w:val="20"/>
        </w:rPr>
      </w:pPr>
    </w:p>
    <w:p w14:paraId="3A923430" w14:textId="15E8E0F8" w:rsidR="004521D5" w:rsidRDefault="004521D5">
      <w:pPr>
        <w:rPr>
          <w:rFonts w:ascii="Arial" w:hAnsi="Arial" w:cs="Arial"/>
          <w:sz w:val="20"/>
          <w:szCs w:val="20"/>
        </w:rPr>
      </w:pPr>
    </w:p>
    <w:p w14:paraId="220B412B" w14:textId="24CFD581" w:rsidR="004521D5" w:rsidRDefault="004521D5">
      <w:pPr>
        <w:rPr>
          <w:rFonts w:ascii="Arial" w:hAnsi="Arial" w:cs="Arial"/>
          <w:sz w:val="20"/>
          <w:szCs w:val="20"/>
        </w:rPr>
      </w:pPr>
    </w:p>
    <w:p w14:paraId="543E8942" w14:textId="7E24892E" w:rsidR="004521D5" w:rsidRDefault="004521D5">
      <w:pPr>
        <w:rPr>
          <w:rFonts w:ascii="Arial" w:hAnsi="Arial" w:cs="Arial"/>
          <w:sz w:val="20"/>
          <w:szCs w:val="20"/>
        </w:rPr>
      </w:pPr>
    </w:p>
    <w:p w14:paraId="5AAFB29B" w14:textId="2163B8C1" w:rsidR="004521D5" w:rsidRPr="004521D5" w:rsidRDefault="004521D5">
      <w:pPr>
        <w:rPr>
          <w:rFonts w:ascii="Arial" w:hAnsi="Arial" w:cs="Arial"/>
          <w:sz w:val="20"/>
          <w:szCs w:val="20"/>
        </w:rPr>
      </w:pPr>
    </w:p>
    <w:p w14:paraId="09B392CB" w14:textId="49131E95" w:rsidR="004521D5" w:rsidRPr="004521D5" w:rsidRDefault="004521D5">
      <w:pPr>
        <w:rPr>
          <w:rFonts w:ascii="Arial" w:hAnsi="Arial" w:cs="Arial"/>
          <w:sz w:val="20"/>
          <w:szCs w:val="20"/>
        </w:rPr>
      </w:pPr>
    </w:p>
    <w:p w14:paraId="7D8913BD" w14:textId="0EC74328" w:rsidR="004521D5" w:rsidRPr="004521D5" w:rsidRDefault="004521D5">
      <w:pPr>
        <w:rPr>
          <w:rFonts w:ascii="Arial" w:hAnsi="Arial" w:cs="Arial"/>
          <w:sz w:val="20"/>
          <w:szCs w:val="20"/>
        </w:rPr>
      </w:pPr>
    </w:p>
    <w:p w14:paraId="0D681500" w14:textId="389BF25C" w:rsidR="004521D5" w:rsidRPr="004521D5" w:rsidRDefault="004521D5">
      <w:pPr>
        <w:rPr>
          <w:rFonts w:ascii="Arial" w:hAnsi="Arial" w:cs="Arial"/>
          <w:sz w:val="20"/>
          <w:szCs w:val="20"/>
        </w:rPr>
      </w:pPr>
      <w:r w:rsidRPr="004521D5">
        <w:rPr>
          <w:rStyle w:val="Znakapoznpodarou"/>
          <w:rFonts w:ascii="Arial" w:hAnsi="Arial" w:cs="Arial"/>
          <w:sz w:val="18"/>
        </w:rPr>
        <w:footnoteRef/>
      </w:r>
      <w:r w:rsidRPr="004521D5">
        <w:rPr>
          <w:rFonts w:ascii="Arial" w:hAnsi="Arial" w:cs="Arial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sectPr w:rsidR="004521D5" w:rsidRPr="004521D5" w:rsidSect="00181275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60CDE" w14:textId="77777777" w:rsidR="00491338" w:rsidRDefault="00491338" w:rsidP="00491338">
      <w:r>
        <w:separator/>
      </w:r>
    </w:p>
  </w:endnote>
  <w:endnote w:type="continuationSeparator" w:id="0">
    <w:p w14:paraId="7515881E" w14:textId="77777777" w:rsidR="00491338" w:rsidRDefault="00491338" w:rsidP="0049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F4F6" w14:textId="77777777" w:rsidR="00491338" w:rsidRDefault="00491338" w:rsidP="00491338">
      <w:r>
        <w:separator/>
      </w:r>
    </w:p>
  </w:footnote>
  <w:footnote w:type="continuationSeparator" w:id="0">
    <w:p w14:paraId="561C26EF" w14:textId="77777777" w:rsidR="00491338" w:rsidRDefault="00491338" w:rsidP="00491338">
      <w:r>
        <w:continuationSeparator/>
      </w:r>
    </w:p>
  </w:footnote>
  <w:footnote w:id="1">
    <w:p w14:paraId="26344B01" w14:textId="5B632993" w:rsidR="00491338" w:rsidRDefault="00491338" w:rsidP="00491338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hyperlink r:id="rId1" w:history="1">
        <w:r w:rsidR="00D6558E" w:rsidRPr="009F79B5">
          <w:rPr>
            <w:rStyle w:val="Hypertextovodkaz"/>
          </w:rPr>
          <w:t>https://www.sanctionsmap.eu/</w:t>
        </w:r>
      </w:hyperlink>
      <w:r>
        <w:t>.</w:t>
      </w:r>
    </w:p>
    <w:p w14:paraId="19570D23" w14:textId="063ECD23" w:rsidR="00D6558E" w:rsidRDefault="00D6558E" w:rsidP="00491338">
      <w:pPr>
        <w:pStyle w:val="Textpoznpodarou"/>
      </w:pPr>
    </w:p>
    <w:p w14:paraId="32507E4C" w14:textId="77777777" w:rsidR="00D6558E" w:rsidRDefault="00D6558E" w:rsidP="0049133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6E5E" w14:textId="039F281C" w:rsidR="00245482" w:rsidRDefault="002454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0206"/>
    <w:multiLevelType w:val="hybridMultilevel"/>
    <w:tmpl w:val="F0688F2C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38"/>
    <w:rsid w:val="000067F8"/>
    <w:rsid w:val="00164AED"/>
    <w:rsid w:val="00181275"/>
    <w:rsid w:val="001A0AEC"/>
    <w:rsid w:val="00245482"/>
    <w:rsid w:val="003C13B6"/>
    <w:rsid w:val="004521D5"/>
    <w:rsid w:val="00491338"/>
    <w:rsid w:val="006C4652"/>
    <w:rsid w:val="007121B4"/>
    <w:rsid w:val="00727574"/>
    <w:rsid w:val="007C4326"/>
    <w:rsid w:val="007E077A"/>
    <w:rsid w:val="00BF050C"/>
    <w:rsid w:val="00D6558E"/>
    <w:rsid w:val="00F2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C3F1"/>
  <w15:chartTrackingRefBased/>
  <w15:docId w15:val="{0438C22C-4510-4B4D-8AAC-A843C49F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491338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91338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133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133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91338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491338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491338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2454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54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4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55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558E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D6558E"/>
    <w:rPr>
      <w:b/>
      <w:bCs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D6558E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Tůmová</dc:creator>
  <cp:keywords/>
  <dc:description/>
  <cp:lastModifiedBy>Pavlína Tůmová</cp:lastModifiedBy>
  <cp:revision>10</cp:revision>
  <cp:lastPrinted>2024-06-21T08:12:00Z</cp:lastPrinted>
  <dcterms:created xsi:type="dcterms:W3CDTF">2024-08-20T11:43:00Z</dcterms:created>
  <dcterms:modified xsi:type="dcterms:W3CDTF">2025-08-13T12:36:00Z</dcterms:modified>
</cp:coreProperties>
</file>