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774C98" w:rsidRPr="002F2AA5" w:rsidRDefault="00B900FD" w:rsidP="001567EF">
      <w:pPr>
        <w:spacing w:line="276" w:lineRule="auto"/>
        <w:rPr>
          <w:rFonts w:asciiTheme="minorHAnsi" w:hAnsiTheme="minorHAnsi"/>
        </w:rPr>
      </w:pPr>
      <w:r w:rsidRPr="002F2AA5">
        <w:rPr>
          <w:rFonts w:asciiTheme="minorHAnsi" w:hAnsiTheme="minorHAnsi"/>
        </w:rPr>
        <w:t xml:space="preserve">     číslo účtu: </w:t>
      </w: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Default="00B900FD" w:rsidP="00517E6D">
      <w:pPr>
        <w:rPr>
          <w:rFonts w:asciiTheme="minorHAnsi" w:hAnsiTheme="minorHAnsi"/>
          <w:b/>
        </w:rPr>
      </w:pPr>
    </w:p>
    <w:p w:rsidR="007A258C" w:rsidRPr="002F2AA5" w:rsidRDefault="007A258C"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F2798C">
        <w:rPr>
          <w:rFonts w:asciiTheme="minorHAnsi" w:hAnsiTheme="minorHAnsi"/>
          <w:b/>
          <w:color w:val="auto"/>
        </w:rPr>
        <w:t>Rozšíření</w:t>
      </w:r>
      <w:r w:rsidR="001C695C" w:rsidRPr="001C695C">
        <w:rPr>
          <w:rFonts w:asciiTheme="minorHAnsi" w:hAnsiTheme="minorHAnsi"/>
          <w:b/>
          <w:color w:val="auto"/>
        </w:rPr>
        <w:t xml:space="preserve"> klimatizace v budově A městského úřadu Benešov</w:t>
      </w:r>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C695C">
        <w:rPr>
          <w:rFonts w:asciiTheme="minorHAnsi" w:hAnsiTheme="minorHAnsi"/>
          <w:color w:val="auto"/>
          <w:highlight w:val="yellow"/>
        </w:rPr>
        <w:t>………bude</w:t>
      </w:r>
      <w:r w:rsidR="00090127" w:rsidRPr="001F1AED">
        <w:rPr>
          <w:rFonts w:asciiTheme="minorHAnsi" w:hAnsiTheme="minorHAnsi"/>
          <w:color w:val="auto"/>
        </w:rPr>
        <w:t xml:space="preserv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7A258C" w:rsidRDefault="0022507A" w:rsidP="008C4A89">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8C4A89" w:rsidRPr="008C4A89" w:rsidRDefault="008C4A89" w:rsidP="008C4A89">
      <w:pPr>
        <w:pStyle w:val="Zkladntext2"/>
        <w:widowControl/>
        <w:spacing w:line="360" w:lineRule="auto"/>
        <w:ind w:left="284"/>
        <w:rPr>
          <w:rFonts w:asciiTheme="minorHAnsi" w:hAnsiTheme="minorHAnsi"/>
          <w:color w:val="auto"/>
        </w:rPr>
      </w:pP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7A3944" w:rsidRDefault="0022507A" w:rsidP="008F6463">
      <w:pPr>
        <w:pStyle w:val="Zkladntext2"/>
        <w:numPr>
          <w:ilvl w:val="0"/>
          <w:numId w:val="46"/>
        </w:numPr>
        <w:spacing w:line="360" w:lineRule="auto"/>
        <w:ind w:left="284"/>
        <w:rPr>
          <w:rFonts w:asciiTheme="minorHAnsi" w:hAnsiTheme="minorHAnsi"/>
          <w:color w:val="auto"/>
        </w:rPr>
      </w:pPr>
      <w:r w:rsidRPr="007A3944">
        <w:rPr>
          <w:rFonts w:asciiTheme="minorHAnsi" w:hAnsiTheme="minorHAnsi"/>
          <w:color w:val="auto"/>
        </w:rPr>
        <w:t>Zhotovitel se touto smlouvou zavazuje provést na svůj náklad a nebezpeč</w:t>
      </w:r>
      <w:r w:rsidR="00182431" w:rsidRPr="007A3944">
        <w:rPr>
          <w:rFonts w:asciiTheme="minorHAnsi" w:hAnsiTheme="minorHAnsi"/>
          <w:color w:val="auto"/>
        </w:rPr>
        <w:t>í s náležitou odbornou péčí</w:t>
      </w:r>
      <w:r w:rsidR="008052D7" w:rsidRPr="007A3944">
        <w:rPr>
          <w:rFonts w:asciiTheme="minorHAnsi" w:hAnsiTheme="minorHAnsi"/>
          <w:color w:val="auto"/>
        </w:rPr>
        <w:t xml:space="preserve"> pro objednatele</w:t>
      </w:r>
      <w:r w:rsidR="00A9133E" w:rsidRPr="007A3944">
        <w:rPr>
          <w:rFonts w:asciiTheme="minorHAnsi" w:hAnsiTheme="minorHAnsi"/>
          <w:color w:val="auto"/>
        </w:rPr>
        <w:t xml:space="preserve"> </w:t>
      </w:r>
      <w:r w:rsidR="008F6463" w:rsidRPr="00114D00">
        <w:rPr>
          <w:rFonts w:ascii="Calibri" w:hAnsi="Calibri"/>
        </w:rPr>
        <w:t xml:space="preserve">doplnění chlazení pro </w:t>
      </w:r>
      <w:r w:rsidR="008F6463">
        <w:rPr>
          <w:rFonts w:ascii="Calibri" w:hAnsi="Calibri"/>
        </w:rPr>
        <w:t xml:space="preserve">vybrané </w:t>
      </w:r>
      <w:r w:rsidR="008F6463" w:rsidRPr="00114D00">
        <w:rPr>
          <w:rFonts w:ascii="Calibri" w:hAnsi="Calibri"/>
        </w:rPr>
        <w:t>místnosti</w:t>
      </w:r>
      <w:r w:rsidR="008F6463">
        <w:rPr>
          <w:rFonts w:ascii="Calibri" w:hAnsi="Calibri"/>
        </w:rPr>
        <w:t xml:space="preserve"> v budově radnice na Masarykově náměstí v Benešově dle projektové dokumentace.</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 xml:space="preserve">Rozsah prací je uveden v přiloženém </w:t>
      </w:r>
      <w:r w:rsidR="008F6463">
        <w:rPr>
          <w:rFonts w:ascii="Calibri" w:hAnsi="Calibri"/>
        </w:rPr>
        <w:t>soupisu prací, dodávek a služeb</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71D80" w:rsidRPr="00F45761" w:rsidRDefault="00A914B9" w:rsidP="00F45761">
      <w:pPr>
        <w:pStyle w:val="Odstavecseseznamem"/>
        <w:spacing w:line="360" w:lineRule="auto"/>
        <w:ind w:left="340"/>
        <w:jc w:val="both"/>
        <w:rPr>
          <w:rFonts w:asciiTheme="minorHAnsi" w:hAnsiTheme="minorHAnsi"/>
          <w:sz w:val="22"/>
          <w:szCs w:val="22"/>
        </w:rPr>
      </w:pPr>
      <w:r w:rsidRPr="0003049D">
        <w:rPr>
          <w:rFonts w:asciiTheme="minorHAnsi" w:hAnsiTheme="minorHAnsi"/>
          <w:sz w:val="22"/>
          <w:szCs w:val="22"/>
        </w:rPr>
        <w:t>-</w:t>
      </w:r>
      <w:r w:rsidR="003364C7" w:rsidRPr="0003049D">
        <w:rPr>
          <w:rFonts w:asciiTheme="minorHAnsi" w:hAnsiTheme="minorHAnsi"/>
          <w:sz w:val="22"/>
          <w:szCs w:val="22"/>
        </w:rPr>
        <w:tab/>
        <w:t>zajištění bezpečné průchodnosti prostor budovy dotčené stavbou pro zaměstnance a veřejnost</w:t>
      </w:r>
    </w:p>
    <w:p w:rsidR="007577EF" w:rsidRDefault="007577EF" w:rsidP="007577EF">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473F1C" w:rsidRDefault="00166C25" w:rsidP="008C4A89">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t>Ř</w:t>
      </w:r>
      <w:r w:rsidR="007577EF" w:rsidRPr="00166C25">
        <w:rPr>
          <w:rFonts w:asciiTheme="minorHAnsi" w:hAnsiTheme="minorHAnsi"/>
          <w:color w:val="auto"/>
        </w:rPr>
        <w:t>ádně provedeným dílem se rozumí dílo, které má vlastnosti, formu, obsah i rozsah vymíněné v </w:t>
      </w:r>
      <w:r w:rsidR="001567EF" w:rsidRPr="00166C25">
        <w:rPr>
          <w:rFonts w:asciiTheme="minorHAnsi" w:hAnsiTheme="minorHAnsi"/>
          <w:color w:val="auto"/>
        </w:rPr>
        <w:t xml:space="preserve">této </w:t>
      </w:r>
      <w:r w:rsidR="001567EF">
        <w:rPr>
          <w:rFonts w:asciiTheme="minorHAnsi" w:hAnsiTheme="minorHAnsi"/>
          <w:color w:val="auto"/>
        </w:rPr>
        <w:t>smlouvě</w:t>
      </w:r>
      <w:r w:rsidR="007577EF" w:rsidRPr="00166C25">
        <w:rPr>
          <w:rFonts w:asciiTheme="minorHAnsi" w:hAnsiTheme="minorHAnsi"/>
          <w:color w:val="auto"/>
        </w:rPr>
        <w:t>, je bez vad a nedodělků.</w:t>
      </w:r>
    </w:p>
    <w:p w:rsidR="008C4A89" w:rsidRPr="008C4A89" w:rsidRDefault="008C4A89" w:rsidP="008C4A89">
      <w:pPr>
        <w:pStyle w:val="Zkladntext2"/>
        <w:widowControl/>
        <w:spacing w:line="360" w:lineRule="auto"/>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p>
    <w:p w:rsidR="00326382"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w:t>
      </w:r>
      <w:r w:rsidR="00326382">
        <w:rPr>
          <w:rFonts w:asciiTheme="minorHAnsi" w:hAnsiTheme="minorHAnsi"/>
          <w:color w:val="auto"/>
        </w:rPr>
        <w:t xml:space="preserve">realizace stavebních prací: na výzvu objednatele, předpoklad </w:t>
      </w:r>
      <w:r w:rsidR="002A7254" w:rsidRPr="002A7254">
        <w:rPr>
          <w:rFonts w:asciiTheme="minorHAnsi" w:hAnsiTheme="minorHAnsi"/>
          <w:color w:val="auto"/>
          <w:u w:val="single"/>
        </w:rPr>
        <w:t xml:space="preserve">duben </w:t>
      </w:r>
      <w:r w:rsidR="00326382" w:rsidRPr="002A7254">
        <w:rPr>
          <w:rFonts w:asciiTheme="minorHAnsi" w:hAnsiTheme="minorHAnsi"/>
          <w:color w:val="auto"/>
          <w:u w:val="single"/>
        </w:rPr>
        <w:t>2026</w:t>
      </w:r>
    </w:p>
    <w:p w:rsidR="00860033" w:rsidRPr="00860033" w:rsidRDefault="00326382" w:rsidP="003A3009">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průběh </w:t>
      </w:r>
      <w:r w:rsidR="00562131" w:rsidRPr="005E5569">
        <w:rPr>
          <w:rFonts w:asciiTheme="minorHAnsi" w:hAnsiTheme="minorHAnsi"/>
          <w:color w:val="auto"/>
        </w:rPr>
        <w:t>realizace</w:t>
      </w:r>
      <w:r>
        <w:rPr>
          <w:rFonts w:asciiTheme="minorHAnsi" w:hAnsiTheme="minorHAnsi"/>
          <w:color w:val="auto"/>
        </w:rPr>
        <w:t>:</w:t>
      </w:r>
      <w:r w:rsidR="00562131" w:rsidRPr="005E5569">
        <w:rPr>
          <w:rFonts w:asciiTheme="minorHAnsi" w:hAnsiTheme="minorHAnsi"/>
          <w:color w:val="auto"/>
        </w:rPr>
        <w:t xml:space="preserve"> </w:t>
      </w:r>
      <w:r w:rsidRPr="00326382">
        <w:rPr>
          <w:rFonts w:asciiTheme="minorHAnsi" w:hAnsiTheme="minorHAnsi"/>
          <w:color w:val="auto"/>
        </w:rPr>
        <w:t xml:space="preserve">harmonogram prací </w:t>
      </w:r>
      <w:r w:rsidRPr="002A7254">
        <w:rPr>
          <w:rFonts w:asciiTheme="minorHAnsi" w:hAnsiTheme="minorHAnsi"/>
          <w:color w:val="auto"/>
        </w:rPr>
        <w:t>se bude odvíj</w:t>
      </w:r>
      <w:bookmarkStart w:id="0" w:name="_Hlk218592081"/>
      <w:r w:rsidR="00CA7B92" w:rsidRPr="002A7254">
        <w:rPr>
          <w:rFonts w:asciiTheme="minorHAnsi" w:hAnsiTheme="minorHAnsi"/>
          <w:color w:val="auto"/>
        </w:rPr>
        <w:t>et</w:t>
      </w:r>
      <w:r w:rsidR="002A7254" w:rsidRPr="002A7254">
        <w:rPr>
          <w:rFonts w:asciiTheme="minorHAnsi" w:hAnsiTheme="minorHAnsi"/>
          <w:color w:val="auto"/>
        </w:rPr>
        <w:t xml:space="preserve"> </w:t>
      </w:r>
      <w:r w:rsidR="003B7216">
        <w:rPr>
          <w:rFonts w:asciiTheme="minorHAnsi" w:hAnsiTheme="minorHAnsi"/>
          <w:color w:val="auto"/>
        </w:rPr>
        <w:t>od</w:t>
      </w:r>
      <w:r w:rsidR="002A7254" w:rsidRPr="002A7254">
        <w:rPr>
          <w:rFonts w:asciiTheme="minorHAnsi" w:hAnsiTheme="minorHAnsi"/>
          <w:color w:val="auto"/>
        </w:rPr>
        <w:t xml:space="preserve"> provozní</w:t>
      </w:r>
      <w:r w:rsidR="002A7254">
        <w:rPr>
          <w:rFonts w:asciiTheme="minorHAnsi" w:hAnsiTheme="minorHAnsi"/>
          <w:color w:val="auto"/>
        </w:rPr>
        <w:t>ch</w:t>
      </w:r>
      <w:r w:rsidR="002A7254" w:rsidRPr="002A7254">
        <w:rPr>
          <w:rFonts w:asciiTheme="minorHAnsi" w:hAnsiTheme="minorHAnsi"/>
          <w:color w:val="auto"/>
        </w:rPr>
        <w:t xml:space="preserve"> </w:t>
      </w:r>
      <w:r w:rsidR="002A7254">
        <w:rPr>
          <w:rFonts w:asciiTheme="minorHAnsi" w:hAnsiTheme="minorHAnsi"/>
          <w:color w:val="auto"/>
        </w:rPr>
        <w:t>podmínek</w:t>
      </w:r>
      <w:r w:rsidR="002A7254" w:rsidRPr="002A7254">
        <w:rPr>
          <w:rFonts w:asciiTheme="minorHAnsi" w:hAnsiTheme="minorHAnsi"/>
          <w:color w:val="auto"/>
        </w:rPr>
        <w:t xml:space="preserve"> a </w:t>
      </w:r>
      <w:r w:rsidR="002A7254">
        <w:rPr>
          <w:rFonts w:asciiTheme="minorHAnsi" w:hAnsiTheme="minorHAnsi"/>
          <w:color w:val="auto"/>
        </w:rPr>
        <w:t xml:space="preserve">vzájemné </w:t>
      </w:r>
      <w:r w:rsidR="002A7254" w:rsidRPr="002A7254">
        <w:rPr>
          <w:rFonts w:asciiTheme="minorHAnsi" w:hAnsiTheme="minorHAnsi"/>
          <w:color w:val="auto"/>
        </w:rPr>
        <w:t>dohody obou smluvních stran</w:t>
      </w:r>
    </w:p>
    <w:bookmarkEnd w:id="0"/>
    <w:p w:rsidR="00562131" w:rsidRPr="005E5569" w:rsidRDefault="00562131" w:rsidP="004F4CB3">
      <w:pPr>
        <w:pStyle w:val="Zkladntext2"/>
        <w:widowControl/>
        <w:spacing w:line="360" w:lineRule="auto"/>
        <w:ind w:left="284"/>
        <w:rPr>
          <w:rFonts w:asciiTheme="minorHAnsi" w:hAnsiTheme="minorHAnsi"/>
          <w:color w:val="auto"/>
        </w:rPr>
      </w:pPr>
      <w:r w:rsidRPr="005E5569">
        <w:rPr>
          <w:rFonts w:asciiTheme="minorHAnsi" w:hAnsiTheme="minorHAnsi"/>
          <w:color w:val="auto"/>
        </w:rPr>
        <w:t xml:space="preserve">- ukončení stavebních prací a předání a převzetí díla: </w:t>
      </w:r>
      <w:r w:rsidR="0005180F" w:rsidRPr="002A7254">
        <w:rPr>
          <w:rFonts w:asciiTheme="minorHAnsi" w:hAnsiTheme="minorHAnsi"/>
          <w:color w:val="auto"/>
          <w:u w:val="single"/>
        </w:rPr>
        <w:t xml:space="preserve">nejpozději </w:t>
      </w:r>
      <w:r w:rsidR="00461488" w:rsidRPr="002A7254">
        <w:rPr>
          <w:rFonts w:asciiTheme="minorHAnsi" w:hAnsiTheme="minorHAnsi"/>
          <w:color w:val="auto"/>
          <w:u w:val="single"/>
        </w:rPr>
        <w:t>3</w:t>
      </w:r>
      <w:r w:rsidR="00326382" w:rsidRPr="002A7254">
        <w:rPr>
          <w:rFonts w:asciiTheme="minorHAnsi" w:hAnsiTheme="minorHAnsi"/>
          <w:color w:val="auto"/>
          <w:u w:val="single"/>
        </w:rPr>
        <w:t>0</w:t>
      </w:r>
      <w:r w:rsidR="00461488" w:rsidRPr="002A7254">
        <w:rPr>
          <w:rFonts w:asciiTheme="minorHAnsi" w:hAnsiTheme="minorHAnsi"/>
          <w:color w:val="auto"/>
          <w:u w:val="single"/>
        </w:rPr>
        <w:t>.0</w:t>
      </w:r>
      <w:r w:rsidR="002A7254" w:rsidRPr="002A7254">
        <w:rPr>
          <w:rFonts w:asciiTheme="minorHAnsi" w:hAnsiTheme="minorHAnsi"/>
          <w:color w:val="auto"/>
          <w:u w:val="single"/>
        </w:rPr>
        <w:t>6</w:t>
      </w:r>
      <w:r w:rsidR="0005180F" w:rsidRPr="002A7254">
        <w:rPr>
          <w:rFonts w:asciiTheme="minorHAnsi" w:hAnsiTheme="minorHAnsi"/>
          <w:color w:val="auto"/>
          <w:u w:val="single"/>
        </w:rPr>
        <w:t>.202</w:t>
      </w:r>
      <w:r w:rsidR="00461488" w:rsidRPr="002A7254">
        <w:rPr>
          <w:rFonts w:asciiTheme="minorHAnsi" w:hAnsiTheme="minorHAnsi"/>
          <w:color w:val="auto"/>
          <w:u w:val="single"/>
        </w:rPr>
        <w:t>6</w:t>
      </w:r>
    </w:p>
    <w:p w:rsidR="003F4100" w:rsidRPr="005E5569" w:rsidRDefault="00562131" w:rsidP="003F4100">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 xml:space="preserve">zhotovitelem zapsán v </w:t>
      </w:r>
      <w:r w:rsidR="002A7254" w:rsidRPr="002A7254">
        <w:rPr>
          <w:rFonts w:asciiTheme="minorHAnsi" w:hAnsiTheme="minorHAnsi"/>
          <w:sz w:val="22"/>
        </w:rPr>
        <w:t>montážním</w:t>
      </w:r>
      <w:r w:rsidR="00B900FD" w:rsidRPr="002A7254">
        <w:rPr>
          <w:rFonts w:asciiTheme="minorHAnsi" w:hAnsiTheme="minorHAnsi"/>
          <w:sz w:val="22"/>
        </w:rPr>
        <w:t xml:space="preserve"> deníku</w:t>
      </w:r>
      <w:r w:rsidR="00B900FD" w:rsidRPr="002F2AA5">
        <w:rPr>
          <w:rFonts w:asciiTheme="minorHAnsi" w:hAnsiTheme="minorHAnsi"/>
          <w:sz w:val="22"/>
        </w:rPr>
        <w:t xml:space="preserve">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F0640E" w:rsidRDefault="0009150C" w:rsidP="00F0640E">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4F4CB3" w:rsidRPr="00F0640E" w:rsidRDefault="00F0640E" w:rsidP="00F0640E">
      <w:pPr>
        <w:pStyle w:val="Zkladntext3"/>
        <w:numPr>
          <w:ilvl w:val="0"/>
          <w:numId w:val="46"/>
        </w:numPr>
        <w:spacing w:line="360" w:lineRule="auto"/>
        <w:ind w:left="284" w:hanging="284"/>
        <w:rPr>
          <w:rFonts w:asciiTheme="minorHAnsi" w:hAnsiTheme="minorHAnsi"/>
          <w:sz w:val="22"/>
        </w:rPr>
      </w:pPr>
      <w:r w:rsidRPr="00F0640E">
        <w:rPr>
          <w:rFonts w:asciiTheme="minorHAnsi" w:hAnsiTheme="minorHAnsi"/>
          <w:sz w:val="22"/>
        </w:rPr>
        <w:t xml:space="preserve">Místem plnění je Městský úřad Benešov – budova A (radnice), Masarykovo náměstí 100, </w:t>
      </w:r>
      <w:proofErr w:type="spellStart"/>
      <w:r w:rsidRPr="00F0640E">
        <w:rPr>
          <w:rFonts w:asciiTheme="minorHAnsi" w:hAnsiTheme="minorHAnsi"/>
          <w:sz w:val="22"/>
        </w:rPr>
        <w:t>k.ú</w:t>
      </w:r>
      <w:proofErr w:type="spellEnd"/>
      <w:r w:rsidRPr="00F0640E">
        <w:rPr>
          <w:rFonts w:asciiTheme="minorHAnsi" w:hAnsiTheme="minorHAnsi"/>
          <w:sz w:val="22"/>
        </w:rPr>
        <w:t>.</w:t>
      </w:r>
      <w:r>
        <w:rPr>
          <w:rFonts w:asciiTheme="minorHAnsi" w:hAnsiTheme="minorHAnsi"/>
          <w:sz w:val="22"/>
        </w:rPr>
        <w:t> </w:t>
      </w:r>
      <w:r w:rsidRPr="00F0640E">
        <w:rPr>
          <w:rFonts w:asciiTheme="minorHAnsi" w:hAnsiTheme="minorHAnsi"/>
          <w:sz w:val="22"/>
        </w:rPr>
        <w:t>Benešov u Prahy [602191].</w:t>
      </w:r>
    </w:p>
    <w:p w:rsidR="00473F1C" w:rsidRPr="00CB50C4" w:rsidRDefault="00473F1C" w:rsidP="00301A1E">
      <w:pPr>
        <w:pStyle w:val="Odstavecseseznamem"/>
        <w:widowControl w:val="0"/>
        <w:ind w:left="426"/>
        <w:jc w:val="both"/>
        <w:rPr>
          <w:rFonts w:ascii="Calibri" w:hAnsi="Calibri"/>
          <w:sz w:val="22"/>
          <w:szCs w:val="22"/>
        </w:rPr>
      </w:pP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301A1E" w:rsidRDefault="00AB1B6F" w:rsidP="00A71F0D">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lastRenderedPageBreak/>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672500" w:rsidRDefault="007577EF" w:rsidP="001F1897">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FB1AF3" w:rsidRPr="00FB1AF3" w:rsidRDefault="00FB1AF3" w:rsidP="00FB1AF3">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že se v pr</w:t>
      </w:r>
      <w:r w:rsidRPr="00FB1AF3">
        <w:rPr>
          <w:rFonts w:asciiTheme="minorHAnsi" w:hAnsiTheme="minorHAnsi" w:hint="eastAsia"/>
        </w:rPr>
        <w:t>ů</w:t>
      </w:r>
      <w:r w:rsidRPr="00FB1AF3">
        <w:rPr>
          <w:rFonts w:asciiTheme="minorHAnsi" w:hAnsiTheme="minorHAnsi"/>
        </w:rPr>
        <w:t>b</w:t>
      </w:r>
      <w:r w:rsidRPr="00FB1AF3">
        <w:rPr>
          <w:rFonts w:asciiTheme="minorHAnsi" w:hAnsiTheme="minorHAnsi" w:hint="eastAsia"/>
        </w:rPr>
        <w:t>ě</w:t>
      </w:r>
      <w:r w:rsidRPr="00FB1AF3">
        <w:rPr>
          <w:rFonts w:asciiTheme="minorHAnsi" w:hAnsiTheme="minorHAnsi"/>
        </w:rPr>
        <w:t>hu provád</w:t>
      </w:r>
      <w:r w:rsidRPr="00FB1AF3">
        <w:rPr>
          <w:rFonts w:asciiTheme="minorHAnsi" w:hAnsiTheme="minorHAnsi" w:hint="eastAsia"/>
        </w:rPr>
        <w:t>ě</w:t>
      </w:r>
      <w:r w:rsidRPr="00FB1AF3">
        <w:rPr>
          <w:rFonts w:asciiTheme="minorHAnsi" w:hAnsiTheme="minorHAnsi"/>
        </w:rPr>
        <w:t>ní díla vyskytne v d</w:t>
      </w:r>
      <w:r w:rsidRPr="00FB1AF3">
        <w:rPr>
          <w:rFonts w:asciiTheme="minorHAnsi" w:hAnsiTheme="minorHAnsi" w:hint="eastAsia"/>
        </w:rPr>
        <w:t>ů</w:t>
      </w:r>
      <w:r w:rsidRPr="00FB1AF3">
        <w:rPr>
          <w:rFonts w:asciiTheme="minorHAnsi" w:hAnsiTheme="minorHAnsi"/>
        </w:rPr>
        <w:t>sledku objektivn</w:t>
      </w:r>
      <w:r w:rsidRPr="00FB1AF3">
        <w:rPr>
          <w:rFonts w:asciiTheme="minorHAnsi" w:hAnsiTheme="minorHAnsi" w:hint="eastAsia"/>
        </w:rPr>
        <w:t>ě</w:t>
      </w:r>
      <w:r w:rsidRPr="00FB1AF3">
        <w:rPr>
          <w:rFonts w:asciiTheme="minorHAnsi" w:hAnsiTheme="minorHAnsi"/>
        </w:rPr>
        <w:t xml:space="preserve"> nep</w:t>
      </w:r>
      <w:r w:rsidRPr="00FB1AF3">
        <w:rPr>
          <w:rFonts w:asciiTheme="minorHAnsi" w:hAnsiTheme="minorHAnsi" w:hint="eastAsia"/>
        </w:rPr>
        <w:t>ř</w:t>
      </w:r>
      <w:r w:rsidRPr="00FB1AF3">
        <w:rPr>
          <w:rFonts w:asciiTheme="minorHAnsi" w:hAnsiTheme="minorHAnsi"/>
        </w:rPr>
        <w:t>edvídaných okolností pot</w:t>
      </w:r>
      <w:r w:rsidRPr="00FB1AF3">
        <w:rPr>
          <w:rFonts w:asciiTheme="minorHAnsi" w:hAnsiTheme="minorHAnsi" w:hint="eastAsia"/>
        </w:rPr>
        <w:t>ř</w:t>
      </w:r>
      <w:r w:rsidRPr="00FB1AF3">
        <w:rPr>
          <w:rFonts w:asciiTheme="minorHAnsi" w:hAnsiTheme="minorHAnsi"/>
        </w:rPr>
        <w:t>eba realizovat dodate</w:t>
      </w:r>
      <w:r w:rsidRPr="00FB1AF3">
        <w:rPr>
          <w:rFonts w:asciiTheme="minorHAnsi" w:hAnsiTheme="minorHAnsi" w:hint="eastAsia"/>
        </w:rPr>
        <w:t>č</w:t>
      </w:r>
      <w:r w:rsidRPr="00FB1AF3">
        <w:rPr>
          <w:rFonts w:asciiTheme="minorHAnsi" w:hAnsiTheme="minorHAnsi"/>
        </w:rPr>
        <w:t>né práce, které nebyly obsaženy v p</w:t>
      </w:r>
      <w:r w:rsidRPr="00FB1AF3">
        <w:rPr>
          <w:rFonts w:asciiTheme="minorHAnsi" w:hAnsiTheme="minorHAnsi" w:hint="eastAsia"/>
        </w:rPr>
        <w:t>ů</w:t>
      </w:r>
      <w:r w:rsidRPr="00FB1AF3">
        <w:rPr>
          <w:rFonts w:asciiTheme="minorHAnsi" w:hAnsiTheme="minorHAnsi"/>
        </w:rPr>
        <w:t>vodních zadávacích podmínkách a které jsou sou</w:t>
      </w:r>
      <w:r w:rsidRPr="00FB1AF3">
        <w:rPr>
          <w:rFonts w:asciiTheme="minorHAnsi" w:hAnsiTheme="minorHAnsi" w:hint="eastAsia"/>
        </w:rPr>
        <w:t>č</w:t>
      </w:r>
      <w:r w:rsidRPr="00FB1AF3">
        <w:rPr>
          <w:rFonts w:asciiTheme="minorHAnsi" w:hAnsiTheme="minorHAnsi"/>
        </w:rPr>
        <w:t>asn</w:t>
      </w:r>
      <w:r w:rsidRPr="00FB1AF3">
        <w:rPr>
          <w:rFonts w:asciiTheme="minorHAnsi" w:hAnsiTheme="minorHAnsi" w:hint="eastAsia"/>
        </w:rPr>
        <w:t>ě</w:t>
      </w:r>
      <w:r w:rsidRPr="00FB1AF3">
        <w:rPr>
          <w:rFonts w:asciiTheme="minorHAnsi" w:hAnsiTheme="minorHAnsi"/>
        </w:rPr>
        <w:t xml:space="preserve"> nezbytné pro provedení p</w:t>
      </w:r>
      <w:r w:rsidRPr="00FB1AF3">
        <w:rPr>
          <w:rFonts w:asciiTheme="minorHAnsi" w:hAnsiTheme="minorHAnsi" w:hint="eastAsia"/>
        </w:rPr>
        <w:t>ů</w:t>
      </w:r>
      <w:r w:rsidRPr="00FB1AF3">
        <w:rPr>
          <w:rFonts w:asciiTheme="minorHAnsi" w:hAnsiTheme="minorHAnsi"/>
        </w:rPr>
        <w:t>vodních prací nebo pro dokon</w:t>
      </w:r>
      <w:r w:rsidRPr="00FB1AF3">
        <w:rPr>
          <w:rFonts w:asciiTheme="minorHAnsi" w:hAnsiTheme="minorHAnsi" w:hint="eastAsia"/>
        </w:rPr>
        <w:t>č</w:t>
      </w:r>
      <w:r w:rsidRPr="00FB1AF3">
        <w:rPr>
          <w:rFonts w:asciiTheme="minorHAnsi" w:hAnsiTheme="minorHAnsi"/>
        </w:rPr>
        <w:t>ení díla, je možné tyto práce zadat pouze za p</w:t>
      </w:r>
      <w:r w:rsidRPr="00FB1AF3">
        <w:rPr>
          <w:rFonts w:asciiTheme="minorHAnsi" w:hAnsiTheme="minorHAnsi" w:hint="eastAsia"/>
        </w:rPr>
        <w:t>ř</w:t>
      </w:r>
      <w:r w:rsidRPr="00FB1AF3">
        <w:rPr>
          <w:rFonts w:asciiTheme="minorHAnsi" w:hAnsiTheme="minorHAnsi"/>
        </w:rPr>
        <w:t>edpokladu dohody obou smluvních stran. Zhotovitel je povinen na skute</w:t>
      </w:r>
      <w:r w:rsidRPr="00FB1AF3">
        <w:rPr>
          <w:rFonts w:asciiTheme="minorHAnsi" w:hAnsiTheme="minorHAnsi" w:hint="eastAsia"/>
        </w:rPr>
        <w:t>č</w:t>
      </w:r>
      <w:r w:rsidRPr="00FB1AF3">
        <w:rPr>
          <w:rFonts w:asciiTheme="minorHAnsi" w:hAnsiTheme="minorHAnsi"/>
        </w:rPr>
        <w:t>nosti zjišt</w:t>
      </w:r>
      <w:r w:rsidRPr="00FB1AF3">
        <w:rPr>
          <w:rFonts w:asciiTheme="minorHAnsi" w:hAnsiTheme="minorHAnsi" w:hint="eastAsia"/>
        </w:rPr>
        <w:t>ě</w:t>
      </w:r>
      <w:r w:rsidRPr="00FB1AF3">
        <w:rPr>
          <w:rFonts w:asciiTheme="minorHAnsi" w:hAnsiTheme="minorHAnsi"/>
        </w:rPr>
        <w:t>né v daném smyslu neprodlen</w:t>
      </w:r>
      <w:r w:rsidRPr="00FB1AF3">
        <w:rPr>
          <w:rFonts w:asciiTheme="minorHAnsi" w:hAnsiTheme="minorHAnsi" w:hint="eastAsia"/>
        </w:rPr>
        <w:t>ě</w:t>
      </w:r>
      <w:r w:rsidRPr="00FB1AF3">
        <w:rPr>
          <w:rFonts w:asciiTheme="minorHAnsi" w:hAnsiTheme="minorHAnsi"/>
        </w:rPr>
        <w:t xml:space="preserve"> upozornit </w:t>
      </w:r>
      <w:r w:rsidRPr="002A7254">
        <w:rPr>
          <w:rFonts w:asciiTheme="minorHAnsi" w:hAnsiTheme="minorHAnsi"/>
        </w:rPr>
        <w:t xml:space="preserve">zadavatele zápisem do </w:t>
      </w:r>
      <w:r w:rsidR="002A7254" w:rsidRPr="002A7254">
        <w:rPr>
          <w:rFonts w:asciiTheme="minorHAnsi" w:hAnsiTheme="minorHAnsi"/>
        </w:rPr>
        <w:t>montážního</w:t>
      </w:r>
      <w:r w:rsidRPr="002A7254">
        <w:rPr>
          <w:rFonts w:asciiTheme="minorHAnsi" w:hAnsiTheme="minorHAnsi"/>
        </w:rPr>
        <w:t xml:space="preserve"> deníku</w:t>
      </w:r>
      <w:r w:rsidRPr="00FB1AF3">
        <w:rPr>
          <w:rFonts w:asciiTheme="minorHAnsi" w:hAnsiTheme="minorHAnsi"/>
        </w:rPr>
        <w:t xml:space="preserve"> a vést jejich odd</w:t>
      </w:r>
      <w:r w:rsidRPr="00FB1AF3">
        <w:rPr>
          <w:rFonts w:asciiTheme="minorHAnsi" w:hAnsiTheme="minorHAnsi" w:hint="eastAsia"/>
        </w:rPr>
        <w:t>ě</w:t>
      </w:r>
      <w:r w:rsidRPr="00FB1AF3">
        <w:rPr>
          <w:rFonts w:asciiTheme="minorHAnsi" w:hAnsiTheme="minorHAnsi"/>
        </w:rPr>
        <w:t>lenou evidenci. Zhotovitel je dále povinen ke každé zm</w:t>
      </w:r>
      <w:r w:rsidRPr="00FB1AF3">
        <w:rPr>
          <w:rFonts w:asciiTheme="minorHAnsi" w:hAnsiTheme="minorHAnsi" w:hint="eastAsia"/>
        </w:rPr>
        <w:t>ě</w:t>
      </w:r>
      <w:r w:rsidRPr="00FB1AF3">
        <w:rPr>
          <w:rFonts w:asciiTheme="minorHAnsi" w:hAnsiTheme="minorHAnsi"/>
        </w:rPr>
        <w:t>n</w:t>
      </w:r>
      <w:r w:rsidRPr="00FB1AF3">
        <w:rPr>
          <w:rFonts w:asciiTheme="minorHAnsi" w:hAnsiTheme="minorHAnsi" w:hint="eastAsia"/>
        </w:rPr>
        <w:t>ě</w:t>
      </w:r>
      <w:r w:rsidRPr="00FB1AF3">
        <w:rPr>
          <w:rFonts w:asciiTheme="minorHAnsi" w:hAnsiTheme="minorHAnsi"/>
        </w:rPr>
        <w:t xml:space="preserve"> provád</w:t>
      </w:r>
      <w:r w:rsidRPr="00FB1AF3">
        <w:rPr>
          <w:rFonts w:asciiTheme="minorHAnsi" w:hAnsiTheme="minorHAnsi" w:hint="eastAsia"/>
        </w:rPr>
        <w:t>ě</w:t>
      </w:r>
      <w:r w:rsidRPr="00FB1AF3">
        <w:rPr>
          <w:rFonts w:asciiTheme="minorHAnsi" w:hAnsiTheme="minorHAnsi"/>
        </w:rPr>
        <w:t>ných prací oproti soupisu stavebních prací, dodávek a služeb tvořících p</w:t>
      </w:r>
      <w:r w:rsidRPr="00FB1AF3">
        <w:rPr>
          <w:rFonts w:asciiTheme="minorHAnsi" w:hAnsiTheme="minorHAnsi" w:hint="eastAsia"/>
        </w:rPr>
        <w:t>ří</w:t>
      </w:r>
      <w:r w:rsidRPr="00FB1AF3">
        <w:rPr>
          <w:rFonts w:asciiTheme="minorHAnsi" w:hAnsiTheme="minorHAnsi"/>
        </w:rPr>
        <w:t>lohu této smlouvy, která je zapsána a odsouhlasena technickým dozorem investora, zpracovat zm</w:t>
      </w:r>
      <w:r w:rsidRPr="00FB1AF3">
        <w:rPr>
          <w:rFonts w:asciiTheme="minorHAnsi" w:hAnsiTheme="minorHAnsi" w:hint="eastAsia"/>
        </w:rPr>
        <w:t>ě</w:t>
      </w:r>
      <w:r w:rsidRPr="00FB1AF3">
        <w:rPr>
          <w:rFonts w:asciiTheme="minorHAnsi" w:hAnsiTheme="minorHAnsi"/>
        </w:rPr>
        <w:t>nový list, jenž bude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dodate</w:t>
      </w:r>
      <w:r w:rsidRPr="00FB1AF3">
        <w:rPr>
          <w:rFonts w:asciiTheme="minorHAnsi" w:hAnsiTheme="minorHAnsi" w:hint="eastAsia"/>
        </w:rPr>
        <w:t>č</w:t>
      </w:r>
      <w:r w:rsidRPr="00FB1AF3">
        <w:rPr>
          <w:rFonts w:asciiTheme="minorHAnsi" w:hAnsiTheme="minorHAnsi"/>
        </w:rPr>
        <w:t>ných stavebních prací podkladem pro dodatek ke smlouv</w:t>
      </w:r>
      <w:r w:rsidRPr="00FB1AF3">
        <w:rPr>
          <w:rFonts w:asciiTheme="minorHAnsi" w:hAnsiTheme="minorHAnsi" w:hint="eastAsia"/>
        </w:rPr>
        <w:t>ě</w:t>
      </w:r>
      <w:r w:rsidRPr="00FB1AF3">
        <w:rPr>
          <w:rFonts w:asciiTheme="minorHAnsi" w:hAnsiTheme="minorHAnsi"/>
        </w:rPr>
        <w:t>. Veškeré dodate</w:t>
      </w:r>
      <w:r w:rsidRPr="00FB1AF3">
        <w:rPr>
          <w:rFonts w:asciiTheme="minorHAnsi" w:hAnsiTheme="minorHAnsi" w:hint="eastAsia"/>
        </w:rPr>
        <w:t>č</w:t>
      </w:r>
      <w:r w:rsidRPr="00FB1AF3">
        <w:rPr>
          <w:rFonts w:asciiTheme="minorHAnsi" w:hAnsiTheme="minorHAnsi"/>
        </w:rPr>
        <w:t>né stavební práce musí být písemn</w:t>
      </w:r>
      <w:r w:rsidRPr="00FB1AF3">
        <w:rPr>
          <w:rFonts w:asciiTheme="minorHAnsi" w:hAnsiTheme="minorHAnsi" w:hint="eastAsia"/>
        </w:rPr>
        <w:t>ě</w:t>
      </w:r>
      <w:r w:rsidRPr="00FB1AF3">
        <w:rPr>
          <w:rFonts w:asciiTheme="minorHAnsi" w:hAnsiTheme="minorHAnsi"/>
        </w:rPr>
        <w:t xml:space="preserve"> odsouhlaseny oprávn</w:t>
      </w:r>
      <w:r w:rsidRPr="00FB1AF3">
        <w:rPr>
          <w:rFonts w:asciiTheme="minorHAnsi" w:hAnsiTheme="minorHAnsi" w:hint="eastAsia"/>
        </w:rPr>
        <w:t>ě</w:t>
      </w:r>
      <w:r w:rsidRPr="00FB1AF3">
        <w:rPr>
          <w:rFonts w:asciiTheme="minorHAnsi" w:hAnsiTheme="minorHAnsi"/>
        </w:rPr>
        <w:t>nými zástupci obou smluvních stran a lze je provést až po uzav</w:t>
      </w:r>
      <w:r w:rsidRPr="00FB1AF3">
        <w:rPr>
          <w:rFonts w:asciiTheme="minorHAnsi" w:hAnsiTheme="minorHAnsi" w:hint="eastAsia"/>
        </w:rPr>
        <w:t>ř</w:t>
      </w:r>
      <w:r w:rsidRPr="00FB1AF3">
        <w:rPr>
          <w:rFonts w:asciiTheme="minorHAnsi" w:hAnsiTheme="minorHAnsi"/>
        </w:rPr>
        <w:t>ení písemného dodatku ke smlouv</w:t>
      </w:r>
      <w:r w:rsidRPr="00FB1AF3">
        <w:rPr>
          <w:rFonts w:asciiTheme="minorHAnsi" w:hAnsiTheme="minorHAnsi" w:hint="eastAsia"/>
        </w:rPr>
        <w:t>ě</w:t>
      </w:r>
      <w:r w:rsidRPr="00FB1AF3">
        <w:rPr>
          <w:rFonts w:asciiTheme="minorHAnsi" w:hAnsiTheme="minorHAnsi"/>
        </w:rPr>
        <w:t>. Pro ocen</w:t>
      </w:r>
      <w:r w:rsidRPr="00FB1AF3">
        <w:rPr>
          <w:rFonts w:asciiTheme="minorHAnsi" w:hAnsiTheme="minorHAnsi" w:hint="eastAsia"/>
        </w:rPr>
        <w:t>ě</w:t>
      </w:r>
      <w:r w:rsidRPr="00FB1AF3">
        <w:rPr>
          <w:rFonts w:asciiTheme="minorHAnsi" w:hAnsiTheme="minorHAnsi"/>
        </w:rPr>
        <w:t>ní t</w:t>
      </w:r>
      <w:r w:rsidRPr="00FB1AF3">
        <w:rPr>
          <w:rFonts w:asciiTheme="minorHAnsi" w:hAnsiTheme="minorHAnsi" w:hint="eastAsia"/>
        </w:rPr>
        <w:t>ě</w:t>
      </w:r>
      <w:r w:rsidRPr="00FB1AF3">
        <w:rPr>
          <w:rFonts w:asciiTheme="minorHAnsi" w:hAnsiTheme="minorHAnsi"/>
        </w:rPr>
        <w:t>chto prací bude užito jednotkových cen z cenové nabídky zhotovitele.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rozdílných cen u stejných položek bude použita nejnižší položková cena za stejný druh prací a dodávek. U prací v cenové nabídce neobsažených si objednatel vyhrazuje právo kontroly podrobné kalkulace p</w:t>
      </w:r>
      <w:r w:rsidRPr="00FB1AF3">
        <w:rPr>
          <w:rFonts w:asciiTheme="minorHAnsi" w:hAnsiTheme="minorHAnsi" w:hint="eastAsia"/>
        </w:rPr>
        <w:t>ří</w:t>
      </w:r>
      <w:r w:rsidRPr="00FB1AF3">
        <w:rPr>
          <w:rFonts w:asciiTheme="minorHAnsi" w:hAnsiTheme="minorHAnsi"/>
        </w:rPr>
        <w:t xml:space="preserve">slušných položek a jednání o jejich výši. </w:t>
      </w:r>
    </w:p>
    <w:p w:rsidR="001567EF" w:rsidRDefault="00FB1AF3" w:rsidP="001567EF">
      <w:pPr>
        <w:numPr>
          <w:ilvl w:val="0"/>
          <w:numId w:val="4"/>
        </w:numPr>
        <w:tabs>
          <w:tab w:val="clear" w:pos="720"/>
        </w:tabs>
        <w:spacing w:line="360" w:lineRule="auto"/>
        <w:ind w:left="426"/>
        <w:jc w:val="both"/>
        <w:rPr>
          <w:rFonts w:asciiTheme="minorHAnsi" w:hAnsiTheme="minorHAnsi"/>
        </w:rPr>
      </w:pPr>
      <w:r w:rsidRPr="00FB1AF3">
        <w:rPr>
          <w:rFonts w:asciiTheme="minorHAnsi" w:hAnsiTheme="minorHAnsi"/>
        </w:rPr>
        <w:t>Objednatel je oprávn</w:t>
      </w:r>
      <w:r w:rsidRPr="00FB1AF3">
        <w:rPr>
          <w:rFonts w:asciiTheme="minorHAnsi" w:hAnsiTheme="minorHAnsi" w:hint="eastAsia"/>
        </w:rPr>
        <w:t>ě</w:t>
      </w:r>
      <w:r w:rsidRPr="00FB1AF3">
        <w:rPr>
          <w:rFonts w:asciiTheme="minorHAnsi" w:hAnsiTheme="minorHAnsi"/>
        </w:rPr>
        <w:t>n ode</w:t>
      </w:r>
      <w:r w:rsidRPr="00FB1AF3">
        <w:rPr>
          <w:rFonts w:asciiTheme="minorHAnsi" w:hAnsiTheme="minorHAnsi" w:hint="eastAsia"/>
        </w:rPr>
        <w:t>čí</w:t>
      </w:r>
      <w:r w:rsidRPr="00FB1AF3">
        <w:rPr>
          <w:rFonts w:asciiTheme="minorHAnsi" w:hAnsiTheme="minorHAnsi"/>
        </w:rPr>
        <w:t>st cenu neprovedených prací vy</w:t>
      </w:r>
      <w:r w:rsidRPr="00FB1AF3">
        <w:rPr>
          <w:rFonts w:asciiTheme="minorHAnsi" w:hAnsiTheme="minorHAnsi" w:hint="eastAsia"/>
        </w:rPr>
        <w:t>čí</w:t>
      </w:r>
      <w:r w:rsidRPr="00FB1AF3">
        <w:rPr>
          <w:rFonts w:asciiTheme="minorHAnsi" w:hAnsiTheme="minorHAnsi"/>
        </w:rPr>
        <w:t>slených podle nabídkového rozpo</w:t>
      </w:r>
      <w:r w:rsidRPr="00FB1AF3">
        <w:rPr>
          <w:rFonts w:asciiTheme="minorHAnsi" w:hAnsiTheme="minorHAnsi" w:hint="eastAsia"/>
        </w:rPr>
        <w:t>č</w:t>
      </w:r>
      <w:r w:rsidRPr="00FB1AF3">
        <w:rPr>
          <w:rFonts w:asciiTheme="minorHAnsi" w:hAnsiTheme="minorHAnsi"/>
        </w:rPr>
        <w:t>tu v p</w:t>
      </w:r>
      <w:r w:rsidRPr="00FB1AF3">
        <w:rPr>
          <w:rFonts w:asciiTheme="minorHAnsi" w:hAnsiTheme="minorHAnsi" w:hint="eastAsia"/>
        </w:rPr>
        <w:t>ří</w:t>
      </w:r>
      <w:r w:rsidRPr="00FB1AF3">
        <w:rPr>
          <w:rFonts w:asciiTheme="minorHAnsi" w:hAnsiTheme="minorHAnsi"/>
        </w:rPr>
        <w:t>pad</w:t>
      </w:r>
      <w:r w:rsidRPr="00FB1AF3">
        <w:rPr>
          <w:rFonts w:asciiTheme="minorHAnsi" w:hAnsiTheme="minorHAnsi" w:hint="eastAsia"/>
        </w:rPr>
        <w:t>ě</w:t>
      </w:r>
      <w:r w:rsidRPr="00FB1AF3">
        <w:rPr>
          <w:rFonts w:asciiTheme="minorHAnsi" w:hAnsiTheme="minorHAnsi"/>
        </w:rPr>
        <w:t xml:space="preserve"> snížení rozsahu prací, díl</w:t>
      </w:r>
      <w:r w:rsidRPr="00FB1AF3">
        <w:rPr>
          <w:rFonts w:asciiTheme="minorHAnsi" w:hAnsiTheme="minorHAnsi" w:hint="eastAsia"/>
        </w:rPr>
        <w:t>čí</w:t>
      </w:r>
      <w:r w:rsidRPr="00FB1AF3">
        <w:rPr>
          <w:rFonts w:asciiTheme="minorHAnsi" w:hAnsiTheme="minorHAnsi"/>
        </w:rPr>
        <w:t>ch zm</w:t>
      </w:r>
      <w:r w:rsidRPr="00FB1AF3">
        <w:rPr>
          <w:rFonts w:asciiTheme="minorHAnsi" w:hAnsiTheme="minorHAnsi" w:hint="eastAsia"/>
        </w:rPr>
        <w:t>ě</w:t>
      </w:r>
      <w:r w:rsidRPr="00FB1AF3">
        <w:rPr>
          <w:rFonts w:asciiTheme="minorHAnsi" w:hAnsiTheme="minorHAnsi"/>
        </w:rPr>
        <w:t>n technologií nebo materiál</w:t>
      </w:r>
      <w:r w:rsidRPr="00FB1AF3">
        <w:rPr>
          <w:rFonts w:asciiTheme="minorHAnsi" w:hAnsiTheme="minorHAnsi" w:hint="eastAsia"/>
        </w:rPr>
        <w:t>ů</w:t>
      </w:r>
      <w:r w:rsidRPr="00FB1AF3">
        <w:rPr>
          <w:rFonts w:asciiTheme="minorHAnsi" w:hAnsiTheme="minorHAnsi"/>
        </w:rPr>
        <w:t>. Rovn</w:t>
      </w:r>
      <w:r w:rsidRPr="00FB1AF3">
        <w:rPr>
          <w:rFonts w:asciiTheme="minorHAnsi" w:hAnsiTheme="minorHAnsi" w:hint="eastAsia"/>
        </w:rPr>
        <w:t>ěž</w:t>
      </w:r>
      <w:r w:rsidRPr="00FB1AF3">
        <w:rPr>
          <w:rFonts w:asciiTheme="minorHAnsi" w:hAnsiTheme="minorHAnsi"/>
        </w:rPr>
        <w:t xml:space="preserve"> tato zm</w:t>
      </w:r>
      <w:r w:rsidRPr="00FB1AF3">
        <w:rPr>
          <w:rFonts w:asciiTheme="minorHAnsi" w:hAnsiTheme="minorHAnsi" w:hint="eastAsia"/>
        </w:rPr>
        <w:t>ě</w:t>
      </w:r>
      <w:r w:rsidRPr="00FB1AF3">
        <w:rPr>
          <w:rFonts w:asciiTheme="minorHAnsi" w:hAnsiTheme="minorHAnsi"/>
        </w:rPr>
        <w:t>na musí být odsouhlasena oprávn</w:t>
      </w:r>
      <w:r w:rsidRPr="00FB1AF3">
        <w:rPr>
          <w:rFonts w:asciiTheme="minorHAnsi" w:hAnsiTheme="minorHAnsi" w:hint="eastAsia"/>
        </w:rPr>
        <w:t>ě</w:t>
      </w:r>
      <w:r w:rsidRPr="00FB1AF3">
        <w:rPr>
          <w:rFonts w:asciiTheme="minorHAnsi" w:hAnsiTheme="minorHAnsi"/>
        </w:rPr>
        <w:t>nými zástupci obou smluvních stran a zpracována formou dodatku smlouvy.</w:t>
      </w:r>
    </w:p>
    <w:p w:rsidR="007A258C" w:rsidRDefault="007A258C" w:rsidP="007A258C">
      <w:pPr>
        <w:spacing w:line="360" w:lineRule="auto"/>
        <w:ind w:left="426"/>
        <w:jc w:val="both"/>
        <w:rPr>
          <w:rFonts w:asciiTheme="minorHAnsi" w:hAnsiTheme="minorHAnsi"/>
        </w:rPr>
      </w:pPr>
    </w:p>
    <w:p w:rsidR="0029292F" w:rsidRPr="00473F1C" w:rsidRDefault="0029292F" w:rsidP="007A258C">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FB1AF3" w:rsidRPr="00FB1AF3">
        <w:rPr>
          <w:rFonts w:asciiTheme="minorHAnsi" w:hAnsiTheme="minorHAnsi"/>
          <w:sz w:val="22"/>
          <w:u w:val="single"/>
        </w:rPr>
        <w:t>po odsouhlasení zástupem objednatele</w:t>
      </w:r>
      <w:r w:rsidR="00FB1AF3" w:rsidRPr="00FB1AF3">
        <w:rPr>
          <w:rFonts w:asciiTheme="minorHAnsi" w:hAnsiTheme="minorHAnsi"/>
          <w:sz w:val="22"/>
        </w:rPr>
        <w:t xml:space="preserve"> v jednom vyhotovení do datové schránky m</w:t>
      </w:r>
      <w:r w:rsidR="00FB1AF3" w:rsidRPr="00FB1AF3">
        <w:rPr>
          <w:rFonts w:asciiTheme="minorHAnsi" w:hAnsiTheme="minorHAnsi" w:hint="eastAsia"/>
          <w:sz w:val="22"/>
        </w:rPr>
        <w:t>ě</w:t>
      </w:r>
      <w:r w:rsidR="00FB1AF3" w:rsidRPr="00FB1AF3">
        <w:rPr>
          <w:rFonts w:asciiTheme="minorHAnsi" w:hAnsiTheme="minorHAnsi"/>
          <w:sz w:val="22"/>
        </w:rPr>
        <w:t>sta ID: cb4bwan nebo na e-mail e-podatelny: epodatelna@benesov-city.cz</w:t>
      </w:r>
      <w:r w:rsidR="00FB1AF3" w:rsidRPr="007C01C6">
        <w:rPr>
          <w:rFonts w:asciiTheme="minorHAnsi" w:hAnsiTheme="minorHAnsi"/>
          <w:sz w:val="22"/>
        </w:rPr>
        <w:t xml:space="preserve"> </w:t>
      </w:r>
      <w:r w:rsidRPr="002F2AA5">
        <w:rPr>
          <w:rFonts w:asciiTheme="minorHAnsi" w:hAnsiTheme="minorHAnsi"/>
          <w:sz w:val="22"/>
        </w:rPr>
        <w:t>a musí splňovat všechny náležitosti platebních dokladů podle zákona č. 235/2004 Sb., o dani z přidané hodnoty v platném znění a zákona č. 563/1991 Sb., o</w:t>
      </w:r>
      <w:r w:rsidR="00FB1AF3">
        <w:rPr>
          <w:rFonts w:asciiTheme="minorHAnsi" w:hAnsiTheme="minorHAnsi"/>
          <w:sz w:val="22"/>
        </w:rPr>
        <w:t> </w:t>
      </w:r>
      <w:r w:rsidRPr="002F2AA5">
        <w:rPr>
          <w:rFonts w:asciiTheme="minorHAnsi" w:hAnsiTheme="minorHAnsi"/>
          <w:sz w:val="22"/>
        </w:rPr>
        <w:t xml:space="preserve">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r w:rsidR="00555A23">
        <w:rPr>
          <w:rFonts w:asciiTheme="minorHAnsi" w:hAnsiTheme="minorHAnsi"/>
          <w:sz w:val="22"/>
          <w:szCs w:val="22"/>
        </w:rPr>
        <w:t xml:space="preserve"> smlouvy o dílo</w:t>
      </w:r>
      <w:r w:rsidRPr="002F2AA5">
        <w:rPr>
          <w:rFonts w:asciiTheme="minorHAnsi" w:hAnsiTheme="minorHAnsi"/>
          <w:sz w:val="22"/>
          <w:szCs w:val="22"/>
        </w:rPr>
        <w:t>,</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1567EF" w:rsidRDefault="00084C72" w:rsidP="00473F1C">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7A258C" w:rsidRDefault="007A258C" w:rsidP="00473F1C">
      <w:pPr>
        <w:pStyle w:val="Zkladntextodsazen"/>
        <w:tabs>
          <w:tab w:val="left" w:pos="6120"/>
        </w:tabs>
        <w:spacing w:line="360" w:lineRule="auto"/>
        <w:ind w:left="425"/>
        <w:rPr>
          <w:rFonts w:asciiTheme="minorHAnsi" w:hAnsiTheme="minorHAnsi"/>
          <w:b/>
          <w:bCs/>
          <w:sz w:val="22"/>
        </w:rPr>
      </w:pPr>
    </w:p>
    <w:p w:rsidR="0029292F" w:rsidRDefault="0029292F" w:rsidP="00473F1C">
      <w:pPr>
        <w:pStyle w:val="Zkladntextodsazen"/>
        <w:tabs>
          <w:tab w:val="left" w:pos="6120"/>
        </w:tabs>
        <w:spacing w:line="360" w:lineRule="auto"/>
        <w:ind w:left="425"/>
        <w:rPr>
          <w:rFonts w:asciiTheme="minorHAnsi" w:hAnsiTheme="minorHAnsi"/>
          <w:b/>
          <w:bCs/>
          <w:sz w:val="22"/>
        </w:rPr>
      </w:pPr>
    </w:p>
    <w:p w:rsidR="0029292F" w:rsidRDefault="0029292F" w:rsidP="00473F1C">
      <w:pPr>
        <w:pStyle w:val="Zkladntextodsazen"/>
        <w:tabs>
          <w:tab w:val="left" w:pos="6120"/>
        </w:tabs>
        <w:spacing w:line="360" w:lineRule="auto"/>
        <w:ind w:left="425"/>
        <w:rPr>
          <w:rFonts w:asciiTheme="minorHAnsi" w:hAnsiTheme="minorHAnsi"/>
          <w:b/>
          <w:bCs/>
          <w:sz w:val="22"/>
        </w:rPr>
      </w:pPr>
    </w:p>
    <w:p w:rsidR="0029292F" w:rsidRPr="00473F1C" w:rsidRDefault="0029292F" w:rsidP="00473F1C">
      <w:pPr>
        <w:pStyle w:val="Zkladntextodsazen"/>
        <w:tabs>
          <w:tab w:val="left" w:pos="6120"/>
        </w:tabs>
        <w:spacing w:line="360" w:lineRule="auto"/>
        <w:ind w:left="425"/>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lastRenderedPageBreak/>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EF633A">
        <w:rPr>
          <w:rFonts w:asciiTheme="minorHAnsi" w:hAnsiTheme="minorHAnsi"/>
        </w:rPr>
        <w:t xml:space="preserve">Záruční doba je </w:t>
      </w:r>
      <w:r w:rsidR="00EF633A" w:rsidRPr="00EF633A">
        <w:rPr>
          <w:rFonts w:asciiTheme="minorHAnsi" w:hAnsiTheme="minorHAnsi"/>
          <w:b/>
        </w:rPr>
        <w:t>3</w:t>
      </w:r>
      <w:r w:rsidR="00AF4E41" w:rsidRPr="00EF633A">
        <w:rPr>
          <w:rFonts w:asciiTheme="minorHAnsi" w:hAnsiTheme="minorHAnsi"/>
          <w:b/>
        </w:rPr>
        <w:t>6</w:t>
      </w:r>
      <w:r w:rsidRPr="00EF633A">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 xml:space="preserve">stavební </w:t>
      </w:r>
      <w:r w:rsidR="005E134D">
        <w:rPr>
          <w:rFonts w:asciiTheme="minorHAnsi" w:hAnsiTheme="minorHAnsi"/>
        </w:rPr>
        <w:t xml:space="preserve">a montážní </w:t>
      </w:r>
      <w:r w:rsidR="00BA4F3C" w:rsidRPr="002F2AA5">
        <w:rPr>
          <w:rFonts w:asciiTheme="minorHAnsi" w:hAnsiTheme="minorHAnsi"/>
        </w:rPr>
        <w:t>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4D108F" w:rsidRDefault="00236C77" w:rsidP="00236C77">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301A1E" w:rsidRDefault="00301A1E" w:rsidP="00301A1E">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lastRenderedPageBreak/>
        <w:t xml:space="preserve">Objednatel je oprávněn průběžně kontrolovat provádění díla. </w:t>
      </w:r>
      <w:r w:rsidRPr="00D85F75">
        <w:rPr>
          <w:rFonts w:asciiTheme="minorHAnsi" w:hAnsiTheme="minorHAnsi"/>
          <w:bCs/>
          <w:sz w:val="22"/>
        </w:rPr>
        <w:t xml:space="preserve">Zjistí-li, že zhotovitel při provádění díla nedodržuje předepsané technologické postupy, nebo provádí dílo zřejmě nekvalitně, uplatní u zhotovitele požadavek na nápravu zápisem do </w:t>
      </w:r>
      <w:r w:rsidR="00BE126E" w:rsidRPr="00BE126E">
        <w:rPr>
          <w:rFonts w:asciiTheme="minorHAnsi" w:hAnsiTheme="minorHAnsi"/>
          <w:bCs/>
          <w:sz w:val="22"/>
        </w:rPr>
        <w:t>montážního</w:t>
      </w:r>
      <w:r w:rsidRPr="00BE126E">
        <w:rPr>
          <w:rFonts w:asciiTheme="minorHAnsi" w:hAnsiTheme="minorHAnsi"/>
          <w:bCs/>
          <w:sz w:val="22"/>
        </w:rPr>
        <w:t xml:space="preserve"> deníku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 xml:space="preserve">edství </w:t>
      </w:r>
      <w:r w:rsidR="009F266F" w:rsidRPr="00412E35">
        <w:rPr>
          <w:rFonts w:asciiTheme="minorHAnsi" w:hAnsiTheme="minorHAnsi"/>
        </w:rPr>
        <w:t>(</w:t>
      </w:r>
      <w:r w:rsidR="00412E35" w:rsidRPr="00412E35">
        <w:rPr>
          <w:rFonts w:asciiTheme="minorHAnsi" w:hAnsiTheme="minorHAnsi"/>
        </w:rPr>
        <w:t>prostor</w:t>
      </w:r>
      <w:r w:rsidR="00412E35">
        <w:rPr>
          <w:rFonts w:asciiTheme="minorHAnsi" w:hAnsiTheme="minorHAnsi"/>
        </w:rPr>
        <w:t>ách</w:t>
      </w:r>
      <w:r w:rsidR="00412E35" w:rsidRPr="00412E35">
        <w:rPr>
          <w:rFonts w:asciiTheme="minorHAnsi" w:hAnsiTheme="minorHAnsi"/>
        </w:rPr>
        <w:t xml:space="preserve"> budovy městského úřadu</w:t>
      </w:r>
      <w:r w:rsidRPr="00412E35">
        <w:rPr>
          <w:rFonts w:asciiTheme="minorHAnsi" w:hAnsiTheme="minorHAnsi"/>
        </w:rPr>
        <w:t>)</w:t>
      </w:r>
      <w:r w:rsidRPr="002F2AA5">
        <w:rPr>
          <w:rFonts w:asciiTheme="minorHAnsi" w:hAnsiTheme="minorHAnsi"/>
        </w:rPr>
        <w:t xml:space="preserv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w:t>
      </w:r>
      <w:r w:rsidRPr="00F377CF">
        <w:rPr>
          <w:rFonts w:asciiTheme="minorHAnsi" w:hAnsiTheme="minorHAnsi"/>
          <w:sz w:val="22"/>
          <w:szCs w:val="22"/>
        </w:rPr>
        <w:t>konání kontrolních dnů</w:t>
      </w:r>
      <w:r>
        <w:rPr>
          <w:rFonts w:asciiTheme="minorHAnsi" w:hAnsiTheme="minorHAnsi"/>
          <w:sz w:val="22"/>
          <w:szCs w:val="22"/>
        </w:rPr>
        <w:t xml:space="preserve"> (dále také jen jako „KD“), které budou svolávány </w:t>
      </w:r>
      <w:r w:rsidRPr="00F377CF">
        <w:rPr>
          <w:rFonts w:asciiTheme="minorHAnsi" w:hAnsiTheme="minorHAnsi"/>
          <w:sz w:val="22"/>
          <w:szCs w:val="22"/>
        </w:rPr>
        <w:t xml:space="preserve">minimálně </w:t>
      </w:r>
      <w:r w:rsidRPr="00F377CF">
        <w:rPr>
          <w:rFonts w:asciiTheme="minorHAnsi" w:hAnsiTheme="minorHAnsi"/>
          <w:b/>
          <w:sz w:val="22"/>
          <w:szCs w:val="22"/>
        </w:rPr>
        <w:t xml:space="preserve">1x za </w:t>
      </w:r>
      <w:r w:rsidR="00F377CF" w:rsidRPr="00F377CF">
        <w:rPr>
          <w:rFonts w:asciiTheme="minorHAnsi" w:hAnsiTheme="minorHAnsi"/>
          <w:b/>
          <w:sz w:val="22"/>
          <w:szCs w:val="22"/>
        </w:rPr>
        <w:t>7</w:t>
      </w:r>
      <w:r w:rsidRPr="00F377CF">
        <w:rPr>
          <w:rFonts w:asciiTheme="minorHAnsi" w:hAnsiTheme="minorHAnsi"/>
          <w:b/>
          <w:sz w:val="22"/>
          <w:szCs w:val="22"/>
        </w:rPr>
        <w:t xml:space="preserve"> dní</w:t>
      </w:r>
      <w:r>
        <w:rPr>
          <w:rFonts w:asciiTheme="minorHAnsi" w:hAnsiTheme="minorHAnsi"/>
          <w:sz w:val="22"/>
          <w:szCs w:val="22"/>
        </w:rPr>
        <w:t xml:space="preserve"> za účasti odpovědných zástupců objednatele i zhotovitele.</w:t>
      </w:r>
    </w:p>
    <w:p w:rsidR="00B900FD" w:rsidRPr="007A258C" w:rsidRDefault="00B900FD" w:rsidP="007A258C">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 xml:space="preserve">Zhotovitel je povinen o pracích, které provádí, vést </w:t>
      </w:r>
      <w:r w:rsidR="00F377CF" w:rsidRPr="00F377CF">
        <w:rPr>
          <w:rFonts w:asciiTheme="minorHAnsi" w:hAnsiTheme="minorHAnsi"/>
          <w:sz w:val="22"/>
          <w:szCs w:val="22"/>
        </w:rPr>
        <w:t>montážní</w:t>
      </w:r>
      <w:r w:rsidRPr="00F377CF">
        <w:rPr>
          <w:rFonts w:asciiTheme="minorHAnsi" w:hAnsiTheme="minorHAnsi"/>
          <w:sz w:val="22"/>
          <w:szCs w:val="22"/>
        </w:rPr>
        <w:t xml:space="preserve"> deník</w:t>
      </w:r>
      <w:r w:rsidR="00316DEC" w:rsidRPr="00F377CF">
        <w:rPr>
          <w:rFonts w:asciiTheme="minorHAnsi" w:hAnsiTheme="minorHAnsi"/>
          <w:sz w:val="22"/>
          <w:szCs w:val="22"/>
        </w:rPr>
        <w:t xml:space="preserve"> (</w:t>
      </w:r>
      <w:r w:rsidR="00316DEC" w:rsidRPr="00766665">
        <w:rPr>
          <w:rFonts w:asciiTheme="minorHAnsi" w:hAnsiTheme="minorHAnsi"/>
          <w:sz w:val="22"/>
          <w:szCs w:val="22"/>
        </w:rPr>
        <w:t>dále také jen jako "SD")</w:t>
      </w:r>
      <w:r w:rsidRPr="00766665">
        <w:rPr>
          <w:rFonts w:asciiTheme="minorHAnsi" w:hAnsiTheme="minorHAnsi"/>
          <w:sz w:val="22"/>
          <w:szCs w:val="22"/>
        </w:rPr>
        <w:t xml:space="preserve"> a to ode dne převzetí staveniště. Během pracovní doby musí být </w:t>
      </w:r>
      <w:r w:rsidRPr="00F377CF">
        <w:rPr>
          <w:rFonts w:asciiTheme="minorHAnsi" w:hAnsiTheme="minorHAnsi"/>
          <w:sz w:val="22"/>
          <w:szCs w:val="22"/>
        </w:rPr>
        <w:t>deník</w:t>
      </w:r>
      <w:r w:rsidR="000D092E">
        <w:rPr>
          <w:rFonts w:asciiTheme="minorHAnsi" w:hAnsiTheme="minorHAnsi"/>
          <w:sz w:val="22"/>
          <w:szCs w:val="22"/>
        </w:rPr>
        <w:t xml:space="preserve"> na stavbě trvale přístupný. Do </w:t>
      </w:r>
      <w:r w:rsidRPr="00F377CF">
        <w:rPr>
          <w:rFonts w:asciiTheme="minorHAnsi" w:hAnsiTheme="minorHAnsi"/>
          <w:sz w:val="22"/>
          <w:szCs w:val="22"/>
        </w:rPr>
        <w:t>deníku</w:t>
      </w:r>
      <w:r w:rsidRPr="00766665">
        <w:rPr>
          <w:rFonts w:asciiTheme="minorHAnsi" w:hAnsiTheme="minorHAnsi"/>
          <w:sz w:val="22"/>
          <w:szCs w:val="22"/>
        </w:rPr>
        <w:t xml:space="preserve">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r w:rsidRPr="007A258C">
        <w:rPr>
          <w:rFonts w:asciiTheme="minorHAnsi" w:hAnsiTheme="minorHAnsi"/>
          <w:sz w:val="22"/>
          <w:szCs w:val="22"/>
        </w:rPr>
        <w:t>v SD v rámci</w:t>
      </w:r>
      <w:r w:rsidRPr="007A258C">
        <w:rPr>
          <w:rFonts w:asciiTheme="minorHAnsi" w:hAnsiTheme="minorHAnsi"/>
        </w:rPr>
        <w:t xml:space="preserve"> </w:t>
      </w:r>
      <w:r w:rsidRPr="007A258C">
        <w:rPr>
          <w:rFonts w:asciiTheme="minorHAnsi" w:hAnsiTheme="minorHAnsi"/>
          <w:sz w:val="22"/>
          <w:szCs w:val="22"/>
        </w:rPr>
        <w:t>komunikace mezi objednatelem a zhotovitelem. V případě rozporu v zápis</w:t>
      </w:r>
      <w:r w:rsidR="000D092E" w:rsidRPr="007A258C">
        <w:rPr>
          <w:rFonts w:asciiTheme="minorHAnsi" w:hAnsiTheme="minorHAnsi"/>
          <w:sz w:val="22"/>
          <w:szCs w:val="22"/>
        </w:rPr>
        <w:t>ech z KD a </w:t>
      </w:r>
      <w:r w:rsidRPr="007A258C">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Případné </w:t>
      </w:r>
      <w:r w:rsidRPr="009569E8">
        <w:rPr>
          <w:rFonts w:asciiTheme="minorHAnsi" w:hAnsiTheme="minorHAnsi"/>
        </w:rPr>
        <w:t>obstarání záboru veřejných prostranství, dočasné omezení dopravních označení a dalších skutečností nutných při střetu s provozem na veřejných komunikacích je</w:t>
      </w:r>
      <w:r w:rsidRPr="002F2AA5">
        <w:rPr>
          <w:rFonts w:asciiTheme="minorHAnsi" w:hAnsiTheme="minorHAnsi"/>
        </w:rPr>
        <w:t xml:space="preserv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 xml:space="preserve">úředních nařízeních nebyly na životním prostředí a vodních zdrojích v oblasti místa plnění způsobeny žádné škody, převyšující nutný rozsah pro provádění stavebních </w:t>
      </w:r>
      <w:r w:rsidR="00E965E4">
        <w:rPr>
          <w:rFonts w:asciiTheme="minorHAnsi" w:hAnsiTheme="minorHAnsi"/>
        </w:rPr>
        <w:t xml:space="preserve">a montážních </w:t>
      </w:r>
      <w:r w:rsidRPr="002F2AA5">
        <w:rPr>
          <w:rFonts w:asciiTheme="minorHAnsi" w:hAnsiTheme="minorHAnsi"/>
        </w:rPr>
        <w:t>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D02BE9" w:rsidRPr="007A258C" w:rsidRDefault="00766665" w:rsidP="007A258C">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w:t>
      </w:r>
      <w:r w:rsidR="007A258C" w:rsidRPr="00D02BE9">
        <w:rPr>
          <w:rFonts w:asciiTheme="minorHAnsi" w:hAnsiTheme="minorHAnsi"/>
          <w:sz w:val="22"/>
          <w:szCs w:val="22"/>
        </w:rPr>
        <w:t>likvidaci zařízení</w:t>
      </w:r>
      <w:r w:rsidR="00D02BE9">
        <w:rPr>
          <w:rFonts w:asciiTheme="minorHAnsi" w:hAnsiTheme="minorHAnsi"/>
          <w:sz w:val="22"/>
          <w:szCs w:val="22"/>
        </w:rPr>
        <w:t xml:space="preserve"> staveniště, úklid a uvedení stavbou </w:t>
      </w:r>
      <w:r w:rsidR="007A258C">
        <w:rPr>
          <w:rFonts w:asciiTheme="minorHAnsi" w:hAnsiTheme="minorHAnsi"/>
          <w:sz w:val="22"/>
          <w:szCs w:val="22"/>
        </w:rPr>
        <w:t>dotčených pozemků</w:t>
      </w:r>
      <w:r w:rsidR="00D02BE9">
        <w:rPr>
          <w:rFonts w:asciiTheme="minorHAnsi" w:hAnsiTheme="minorHAnsi"/>
          <w:sz w:val="22"/>
          <w:szCs w:val="22"/>
        </w:rPr>
        <w:t xml:space="preserve"> do předchozího stavu na své náklady nejpozději do předání díla.</w:t>
      </w:r>
    </w:p>
    <w:p w:rsidR="007A258C" w:rsidRDefault="007A258C" w:rsidP="007A258C">
      <w:pPr>
        <w:pStyle w:val="Odstavecseseznamem"/>
        <w:spacing w:line="360" w:lineRule="auto"/>
        <w:ind w:left="360"/>
        <w:jc w:val="both"/>
        <w:rPr>
          <w:rFonts w:asciiTheme="minorHAnsi" w:hAnsiTheme="minorHAnsi"/>
          <w:b/>
          <w:sz w:val="22"/>
          <w:szCs w:val="22"/>
        </w:rPr>
      </w:pPr>
    </w:p>
    <w:p w:rsidR="008C4A89" w:rsidRPr="007A258C" w:rsidRDefault="008C4A89" w:rsidP="007A258C">
      <w:pPr>
        <w:pStyle w:val="Odstavecseseznamem"/>
        <w:spacing w:line="360" w:lineRule="auto"/>
        <w:ind w:left="360"/>
        <w:jc w:val="both"/>
        <w:rPr>
          <w:rFonts w:asciiTheme="minorHAnsi" w:hAnsiTheme="minorHAnsi"/>
          <w:b/>
          <w:sz w:val="22"/>
          <w:szCs w:val="22"/>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FB1AF3">
        <w:rPr>
          <w:rFonts w:asciiTheme="minorHAnsi" w:hAnsiTheme="minorHAnsi"/>
        </w:rPr>
        <w:t xml:space="preserve">zhotovitel </w:t>
      </w:r>
      <w:r w:rsidR="00FB1AF3" w:rsidRPr="00FB1AF3">
        <w:rPr>
          <w:rFonts w:asciiTheme="minorHAnsi" w:hAnsiTheme="minorHAnsi"/>
        </w:rPr>
        <w:t>při zahájení prací a v průběhu provádění díla přestane splňovat základní, profesní nebo technické</w:t>
      </w:r>
      <w:r w:rsidR="002050CA" w:rsidRPr="00FB1AF3">
        <w:rPr>
          <w:rFonts w:asciiTheme="minorHAnsi" w:hAnsiTheme="minorHAnsi"/>
        </w:rPr>
        <w:t xml:space="preserve"> kvalifikační</w:t>
      </w:r>
      <w:r w:rsidR="002050CA" w:rsidRPr="002F2AA5">
        <w:rPr>
          <w:rFonts w:asciiTheme="minorHAnsi" w:hAnsiTheme="minorHAnsi"/>
        </w:rPr>
        <w:t xml:space="preserve">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B35CF8" w:rsidRPr="00B35CF8" w:rsidRDefault="00620026" w:rsidP="00B35CF8">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w:t>
      </w:r>
      <w:r w:rsidR="008C4A89">
        <w:rPr>
          <w:rFonts w:asciiTheme="minorHAnsi" w:hAnsiTheme="minorHAnsi"/>
        </w:rPr>
        <w:t>2</w:t>
      </w:r>
      <w:r w:rsidR="004425D6">
        <w:rPr>
          <w:rFonts w:asciiTheme="minorHAnsi" w:hAnsiTheme="minorHAnsi"/>
        </w:rPr>
        <w:t>2</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8C4A89">
        <w:rPr>
          <w:rFonts w:asciiTheme="minorHAnsi" w:hAnsiTheme="minorHAnsi"/>
        </w:rPr>
        <w:t>jelinek</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1567EF">
        <w:rPr>
          <w:rFonts w:asciiTheme="minorHAnsi" w:hAnsiTheme="minorHAnsi"/>
        </w:rPr>
        <w:t xml:space="preserve">osoba:  </w:t>
      </w:r>
      <w:r w:rsidR="008C4A89">
        <w:rPr>
          <w:rFonts w:asciiTheme="minorHAnsi" w:hAnsiTheme="minorHAnsi"/>
        </w:rPr>
        <w:t>Miroslav</w:t>
      </w:r>
      <w:proofErr w:type="gramEnd"/>
      <w:r w:rsidR="008C4A89">
        <w:rPr>
          <w:rFonts w:asciiTheme="minorHAnsi" w:hAnsiTheme="minorHAnsi"/>
        </w:rPr>
        <w:t xml:space="preserve"> Jelínek</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lastRenderedPageBreak/>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Pr="00C6702A" w:rsidRDefault="00A86DEA" w:rsidP="00C77D7E">
      <w:pPr>
        <w:spacing w:line="360" w:lineRule="auto"/>
        <w:ind w:left="284"/>
        <w:jc w:val="both"/>
        <w:rPr>
          <w:rFonts w:asciiTheme="minorHAnsi" w:hAnsiTheme="minorHAnsi"/>
          <w:b/>
        </w:rPr>
      </w:pPr>
      <w:r w:rsidRPr="00C6702A">
        <w:rPr>
          <w:rFonts w:asciiTheme="minorHAnsi" w:hAnsiTheme="minorHAnsi"/>
          <w:b/>
        </w:rPr>
        <w:t>P</w:t>
      </w:r>
      <w:r w:rsidR="00060DA5" w:rsidRPr="00C6702A">
        <w:rPr>
          <w:rFonts w:asciiTheme="minorHAnsi" w:hAnsiTheme="minorHAnsi"/>
          <w:b/>
        </w:rPr>
        <w:t xml:space="preserve">říloha – </w:t>
      </w:r>
      <w:r w:rsidR="00473F1C">
        <w:rPr>
          <w:rFonts w:asciiTheme="minorHAnsi" w:hAnsiTheme="minorHAnsi"/>
          <w:b/>
        </w:rPr>
        <w:t>P</w:t>
      </w:r>
      <w:r w:rsidR="00060DA5" w:rsidRPr="00C6702A">
        <w:rPr>
          <w:rFonts w:asciiTheme="minorHAnsi" w:hAnsiTheme="minorHAnsi"/>
          <w:b/>
        </w:rPr>
        <w:t>oložkový rozpočet</w:t>
      </w:r>
    </w:p>
    <w:p w:rsidR="00060DA5" w:rsidRDefault="00060DA5" w:rsidP="00C6702A">
      <w:pPr>
        <w:tabs>
          <w:tab w:val="left" w:pos="567"/>
        </w:tabs>
        <w:spacing w:line="360" w:lineRule="auto"/>
        <w:jc w:val="both"/>
        <w:rPr>
          <w:rFonts w:asciiTheme="minorHAnsi" w:hAnsiTheme="minorHAnsi"/>
        </w:rPr>
      </w:pPr>
      <w:r>
        <w:rPr>
          <w:rFonts w:asciiTheme="minorHAnsi" w:hAnsiTheme="minorHAnsi"/>
        </w:rPr>
        <w:t>1</w:t>
      </w:r>
      <w:r w:rsidR="00C77D7E">
        <w:rPr>
          <w:rFonts w:asciiTheme="minorHAnsi" w:hAnsiTheme="minorHAnsi"/>
        </w:rPr>
        <w:t>4</w:t>
      </w:r>
      <w:r>
        <w:rPr>
          <w:rFonts w:asciiTheme="minorHAnsi" w:hAnsiTheme="minorHAnsi"/>
        </w:rPr>
        <w:t xml:space="preserve">. </w:t>
      </w:r>
      <w:r w:rsidRPr="002F2AA5">
        <w:rPr>
          <w:rFonts w:asciiTheme="minorHAnsi" w:hAnsiTheme="minorHAnsi"/>
        </w:rPr>
        <w:t>Tato smlouva je vyhotovena ve čtyřech stejnopisech, z nichž objednatel obdrží tři stejnopisy</w:t>
      </w:r>
      <w:r w:rsidR="00A71F0D">
        <w:rPr>
          <w:rFonts w:asciiTheme="minorHAnsi" w:hAnsiTheme="minorHAnsi"/>
        </w:rPr>
        <w:t xml:space="preserve"> </w:t>
      </w:r>
      <w:r w:rsidRPr="002F2AA5">
        <w:rPr>
          <w:rFonts w:asciiTheme="minorHAnsi" w:hAnsiTheme="minorHAnsi"/>
        </w:rPr>
        <w:t>a zhotovitel jeden stejnopis.</w:t>
      </w:r>
      <w:r w:rsidR="00A71F0D">
        <w:rPr>
          <w:rFonts w:asciiTheme="minorHAnsi" w:hAnsiTheme="minorHAnsi"/>
        </w:rPr>
        <w:t xml:space="preserve"> </w:t>
      </w:r>
      <w:r w:rsidR="00A71F0D" w:rsidRPr="00D6756E">
        <w:rPr>
          <w:rFonts w:asciiTheme="minorHAnsi" w:hAnsiTheme="minorHAnsi"/>
        </w:rPr>
        <w:t xml:space="preserve">Předchozí věta neplatí, je-li smlouva </w:t>
      </w:r>
      <w:r w:rsidR="00A71F0D">
        <w:rPr>
          <w:rFonts w:asciiTheme="minorHAnsi" w:hAnsiTheme="minorHAnsi"/>
        </w:rPr>
        <w:t xml:space="preserve">uzavřena v elektronické podobě            </w:t>
      </w:r>
      <w:r w:rsidR="00A71F0D" w:rsidRPr="00D6756E">
        <w:rPr>
          <w:rFonts w:asciiTheme="minorHAnsi" w:hAnsiTheme="minorHAnsi"/>
        </w:rPr>
        <w:t>s připojením platných</w:t>
      </w:r>
      <w:bookmarkStart w:id="1" w:name="_GoBack"/>
      <w:bookmarkEnd w:id="1"/>
      <w:r w:rsidR="00A71F0D" w:rsidRPr="00D6756E">
        <w:rPr>
          <w:rFonts w:asciiTheme="minorHAnsi" w:hAnsiTheme="minorHAnsi"/>
        </w:rPr>
        <w:t xml:space="preserve"> elektronických podpisů oprávněných zástupů smluvních stran.  </w:t>
      </w:r>
    </w:p>
    <w:p w:rsidR="00C77D7E" w:rsidRDefault="00F11A9D" w:rsidP="00B35CF8">
      <w:pPr>
        <w:tabs>
          <w:tab w:val="left" w:pos="567"/>
        </w:tabs>
        <w:spacing w:line="360" w:lineRule="auto"/>
        <w:ind w:left="284" w:hanging="284"/>
        <w:jc w:val="both"/>
        <w:rPr>
          <w:rFonts w:asciiTheme="minorHAnsi" w:hAnsiTheme="minorHAnsi"/>
        </w:rPr>
      </w:pPr>
      <w:r>
        <w:rPr>
          <w:rFonts w:asciiTheme="minorHAnsi" w:hAnsiTheme="minorHAnsi"/>
        </w:rPr>
        <w:t>1</w:t>
      </w:r>
      <w:r w:rsidR="00C6702A">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w:t>
      </w:r>
      <w:r w:rsidR="00A71F0D">
        <w:rPr>
          <w:rFonts w:asciiTheme="minorHAnsi" w:hAnsiTheme="minorHAnsi"/>
        </w:rPr>
        <w:t>svobodné, pravé</w:t>
      </w:r>
      <w:r>
        <w:rPr>
          <w:rFonts w:asciiTheme="minorHAnsi" w:hAnsiTheme="minorHAnsi"/>
        </w:rPr>
        <w:t xml:space="preserve"> a vážné vůle připojují níže své podpisy.</w:t>
      </w:r>
    </w:p>
    <w:p w:rsidR="000E78BD" w:rsidRDefault="000E78BD" w:rsidP="00060DA5">
      <w:pPr>
        <w:rPr>
          <w:rFonts w:asciiTheme="minorHAnsi" w:hAnsiTheme="minorHAnsi"/>
        </w:rPr>
      </w:pPr>
    </w:p>
    <w:p w:rsidR="00B35CF8" w:rsidRPr="002F2AA5" w:rsidRDefault="00B35CF8"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V Benešově dne ……</w:t>
      </w:r>
      <w:proofErr w:type="gramStart"/>
      <w:r w:rsidRPr="002F2AA5">
        <w:rPr>
          <w:rFonts w:asciiTheme="minorHAnsi" w:hAnsiTheme="minorHAnsi"/>
        </w:rPr>
        <w:t>……</w:t>
      </w:r>
      <w:r w:rsidR="00B35CF8">
        <w:rPr>
          <w:rFonts w:asciiTheme="minorHAnsi" w:hAnsiTheme="minorHAnsi"/>
        </w:rPr>
        <w:t>.</w:t>
      </w:r>
      <w:proofErr w:type="gramEnd"/>
      <w:r w:rsidR="00B35CF8">
        <w:rPr>
          <w:rFonts w:asciiTheme="minorHAnsi" w:hAnsiTheme="minorHAnsi"/>
        </w:rPr>
        <w:t>.</w:t>
      </w:r>
      <w:r w:rsidRPr="002F2AA5">
        <w:rPr>
          <w:rFonts w:asciiTheme="minorHAnsi" w:hAnsiTheme="minorHAnsi"/>
        </w:rPr>
        <w:t xml:space="preserve">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roofErr w:type="gramStart"/>
      <w:r w:rsidRPr="002F2AA5">
        <w:rPr>
          <w:rFonts w:asciiTheme="minorHAnsi" w:hAnsiTheme="minorHAnsi"/>
        </w:rPr>
        <w:t>……</w:t>
      </w:r>
      <w:r w:rsidR="00B35CF8">
        <w:rPr>
          <w:rFonts w:asciiTheme="minorHAnsi" w:hAnsiTheme="minorHAnsi"/>
        </w:rPr>
        <w:t>.</w:t>
      </w:r>
      <w:proofErr w:type="gramEnd"/>
      <w:r w:rsidR="00B35CF8">
        <w:rPr>
          <w:rFonts w:asciiTheme="minorHAnsi" w:hAnsiTheme="minorHAnsi"/>
        </w:rPr>
        <w:t>.</w:t>
      </w:r>
    </w:p>
    <w:p w:rsidR="000E78BD" w:rsidRDefault="000E78BD" w:rsidP="00517E6D">
      <w:pPr>
        <w:rPr>
          <w:rFonts w:asciiTheme="minorHAnsi" w:hAnsiTheme="minorHAnsi"/>
        </w:rPr>
      </w:pPr>
    </w:p>
    <w:p w:rsidR="000E78BD" w:rsidRDefault="000E78BD" w:rsidP="00517E6D">
      <w:pPr>
        <w:rPr>
          <w:rFonts w:asciiTheme="minorHAnsi" w:hAnsiTheme="minorHAnsi"/>
        </w:rPr>
      </w:pPr>
    </w:p>
    <w:p w:rsidR="00B35CF8" w:rsidRDefault="00B35CF8"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00B35CF8">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5"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8"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2"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8"/>
  </w:num>
  <w:num w:numId="3">
    <w:abstractNumId w:val="28"/>
  </w:num>
  <w:num w:numId="4">
    <w:abstractNumId w:val="3"/>
  </w:num>
  <w:num w:numId="5">
    <w:abstractNumId w:val="1"/>
  </w:num>
  <w:num w:numId="6">
    <w:abstractNumId w:val="37"/>
  </w:num>
  <w:num w:numId="7">
    <w:abstractNumId w:val="21"/>
  </w:num>
  <w:num w:numId="8">
    <w:abstractNumId w:val="36"/>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32"/>
  </w:num>
  <w:num w:numId="17">
    <w:abstractNumId w:val="42"/>
  </w:num>
  <w:num w:numId="18">
    <w:abstractNumId w:val="20"/>
  </w:num>
  <w:num w:numId="19">
    <w:abstractNumId w:val="34"/>
  </w:num>
  <w:num w:numId="20">
    <w:abstractNumId w:val="2"/>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25"/>
  </w:num>
  <w:num w:numId="29">
    <w:abstractNumId w:val="22"/>
  </w:num>
  <w:num w:numId="30">
    <w:abstractNumId w:val="33"/>
  </w:num>
  <w:num w:numId="31">
    <w:abstractNumId w:val="40"/>
  </w:num>
  <w:num w:numId="32">
    <w:abstractNumId w:val="0"/>
  </w:num>
  <w:num w:numId="33">
    <w:abstractNumId w:val="8"/>
  </w:num>
  <w:num w:numId="34">
    <w:abstractNumId w:val="12"/>
  </w:num>
  <w:num w:numId="35">
    <w:abstractNumId w:val="15"/>
  </w:num>
  <w:num w:numId="36">
    <w:abstractNumId w:val="27"/>
  </w:num>
  <w:num w:numId="37">
    <w:abstractNumId w:val="13"/>
  </w:num>
  <w:num w:numId="38">
    <w:abstractNumId w:val="7"/>
  </w:num>
  <w:num w:numId="39">
    <w:abstractNumId w:val="38"/>
  </w:num>
  <w:num w:numId="40">
    <w:abstractNumId w:val="5"/>
  </w:num>
  <w:num w:numId="41">
    <w:abstractNumId w:val="11"/>
  </w:num>
  <w:num w:numId="42">
    <w:abstractNumId w:val="26"/>
  </w:num>
  <w:num w:numId="43">
    <w:abstractNumId w:val="41"/>
  </w:num>
  <w:num w:numId="44">
    <w:abstractNumId w:val="29"/>
  </w:num>
  <w:num w:numId="45">
    <w:abstractNumId w:val="24"/>
  </w:num>
  <w:num w:numId="46">
    <w:abstractNumId w:val="35"/>
  </w:num>
  <w:num w:numId="47">
    <w:abstractNumId w:val="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3049D"/>
    <w:rsid w:val="000321DD"/>
    <w:rsid w:val="0003643E"/>
    <w:rsid w:val="0003686C"/>
    <w:rsid w:val="00045C41"/>
    <w:rsid w:val="00046816"/>
    <w:rsid w:val="0005180F"/>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011C"/>
    <w:rsid w:val="000B3325"/>
    <w:rsid w:val="000B34E1"/>
    <w:rsid w:val="000C19D7"/>
    <w:rsid w:val="000C3FE6"/>
    <w:rsid w:val="000D092E"/>
    <w:rsid w:val="000D1708"/>
    <w:rsid w:val="000D3A15"/>
    <w:rsid w:val="000D5509"/>
    <w:rsid w:val="000E1E96"/>
    <w:rsid w:val="000E48E6"/>
    <w:rsid w:val="000E78BD"/>
    <w:rsid w:val="000F1DC3"/>
    <w:rsid w:val="00102A2B"/>
    <w:rsid w:val="00102F15"/>
    <w:rsid w:val="00114D76"/>
    <w:rsid w:val="00116E95"/>
    <w:rsid w:val="00126645"/>
    <w:rsid w:val="00133556"/>
    <w:rsid w:val="00145CA6"/>
    <w:rsid w:val="0015292A"/>
    <w:rsid w:val="00153CA9"/>
    <w:rsid w:val="001567EF"/>
    <w:rsid w:val="00162F1E"/>
    <w:rsid w:val="00166C25"/>
    <w:rsid w:val="00172063"/>
    <w:rsid w:val="001756E2"/>
    <w:rsid w:val="001762A2"/>
    <w:rsid w:val="001766D6"/>
    <w:rsid w:val="00180228"/>
    <w:rsid w:val="00180547"/>
    <w:rsid w:val="00182431"/>
    <w:rsid w:val="001824B7"/>
    <w:rsid w:val="0018341A"/>
    <w:rsid w:val="00187B4F"/>
    <w:rsid w:val="001921F9"/>
    <w:rsid w:val="00193CC5"/>
    <w:rsid w:val="001A4515"/>
    <w:rsid w:val="001C108B"/>
    <w:rsid w:val="001C695C"/>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79F"/>
    <w:rsid w:val="00262A01"/>
    <w:rsid w:val="00262C0C"/>
    <w:rsid w:val="002653B2"/>
    <w:rsid w:val="0026572A"/>
    <w:rsid w:val="002660B8"/>
    <w:rsid w:val="00285097"/>
    <w:rsid w:val="002913F6"/>
    <w:rsid w:val="002925FE"/>
    <w:rsid w:val="0029292F"/>
    <w:rsid w:val="00292E11"/>
    <w:rsid w:val="00293249"/>
    <w:rsid w:val="00294A38"/>
    <w:rsid w:val="002A005C"/>
    <w:rsid w:val="002A047B"/>
    <w:rsid w:val="002A7254"/>
    <w:rsid w:val="002B37A3"/>
    <w:rsid w:val="002B54CE"/>
    <w:rsid w:val="002B5552"/>
    <w:rsid w:val="002D0A53"/>
    <w:rsid w:val="002D180D"/>
    <w:rsid w:val="002E33EA"/>
    <w:rsid w:val="002E7008"/>
    <w:rsid w:val="002F2AA5"/>
    <w:rsid w:val="0030055C"/>
    <w:rsid w:val="003011B4"/>
    <w:rsid w:val="00301A1E"/>
    <w:rsid w:val="00304C79"/>
    <w:rsid w:val="003127AC"/>
    <w:rsid w:val="00316DEC"/>
    <w:rsid w:val="0032140B"/>
    <w:rsid w:val="00321589"/>
    <w:rsid w:val="00321C96"/>
    <w:rsid w:val="00323AB8"/>
    <w:rsid w:val="00326382"/>
    <w:rsid w:val="00330FF2"/>
    <w:rsid w:val="003321B2"/>
    <w:rsid w:val="003364C7"/>
    <w:rsid w:val="003476CE"/>
    <w:rsid w:val="00352AF0"/>
    <w:rsid w:val="0035462D"/>
    <w:rsid w:val="0037587B"/>
    <w:rsid w:val="00375BDE"/>
    <w:rsid w:val="00383869"/>
    <w:rsid w:val="003842C7"/>
    <w:rsid w:val="003A2AA3"/>
    <w:rsid w:val="003A3009"/>
    <w:rsid w:val="003A49AD"/>
    <w:rsid w:val="003A7EDA"/>
    <w:rsid w:val="003B0ADA"/>
    <w:rsid w:val="003B7216"/>
    <w:rsid w:val="003C43FD"/>
    <w:rsid w:val="003C45E9"/>
    <w:rsid w:val="003C78C1"/>
    <w:rsid w:val="003D3B49"/>
    <w:rsid w:val="003D62A0"/>
    <w:rsid w:val="003F200D"/>
    <w:rsid w:val="003F4100"/>
    <w:rsid w:val="0040442C"/>
    <w:rsid w:val="004064A7"/>
    <w:rsid w:val="004113C2"/>
    <w:rsid w:val="0041171C"/>
    <w:rsid w:val="00412E35"/>
    <w:rsid w:val="00417E98"/>
    <w:rsid w:val="00417FAE"/>
    <w:rsid w:val="00431BAF"/>
    <w:rsid w:val="00433BBC"/>
    <w:rsid w:val="00433C79"/>
    <w:rsid w:val="004405D3"/>
    <w:rsid w:val="004406C2"/>
    <w:rsid w:val="004425D6"/>
    <w:rsid w:val="00450F4C"/>
    <w:rsid w:val="00452867"/>
    <w:rsid w:val="00461488"/>
    <w:rsid w:val="004668F2"/>
    <w:rsid w:val="004672E3"/>
    <w:rsid w:val="004721D4"/>
    <w:rsid w:val="004739E0"/>
    <w:rsid w:val="00473F1C"/>
    <w:rsid w:val="00476E63"/>
    <w:rsid w:val="00477696"/>
    <w:rsid w:val="004814AF"/>
    <w:rsid w:val="004939E6"/>
    <w:rsid w:val="004A1308"/>
    <w:rsid w:val="004B2FB3"/>
    <w:rsid w:val="004C6A1C"/>
    <w:rsid w:val="004C79CB"/>
    <w:rsid w:val="004D108F"/>
    <w:rsid w:val="004E10F1"/>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481A"/>
    <w:rsid w:val="00545A10"/>
    <w:rsid w:val="00555A23"/>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54B2"/>
    <w:rsid w:val="005C2E83"/>
    <w:rsid w:val="005C6FE8"/>
    <w:rsid w:val="005D0677"/>
    <w:rsid w:val="005D1D12"/>
    <w:rsid w:val="005D1F5A"/>
    <w:rsid w:val="005D5585"/>
    <w:rsid w:val="005E0139"/>
    <w:rsid w:val="005E110D"/>
    <w:rsid w:val="005E134D"/>
    <w:rsid w:val="005E4E01"/>
    <w:rsid w:val="005E5569"/>
    <w:rsid w:val="005F0EC7"/>
    <w:rsid w:val="005F40BB"/>
    <w:rsid w:val="005F4DC2"/>
    <w:rsid w:val="00603A5A"/>
    <w:rsid w:val="00605664"/>
    <w:rsid w:val="00611182"/>
    <w:rsid w:val="00613046"/>
    <w:rsid w:val="0061654F"/>
    <w:rsid w:val="00620026"/>
    <w:rsid w:val="0062793F"/>
    <w:rsid w:val="00631A97"/>
    <w:rsid w:val="00636CF8"/>
    <w:rsid w:val="00655985"/>
    <w:rsid w:val="006579A7"/>
    <w:rsid w:val="0067163D"/>
    <w:rsid w:val="00672500"/>
    <w:rsid w:val="0067603C"/>
    <w:rsid w:val="00684A35"/>
    <w:rsid w:val="00687E69"/>
    <w:rsid w:val="006966F7"/>
    <w:rsid w:val="006969E3"/>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053B7"/>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258C"/>
    <w:rsid w:val="007A3944"/>
    <w:rsid w:val="007A65EE"/>
    <w:rsid w:val="007B1F32"/>
    <w:rsid w:val="007B6C87"/>
    <w:rsid w:val="007D429C"/>
    <w:rsid w:val="007D7FBB"/>
    <w:rsid w:val="007E78AB"/>
    <w:rsid w:val="007F148F"/>
    <w:rsid w:val="007F1728"/>
    <w:rsid w:val="007F1A19"/>
    <w:rsid w:val="007F60BB"/>
    <w:rsid w:val="007F61D4"/>
    <w:rsid w:val="007F68A0"/>
    <w:rsid w:val="008031C2"/>
    <w:rsid w:val="008052D7"/>
    <w:rsid w:val="0080716D"/>
    <w:rsid w:val="00820DA7"/>
    <w:rsid w:val="00821667"/>
    <w:rsid w:val="008230A2"/>
    <w:rsid w:val="00824274"/>
    <w:rsid w:val="008343E1"/>
    <w:rsid w:val="00840EDF"/>
    <w:rsid w:val="00845268"/>
    <w:rsid w:val="00846076"/>
    <w:rsid w:val="00852357"/>
    <w:rsid w:val="0085342C"/>
    <w:rsid w:val="00856B69"/>
    <w:rsid w:val="008579C1"/>
    <w:rsid w:val="00860033"/>
    <w:rsid w:val="0086221E"/>
    <w:rsid w:val="00864E3D"/>
    <w:rsid w:val="00877108"/>
    <w:rsid w:val="008812A8"/>
    <w:rsid w:val="00885F93"/>
    <w:rsid w:val="00891EA1"/>
    <w:rsid w:val="00892E47"/>
    <w:rsid w:val="00893B88"/>
    <w:rsid w:val="008B1135"/>
    <w:rsid w:val="008B5367"/>
    <w:rsid w:val="008C0F0D"/>
    <w:rsid w:val="008C4A89"/>
    <w:rsid w:val="008C6381"/>
    <w:rsid w:val="008D1103"/>
    <w:rsid w:val="008D19F7"/>
    <w:rsid w:val="008D4EE9"/>
    <w:rsid w:val="008D5DC0"/>
    <w:rsid w:val="008E267B"/>
    <w:rsid w:val="008E60C7"/>
    <w:rsid w:val="008F6463"/>
    <w:rsid w:val="008F6D22"/>
    <w:rsid w:val="009028A7"/>
    <w:rsid w:val="00906A01"/>
    <w:rsid w:val="00914CD7"/>
    <w:rsid w:val="00921073"/>
    <w:rsid w:val="00923DEC"/>
    <w:rsid w:val="00926B6E"/>
    <w:rsid w:val="00930CEE"/>
    <w:rsid w:val="00931724"/>
    <w:rsid w:val="00936B41"/>
    <w:rsid w:val="00936D9F"/>
    <w:rsid w:val="00954484"/>
    <w:rsid w:val="009569E8"/>
    <w:rsid w:val="009619E0"/>
    <w:rsid w:val="0097054B"/>
    <w:rsid w:val="00972315"/>
    <w:rsid w:val="00976EF3"/>
    <w:rsid w:val="00981814"/>
    <w:rsid w:val="0099026C"/>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3159"/>
    <w:rsid w:val="00A44A8B"/>
    <w:rsid w:val="00A54C55"/>
    <w:rsid w:val="00A55380"/>
    <w:rsid w:val="00A57B08"/>
    <w:rsid w:val="00A61FD6"/>
    <w:rsid w:val="00A644AC"/>
    <w:rsid w:val="00A66C04"/>
    <w:rsid w:val="00A67878"/>
    <w:rsid w:val="00A71D80"/>
    <w:rsid w:val="00A71F0D"/>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7E3A"/>
    <w:rsid w:val="00AF27F3"/>
    <w:rsid w:val="00AF486A"/>
    <w:rsid w:val="00AF4E41"/>
    <w:rsid w:val="00B106A4"/>
    <w:rsid w:val="00B21615"/>
    <w:rsid w:val="00B22FFD"/>
    <w:rsid w:val="00B24C2B"/>
    <w:rsid w:val="00B277E3"/>
    <w:rsid w:val="00B3377C"/>
    <w:rsid w:val="00B35B7E"/>
    <w:rsid w:val="00B35CF8"/>
    <w:rsid w:val="00B513E6"/>
    <w:rsid w:val="00B518D2"/>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26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6702A"/>
    <w:rsid w:val="00C7104B"/>
    <w:rsid w:val="00C719D1"/>
    <w:rsid w:val="00C75F98"/>
    <w:rsid w:val="00C77D7E"/>
    <w:rsid w:val="00C847AE"/>
    <w:rsid w:val="00C864F3"/>
    <w:rsid w:val="00C91EBF"/>
    <w:rsid w:val="00C97D75"/>
    <w:rsid w:val="00CA0DDA"/>
    <w:rsid w:val="00CA7B92"/>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1901"/>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3ED0"/>
    <w:rsid w:val="00E965E4"/>
    <w:rsid w:val="00EB6DBD"/>
    <w:rsid w:val="00EC50BE"/>
    <w:rsid w:val="00EC7E6D"/>
    <w:rsid w:val="00EF633A"/>
    <w:rsid w:val="00F02779"/>
    <w:rsid w:val="00F0640E"/>
    <w:rsid w:val="00F11720"/>
    <w:rsid w:val="00F11A9D"/>
    <w:rsid w:val="00F15C10"/>
    <w:rsid w:val="00F16456"/>
    <w:rsid w:val="00F2798C"/>
    <w:rsid w:val="00F340CE"/>
    <w:rsid w:val="00F35587"/>
    <w:rsid w:val="00F377C0"/>
    <w:rsid w:val="00F377CF"/>
    <w:rsid w:val="00F379B5"/>
    <w:rsid w:val="00F411C1"/>
    <w:rsid w:val="00F427D6"/>
    <w:rsid w:val="00F42A24"/>
    <w:rsid w:val="00F45761"/>
    <w:rsid w:val="00F46F33"/>
    <w:rsid w:val="00F57AEC"/>
    <w:rsid w:val="00F67376"/>
    <w:rsid w:val="00F73954"/>
    <w:rsid w:val="00F73A07"/>
    <w:rsid w:val="00F80FF1"/>
    <w:rsid w:val="00F81978"/>
    <w:rsid w:val="00F87CF1"/>
    <w:rsid w:val="00F93705"/>
    <w:rsid w:val="00FB1820"/>
    <w:rsid w:val="00FB1AF3"/>
    <w:rsid w:val="00FB1B68"/>
    <w:rsid w:val="00FB44AE"/>
    <w:rsid w:val="00FB531D"/>
    <w:rsid w:val="00FB635F"/>
    <w:rsid w:val="00FD33B5"/>
    <w:rsid w:val="00FE19D9"/>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C8E0E"/>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D38E5-A16C-49D7-93A3-45829186A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10</Pages>
  <Words>3353</Words>
  <Characters>20192</Characters>
  <Application>Microsoft Office Word</Application>
  <DocSecurity>0</DocSecurity>
  <Lines>168</Lines>
  <Paragraphs>46</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63</cp:revision>
  <cp:lastPrinted>2019-01-28T14:27:00Z</cp:lastPrinted>
  <dcterms:created xsi:type="dcterms:W3CDTF">2025-02-20T07:14:00Z</dcterms:created>
  <dcterms:modified xsi:type="dcterms:W3CDTF">2026-02-17T11:39:00Z</dcterms:modified>
</cp:coreProperties>
</file>