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21F" w:rsidRDefault="001B5B1F" w:rsidP="00B26A98">
      <w:pPr>
        <w:spacing w:after="166"/>
        <w:ind w:left="220"/>
        <w:jc w:val="center"/>
        <w:rPr>
          <w:rFonts w:ascii="Arial" w:hAnsi="Arial"/>
          <w:b/>
          <w:caps/>
        </w:rPr>
      </w:pPr>
      <w:r w:rsidRPr="001B5B1F">
        <w:rPr>
          <w:rFonts w:ascii="Arial" w:hAnsi="Arial"/>
          <w:b/>
          <w:caps/>
        </w:rPr>
        <w:t>ZŠ JIRÁSKOVÁ BENEŠOV-SANACE SKLEPNÍCH PROSTOR KOTELNY</w:t>
      </w:r>
    </w:p>
    <w:p w:rsidR="001B5B1F" w:rsidRDefault="001B5B1F" w:rsidP="00B26A98">
      <w:pPr>
        <w:spacing w:after="166"/>
        <w:ind w:left="220"/>
        <w:jc w:val="center"/>
        <w:rPr>
          <w:rFonts w:ascii="Arial" w:hAnsi="Arial"/>
          <w:b/>
          <w:caps/>
        </w:rPr>
      </w:pPr>
    </w:p>
    <w:p w:rsidR="00B26A98" w:rsidRDefault="00B26A98" w:rsidP="00B26A98">
      <w:pPr>
        <w:spacing w:after="166"/>
        <w:ind w:left="220"/>
        <w:jc w:val="center"/>
        <w:rPr>
          <w:rFonts w:ascii="Arial" w:hAnsi="Arial"/>
          <w:b/>
          <w:caps/>
        </w:rPr>
      </w:pPr>
      <w:r w:rsidRPr="00B26A98">
        <w:rPr>
          <w:rFonts w:ascii="Arial" w:hAnsi="Arial"/>
          <w:b/>
          <w:caps/>
        </w:rPr>
        <w:t>Projektov</w:t>
      </w:r>
      <w:r w:rsidR="00556724">
        <w:rPr>
          <w:rFonts w:ascii="Arial" w:hAnsi="Arial"/>
          <w:b/>
          <w:caps/>
        </w:rPr>
        <w:t>Á</w:t>
      </w:r>
      <w:r w:rsidRPr="00B26A98">
        <w:rPr>
          <w:rFonts w:ascii="Arial" w:hAnsi="Arial"/>
          <w:b/>
          <w:caps/>
        </w:rPr>
        <w:t xml:space="preserve"> dokumentace pro </w:t>
      </w:r>
      <w:r w:rsidR="004828D9">
        <w:rPr>
          <w:rFonts w:ascii="Arial" w:hAnsi="Arial"/>
          <w:b/>
          <w:caps/>
        </w:rPr>
        <w:t xml:space="preserve">STAVEBNÍ </w:t>
      </w:r>
      <w:r w:rsidR="004C7903">
        <w:rPr>
          <w:rFonts w:ascii="Arial" w:hAnsi="Arial"/>
          <w:b/>
          <w:caps/>
        </w:rPr>
        <w:t>POVOLENÍ</w:t>
      </w:r>
    </w:p>
    <w:p w:rsidR="005B0A0C" w:rsidRDefault="005B0A0C" w:rsidP="00B26A98">
      <w:pPr>
        <w:spacing w:after="166"/>
        <w:ind w:left="220"/>
        <w:jc w:val="center"/>
        <w:rPr>
          <w:rFonts w:ascii="Arial" w:hAnsi="Arial"/>
          <w:b/>
          <w:caps/>
        </w:rPr>
      </w:pPr>
    </w:p>
    <w:p w:rsidR="006A4CBC" w:rsidRDefault="006A4CBC" w:rsidP="00B26A98">
      <w:pPr>
        <w:widowControl/>
        <w:ind w:left="1985"/>
        <w:rPr>
          <w:rFonts w:ascii="Arial" w:eastAsia="Times New Roman" w:hAnsi="Arial" w:cs="Times New Roman"/>
          <w:b/>
          <w:caps/>
          <w:noProof/>
          <w:color w:val="auto"/>
          <w:sz w:val="22"/>
          <w:szCs w:val="20"/>
          <w:lang w:bidi="ar-SA"/>
        </w:rPr>
      </w:pPr>
    </w:p>
    <w:p w:rsidR="00B26A98" w:rsidRPr="00B26A98" w:rsidRDefault="00B26A98" w:rsidP="00B26A98">
      <w:pPr>
        <w:widowControl/>
        <w:ind w:left="1985"/>
        <w:rPr>
          <w:rFonts w:ascii="Arial" w:eastAsia="Times New Roman" w:hAnsi="Arial" w:cs="Times New Roman"/>
          <w:b/>
          <w:caps/>
          <w:noProof/>
          <w:color w:val="auto"/>
          <w:sz w:val="22"/>
          <w:szCs w:val="20"/>
          <w:lang w:bidi="ar-SA"/>
        </w:rPr>
      </w:pPr>
      <w:r w:rsidRPr="00B26A98">
        <w:rPr>
          <w:rFonts w:ascii="Arial" w:eastAsia="Times New Roman" w:hAnsi="Arial" w:cs="Times New Roman"/>
          <w:b/>
          <w:caps/>
          <w:noProof/>
          <w:color w:val="auto"/>
          <w:sz w:val="22"/>
          <w:szCs w:val="20"/>
          <w:lang w:bidi="ar-SA"/>
        </w:rPr>
        <w:tab/>
        <w:t>A - Průvodní zpráva</w:t>
      </w:r>
    </w:p>
    <w:p w:rsidR="00B26A98" w:rsidRPr="00B26A98" w:rsidRDefault="00B26A98" w:rsidP="00B26A98">
      <w:pPr>
        <w:widowControl/>
        <w:ind w:left="1985"/>
        <w:rPr>
          <w:rFonts w:ascii="Arial" w:eastAsia="Times New Roman" w:hAnsi="Arial" w:cs="Times New Roman"/>
          <w:b/>
          <w:caps/>
          <w:noProof/>
          <w:color w:val="auto"/>
          <w:sz w:val="22"/>
          <w:szCs w:val="20"/>
          <w:lang w:bidi="ar-SA"/>
        </w:rPr>
      </w:pPr>
      <w:r w:rsidRPr="00B26A98">
        <w:rPr>
          <w:rFonts w:ascii="Arial" w:eastAsia="Times New Roman" w:hAnsi="Arial" w:cs="Times New Roman"/>
          <w:b/>
          <w:caps/>
          <w:noProof/>
          <w:color w:val="auto"/>
          <w:sz w:val="22"/>
          <w:szCs w:val="20"/>
          <w:lang w:bidi="ar-SA"/>
        </w:rPr>
        <w:tab/>
        <w:t>B - Souhrnná technická zpráva</w:t>
      </w:r>
    </w:p>
    <w:p w:rsidR="00B26A98" w:rsidRPr="00CB6F97" w:rsidRDefault="00B26A98" w:rsidP="00CB6F97">
      <w:pPr>
        <w:widowControl/>
        <w:ind w:left="1985"/>
        <w:rPr>
          <w:rFonts w:ascii="Arial" w:eastAsia="Times New Roman" w:hAnsi="Arial" w:cs="Times New Roman"/>
          <w:b/>
          <w:caps/>
          <w:noProof/>
          <w:color w:val="auto"/>
          <w:sz w:val="22"/>
          <w:szCs w:val="20"/>
          <w:lang w:bidi="ar-SA"/>
        </w:rPr>
      </w:pPr>
      <w:r w:rsidRPr="00B26A98">
        <w:rPr>
          <w:rFonts w:ascii="Arial" w:eastAsia="Times New Roman" w:hAnsi="Arial" w:cs="Times New Roman"/>
          <w:b/>
          <w:caps/>
          <w:noProof/>
          <w:color w:val="auto"/>
          <w:sz w:val="22"/>
          <w:szCs w:val="20"/>
          <w:lang w:bidi="ar-SA"/>
        </w:rPr>
        <w:tab/>
      </w:r>
      <w:r w:rsidR="00CB6F97">
        <w:rPr>
          <w:rFonts w:ascii="Arial" w:eastAsia="Times New Roman" w:hAnsi="Arial" w:cs="Times New Roman"/>
          <w:b/>
          <w:caps/>
          <w:noProof/>
          <w:color w:val="auto"/>
          <w:sz w:val="22"/>
          <w:szCs w:val="20"/>
          <w:lang w:bidi="ar-SA"/>
        </w:rPr>
        <w:t xml:space="preserve">E - </w:t>
      </w:r>
      <w:r w:rsidRPr="00CB6F97">
        <w:rPr>
          <w:rFonts w:ascii="Arial" w:eastAsia="Times New Roman" w:hAnsi="Arial" w:cs="Times New Roman"/>
          <w:b/>
          <w:caps/>
          <w:noProof/>
          <w:color w:val="auto"/>
          <w:sz w:val="22"/>
          <w:szCs w:val="20"/>
          <w:lang w:bidi="ar-SA"/>
        </w:rPr>
        <w:t>Dokladová část</w:t>
      </w:r>
    </w:p>
    <w:p w:rsidR="008D4EA5" w:rsidRDefault="008D4EA5" w:rsidP="00CB6F97">
      <w:pPr>
        <w:widowControl/>
        <w:ind w:left="1985"/>
        <w:rPr>
          <w:rFonts w:ascii="Arial" w:eastAsia="Times New Roman" w:hAnsi="Arial" w:cs="Times New Roman"/>
          <w:b/>
          <w:caps/>
          <w:noProof/>
          <w:color w:val="auto"/>
          <w:sz w:val="22"/>
          <w:szCs w:val="20"/>
          <w:lang w:bidi="ar-SA"/>
        </w:rPr>
      </w:pPr>
    </w:p>
    <w:p w:rsidR="008D4EA5" w:rsidRDefault="008D4EA5" w:rsidP="008D4EA5">
      <w:pPr>
        <w:widowControl/>
        <w:rPr>
          <w:rFonts w:ascii="Arial" w:eastAsia="Times New Roman" w:hAnsi="Arial" w:cs="Times New Roman"/>
          <w:b/>
          <w:caps/>
          <w:noProof/>
          <w:color w:val="auto"/>
          <w:sz w:val="22"/>
          <w:szCs w:val="20"/>
          <w:lang w:bidi="ar-SA"/>
        </w:rPr>
      </w:pPr>
      <w:r>
        <w:rPr>
          <w:rFonts w:ascii="Arial" w:eastAsia="Times New Roman" w:hAnsi="Arial" w:cs="Times New Roman"/>
          <w:b/>
          <w:caps/>
          <w:noProof/>
          <w:color w:val="auto"/>
          <w:sz w:val="22"/>
          <w:szCs w:val="20"/>
          <w:lang w:bidi="ar-SA"/>
        </w:rPr>
        <w:t>OBSAH:</w:t>
      </w:r>
    </w:p>
    <w:sdt>
      <w:sdtPr>
        <w:rPr>
          <w:rFonts w:ascii="Courier New" w:eastAsia="Courier New" w:hAnsi="Courier New" w:cs="Courier New"/>
          <w:b w:val="0"/>
          <w:bCs w:val="0"/>
          <w:color w:val="000000"/>
          <w:sz w:val="24"/>
          <w:szCs w:val="24"/>
          <w:lang w:bidi="cs-CZ"/>
        </w:rPr>
        <w:id w:val="-59327492"/>
        <w:docPartObj>
          <w:docPartGallery w:val="Table of Contents"/>
          <w:docPartUnique/>
        </w:docPartObj>
      </w:sdtPr>
      <w:sdtEndPr>
        <w:rPr>
          <w:rFonts w:ascii="Arial" w:hAnsi="Arial" w:cs="Arial"/>
          <w:sz w:val="22"/>
          <w:szCs w:val="22"/>
        </w:rPr>
      </w:sdtEndPr>
      <w:sdtContent>
        <w:p w:rsidR="008D4EA5" w:rsidRDefault="008D4EA5">
          <w:pPr>
            <w:pStyle w:val="Nadpisobsahu"/>
          </w:pPr>
        </w:p>
        <w:p w:rsidR="00F81C6B" w:rsidRPr="00F81C6B" w:rsidRDefault="008D4EA5">
          <w:pPr>
            <w:pStyle w:val="Obsah1"/>
            <w:tabs>
              <w:tab w:val="left" w:pos="480"/>
              <w:tab w:val="right" w:leader="dot" w:pos="9062"/>
            </w:tabs>
            <w:rPr>
              <w:rFonts w:asciiTheme="minorHAnsi" w:eastAsiaTheme="minorEastAsia" w:hAnsiTheme="minorHAnsi" w:cstheme="minorBidi"/>
              <w:noProof/>
              <w:color w:val="auto"/>
              <w:sz w:val="20"/>
              <w:szCs w:val="20"/>
              <w:lang w:bidi="ar-SA"/>
            </w:rPr>
          </w:pPr>
          <w:r w:rsidRPr="004828D9">
            <w:rPr>
              <w:rFonts w:asciiTheme="majorHAnsi" w:eastAsia="Times New Roman" w:hAnsiTheme="majorHAnsi" w:cs="Times New Roman"/>
              <w:b/>
              <w:caps/>
              <w:noProof/>
              <w:color w:val="auto"/>
              <w:sz w:val="22"/>
              <w:szCs w:val="20"/>
              <w:lang w:bidi="ar-SA"/>
            </w:rPr>
            <w:fldChar w:fldCharType="begin"/>
          </w:r>
          <w:r w:rsidRPr="004828D9">
            <w:rPr>
              <w:rFonts w:asciiTheme="majorHAnsi" w:eastAsia="Times New Roman" w:hAnsiTheme="majorHAnsi" w:cs="Times New Roman"/>
              <w:b/>
              <w:caps/>
              <w:noProof/>
              <w:color w:val="auto"/>
              <w:sz w:val="22"/>
              <w:szCs w:val="20"/>
              <w:lang w:bidi="ar-SA"/>
            </w:rPr>
            <w:instrText xml:space="preserve"> TOC \o "1-3" \h \z \u </w:instrText>
          </w:r>
          <w:r w:rsidRPr="004828D9">
            <w:rPr>
              <w:rFonts w:asciiTheme="majorHAnsi" w:eastAsia="Times New Roman" w:hAnsiTheme="majorHAnsi" w:cs="Times New Roman"/>
              <w:b/>
              <w:caps/>
              <w:noProof/>
              <w:color w:val="auto"/>
              <w:sz w:val="22"/>
              <w:szCs w:val="20"/>
              <w:lang w:bidi="ar-SA"/>
            </w:rPr>
            <w:fldChar w:fldCharType="separate"/>
          </w:r>
          <w:hyperlink w:anchor="_Toc405369801" w:history="1">
            <w:r w:rsidR="00F81C6B" w:rsidRPr="00F81C6B">
              <w:rPr>
                <w:rStyle w:val="Hypertextovodkaz"/>
                <w:rFonts w:asciiTheme="minorHAnsi" w:hAnsiTheme="minorHAnsi"/>
                <w:noProof/>
                <w:sz w:val="20"/>
                <w:szCs w:val="20"/>
              </w:rPr>
              <w:t>A</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cs="Arial"/>
                <w:noProof/>
                <w:sz w:val="20"/>
                <w:szCs w:val="20"/>
              </w:rPr>
              <w:t>Průvodní zpráva</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_Toc405369801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sidR="00787A73">
              <w:rPr>
                <w:rFonts w:asciiTheme="minorHAnsi" w:hAnsiTheme="minorHAnsi"/>
                <w:noProof/>
                <w:webHidden/>
                <w:sz w:val="20"/>
                <w:szCs w:val="20"/>
              </w:rPr>
              <w:t>3</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02" w:history="1">
            <w:r w:rsidR="00F81C6B" w:rsidRPr="00F81C6B">
              <w:rPr>
                <w:rStyle w:val="Hypertextovodkaz"/>
                <w:rFonts w:asciiTheme="minorHAnsi" w:hAnsiTheme="minorHAnsi"/>
                <w:noProof/>
                <w:sz w:val="20"/>
                <w:szCs w:val="20"/>
              </w:rPr>
              <w:t>A.1</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lang w:val="sk-SK" w:eastAsia="sk-SK" w:bidi="sk-SK"/>
              </w:rPr>
              <w:t xml:space="preserve">Identifikační </w:t>
            </w:r>
            <w:r w:rsidR="00F81C6B" w:rsidRPr="00F81C6B">
              <w:rPr>
                <w:rStyle w:val="Hypertextovodkaz"/>
                <w:rFonts w:asciiTheme="minorHAnsi" w:hAnsiTheme="minorHAnsi"/>
                <w:noProof/>
                <w:sz w:val="20"/>
                <w:szCs w:val="20"/>
              </w:rPr>
              <w:t>údaje</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_Toc405369802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3</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left" w:pos="1760"/>
              <w:tab w:val="right" w:leader="dot" w:pos="9062"/>
            </w:tabs>
            <w:rPr>
              <w:rFonts w:asciiTheme="minorHAnsi" w:eastAsiaTheme="minorEastAsia" w:hAnsiTheme="minorHAnsi" w:cstheme="minorBidi"/>
              <w:noProof/>
              <w:color w:val="auto"/>
              <w:sz w:val="20"/>
              <w:szCs w:val="20"/>
              <w:lang w:bidi="ar-SA"/>
            </w:rPr>
          </w:pPr>
          <w:hyperlink w:anchor="_Toc405369803" w:history="1">
            <w:r w:rsidR="00F81C6B" w:rsidRPr="00F81C6B">
              <w:rPr>
                <w:rStyle w:val="Hypertextovodkaz"/>
                <w:rFonts w:asciiTheme="minorHAnsi" w:hAnsiTheme="minorHAnsi"/>
                <w:noProof/>
                <w:sz w:val="20"/>
                <w:szCs w:val="20"/>
              </w:rPr>
              <w:t>A. 1.1</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Údaje o stavbě</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_Toc405369803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3</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04" w:history="1">
            <w:r w:rsidR="00F81C6B" w:rsidRPr="00F81C6B">
              <w:rPr>
                <w:rStyle w:val="Hypertextovodkaz"/>
                <w:rFonts w:asciiTheme="minorHAnsi" w:hAnsiTheme="minorHAnsi"/>
                <w:noProof/>
                <w:sz w:val="20"/>
                <w:szCs w:val="20"/>
              </w:rPr>
              <w:t>A. 1.2 Údaje o stavebníkovi</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_Toc405369804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3</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05" w:history="1">
            <w:r w:rsidR="00F81C6B" w:rsidRPr="00F81C6B">
              <w:rPr>
                <w:rStyle w:val="Hypertextovodkaz"/>
                <w:rFonts w:asciiTheme="minorHAnsi" w:hAnsiTheme="minorHAnsi"/>
                <w:noProof/>
                <w:sz w:val="20"/>
                <w:szCs w:val="20"/>
              </w:rPr>
              <w:t>A. 1.3 Údaje o zpracovateli projektové dokumentace</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_Toc405369805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3</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06" w:history="1">
            <w:r w:rsidR="00F81C6B" w:rsidRPr="00F81C6B">
              <w:rPr>
                <w:rStyle w:val="Hypertextovodkaz"/>
                <w:rFonts w:asciiTheme="minorHAnsi" w:hAnsiTheme="minorHAnsi"/>
                <w:noProof/>
                <w:sz w:val="20"/>
                <w:szCs w:val="20"/>
              </w:rPr>
              <w:t>A.2</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Seznam vstupních podkladů</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_Toc405369806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4</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07" w:history="1">
            <w:r w:rsidR="00F81C6B" w:rsidRPr="00F81C6B">
              <w:rPr>
                <w:rStyle w:val="Hypertextovodkaz"/>
                <w:rFonts w:asciiTheme="minorHAnsi" w:hAnsiTheme="minorHAnsi"/>
                <w:noProof/>
                <w:sz w:val="20"/>
                <w:szCs w:val="20"/>
              </w:rPr>
              <w:t>A.3</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Údaje o území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_Toc405369807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4</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08" w:history="1">
            <w:r w:rsidR="00F81C6B" w:rsidRPr="00F81C6B">
              <w:rPr>
                <w:rStyle w:val="Hypertextovodkaz"/>
                <w:rFonts w:asciiTheme="minorHAnsi" w:hAnsiTheme="minorHAnsi"/>
                <w:noProof/>
                <w:sz w:val="20"/>
                <w:szCs w:val="20"/>
              </w:rPr>
              <w:t xml:space="preserve">A.4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Údaje o stavbě</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_Toc405369808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5</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09" w:history="1">
            <w:r w:rsidR="00F81C6B" w:rsidRPr="00F81C6B">
              <w:rPr>
                <w:rStyle w:val="Hypertextovodkaz"/>
                <w:rFonts w:asciiTheme="minorHAnsi" w:hAnsiTheme="minorHAnsi"/>
                <w:noProof/>
                <w:sz w:val="20"/>
                <w:szCs w:val="20"/>
              </w:rPr>
              <w:t xml:space="preserve">A.5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Členění stavby na objekty a technická a technologická zařízení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_Toc405369809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7</w:t>
            </w:r>
            <w:r w:rsidR="00F81C6B" w:rsidRPr="00F81C6B">
              <w:rPr>
                <w:rFonts w:asciiTheme="minorHAnsi" w:hAnsiTheme="minorHAnsi"/>
                <w:noProof/>
                <w:webHidden/>
                <w:sz w:val="20"/>
                <w:szCs w:val="20"/>
              </w:rPr>
              <w:fldChar w:fldCharType="end"/>
            </w:r>
          </w:hyperlink>
        </w:p>
        <w:p w:rsidR="00F81C6B" w:rsidRPr="00F81C6B" w:rsidRDefault="00787A73">
          <w:pPr>
            <w:pStyle w:val="Obsah1"/>
            <w:tabs>
              <w:tab w:val="left" w:pos="480"/>
              <w:tab w:val="right" w:leader="dot" w:pos="9062"/>
            </w:tabs>
            <w:rPr>
              <w:rFonts w:asciiTheme="minorHAnsi" w:eastAsiaTheme="minorEastAsia" w:hAnsiTheme="minorHAnsi" w:cstheme="minorBidi"/>
              <w:noProof/>
              <w:color w:val="auto"/>
              <w:sz w:val="20"/>
              <w:szCs w:val="20"/>
              <w:lang w:bidi="ar-SA"/>
            </w:rPr>
          </w:pPr>
          <w:hyperlink w:anchor="_Toc405369810" w:history="1">
            <w:r w:rsidR="00F81C6B" w:rsidRPr="00F81C6B">
              <w:rPr>
                <w:rStyle w:val="Hypertextovodkaz"/>
                <w:rFonts w:asciiTheme="minorHAnsi" w:hAnsiTheme="minorHAnsi"/>
                <w:noProof/>
                <w:sz w:val="20"/>
                <w:szCs w:val="20"/>
              </w:rPr>
              <w:t>B</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cs="Arial"/>
                <w:noProof/>
                <w:sz w:val="20"/>
                <w:szCs w:val="20"/>
              </w:rPr>
              <w:t>Souhrnná technická zpráva</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_Toc405369810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8</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320"/>
              <w:tab w:val="right" w:leader="dot" w:pos="9062"/>
            </w:tabs>
            <w:rPr>
              <w:rFonts w:asciiTheme="minorHAnsi" w:eastAsiaTheme="minorEastAsia" w:hAnsiTheme="minorHAnsi" w:cstheme="minorBidi"/>
              <w:noProof/>
              <w:color w:val="auto"/>
              <w:sz w:val="20"/>
              <w:szCs w:val="20"/>
              <w:lang w:bidi="ar-SA"/>
            </w:rPr>
          </w:pPr>
          <w:hyperlink w:anchor="_Toc405369811" w:history="1">
            <w:r w:rsidR="00F81C6B" w:rsidRPr="00F81C6B">
              <w:rPr>
                <w:rStyle w:val="Hypertextovodkaz"/>
                <w:rFonts w:asciiTheme="minorHAnsi" w:hAnsiTheme="minorHAnsi"/>
                <w:noProof/>
                <w:sz w:val="20"/>
                <w:szCs w:val="20"/>
              </w:rPr>
              <w:t xml:space="preserve">B.1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Popis území stavby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_Toc405369811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8</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12" w:history="1">
            <w:r w:rsidR="00F81C6B" w:rsidRPr="00F81C6B">
              <w:rPr>
                <w:rStyle w:val="Hypertextovodkaz"/>
                <w:rFonts w:asciiTheme="minorHAnsi" w:hAnsiTheme="minorHAnsi"/>
                <w:noProof/>
                <w:sz w:val="20"/>
                <w:szCs w:val="20"/>
              </w:rPr>
              <w:t xml:space="preserve">B.2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Celkový popis stavby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_Toc405369812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9</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3" w:history="1">
            <w:r w:rsidR="00F81C6B" w:rsidRPr="00F81C6B">
              <w:rPr>
                <w:rStyle w:val="Hypertextovodkaz"/>
                <w:rFonts w:asciiTheme="minorHAnsi" w:hAnsiTheme="minorHAnsi"/>
                <w:noProof/>
                <w:sz w:val="20"/>
                <w:szCs w:val="20"/>
              </w:rPr>
              <w:t>B.2.1 Účel užívání stavby, základní kapacity funkčních jednotek</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_Toc405369813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9</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4" w:history="1">
            <w:r w:rsidR="00F81C6B" w:rsidRPr="00F81C6B">
              <w:rPr>
                <w:rStyle w:val="Hypertextovodkaz"/>
                <w:rFonts w:asciiTheme="minorHAnsi" w:hAnsiTheme="minorHAnsi"/>
                <w:noProof/>
                <w:sz w:val="20"/>
                <w:szCs w:val="20"/>
              </w:rPr>
              <w:t>B.2.2 Celkové urbanistické, architektonické a technické řešení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_Toc405369814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9</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5" w:history="1">
            <w:r w:rsidR="00F81C6B" w:rsidRPr="00F81C6B">
              <w:rPr>
                <w:rStyle w:val="Hypertextovodkaz"/>
                <w:rFonts w:asciiTheme="minorHAnsi" w:hAnsiTheme="minorHAnsi"/>
                <w:noProof/>
                <w:sz w:val="20"/>
                <w:szCs w:val="20"/>
              </w:rPr>
              <w:t>B.2.3 Celkové provozní řešení, technologie výroby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_Toc405369815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10</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6" w:history="1">
            <w:r w:rsidR="00F81C6B" w:rsidRPr="00F81C6B">
              <w:rPr>
                <w:rStyle w:val="Hypertextovodkaz"/>
                <w:rFonts w:asciiTheme="minorHAnsi" w:hAnsiTheme="minorHAnsi"/>
                <w:noProof/>
                <w:sz w:val="20"/>
                <w:szCs w:val="20"/>
              </w:rPr>
              <w:t>B.2.4 Bezbariérové užívání stavby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_Toc405369816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10</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7" w:history="1">
            <w:r w:rsidR="00F81C6B" w:rsidRPr="00F81C6B">
              <w:rPr>
                <w:rStyle w:val="Hypertextovodkaz"/>
                <w:rFonts w:asciiTheme="minorHAnsi" w:hAnsiTheme="minorHAnsi"/>
                <w:noProof/>
                <w:sz w:val="20"/>
                <w:szCs w:val="20"/>
              </w:rPr>
              <w:t>B.2.5 Bezpečnost při užívání stavby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_Toc405369817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10</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8" w:history="1">
            <w:r w:rsidR="00F81C6B" w:rsidRPr="00F81C6B">
              <w:rPr>
                <w:rStyle w:val="Hypertextovodkaz"/>
                <w:rFonts w:asciiTheme="minorHAnsi" w:hAnsiTheme="minorHAnsi"/>
                <w:noProof/>
                <w:sz w:val="20"/>
                <w:szCs w:val="20"/>
              </w:rPr>
              <w:t>B.2.6 Základní charakteristika objektů</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_Toc405369818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10</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9" w:history="1">
            <w:r w:rsidR="00F81C6B" w:rsidRPr="00F81C6B">
              <w:rPr>
                <w:rStyle w:val="Hypertextovodkaz"/>
                <w:rFonts w:asciiTheme="minorHAnsi" w:hAnsiTheme="minorHAnsi"/>
                <w:noProof/>
                <w:sz w:val="20"/>
                <w:szCs w:val="20"/>
              </w:rPr>
              <w:t>B.2.7 Základní charakteristika technických a technologických zařízení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_Toc405369819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16</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20" w:history="1">
            <w:r w:rsidR="00F81C6B" w:rsidRPr="00F81C6B">
              <w:rPr>
                <w:rStyle w:val="Hypertextovodkaz"/>
                <w:rFonts w:asciiTheme="minorHAnsi" w:hAnsiTheme="minorHAnsi"/>
                <w:noProof/>
                <w:sz w:val="20"/>
                <w:szCs w:val="20"/>
              </w:rPr>
              <w:t>B.2.8 Požárně bezpečnostní řešení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_Toc405369820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17</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21" w:history="1">
            <w:r w:rsidR="00F81C6B" w:rsidRPr="00F81C6B">
              <w:rPr>
                <w:rStyle w:val="Hypertextovodkaz"/>
                <w:rFonts w:asciiTheme="minorHAnsi" w:hAnsiTheme="minorHAnsi"/>
                <w:noProof/>
                <w:sz w:val="20"/>
                <w:szCs w:val="20"/>
              </w:rPr>
              <w:t>B.2.9 Zásady hospodaření s energiemi</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_Toc405369821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18</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22" w:history="1">
            <w:r w:rsidR="00F81C6B" w:rsidRPr="00F81C6B">
              <w:rPr>
                <w:rStyle w:val="Hypertextovodkaz"/>
                <w:rFonts w:asciiTheme="minorHAnsi" w:hAnsiTheme="minorHAnsi"/>
                <w:noProof/>
                <w:sz w:val="20"/>
                <w:szCs w:val="20"/>
              </w:rPr>
              <w:t>B.2.10 Hygienické požadavky na stavby, požadavky na pracovní a komunální prostředí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_Toc405369822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18</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23" w:history="1">
            <w:r w:rsidR="00F81C6B" w:rsidRPr="00F81C6B">
              <w:rPr>
                <w:rStyle w:val="Hypertextovodkaz"/>
                <w:rFonts w:asciiTheme="minorHAnsi" w:hAnsiTheme="minorHAnsi"/>
                <w:noProof/>
                <w:sz w:val="20"/>
                <w:szCs w:val="20"/>
              </w:rPr>
              <w:t>B.2.11 Ochrana stavby před negativními účinky vnějšího prostředí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_Toc405369823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21</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4" w:history="1">
            <w:r w:rsidR="00F81C6B" w:rsidRPr="00F81C6B">
              <w:rPr>
                <w:rStyle w:val="Hypertextovodkaz"/>
                <w:rFonts w:asciiTheme="minorHAnsi" w:hAnsiTheme="minorHAnsi"/>
                <w:noProof/>
                <w:sz w:val="20"/>
                <w:szCs w:val="20"/>
              </w:rPr>
              <w:t xml:space="preserve">B.3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Připojení na technickou infrastrukturu</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_Toc405369824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21</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5" w:history="1">
            <w:r w:rsidR="00F81C6B" w:rsidRPr="00F81C6B">
              <w:rPr>
                <w:rStyle w:val="Hypertextovodkaz"/>
                <w:rFonts w:asciiTheme="minorHAnsi" w:hAnsiTheme="minorHAnsi"/>
                <w:noProof/>
                <w:sz w:val="20"/>
                <w:szCs w:val="20"/>
              </w:rPr>
              <w:t>B.4</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 xml:space="preserve"> Dopravní řešení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_Toc405369825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21</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6" w:history="1">
            <w:r w:rsidR="00F81C6B" w:rsidRPr="00F81C6B">
              <w:rPr>
                <w:rStyle w:val="Hypertextovodkaz"/>
                <w:rFonts w:asciiTheme="minorHAnsi" w:hAnsiTheme="minorHAnsi"/>
                <w:noProof/>
                <w:sz w:val="20"/>
                <w:szCs w:val="20"/>
              </w:rPr>
              <w:t xml:space="preserve">B.5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Řešení vegetace a souvisejících terénních úprav</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_Toc405369826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22</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7" w:history="1">
            <w:r w:rsidR="00F81C6B" w:rsidRPr="00F81C6B">
              <w:rPr>
                <w:rStyle w:val="Hypertextovodkaz"/>
                <w:rFonts w:asciiTheme="minorHAnsi" w:hAnsiTheme="minorHAnsi"/>
                <w:noProof/>
                <w:sz w:val="20"/>
                <w:szCs w:val="20"/>
              </w:rPr>
              <w:t xml:space="preserve">B.6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Popis vlivů stavby na životní prostředí a jeho ochrana</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_Toc405369827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22</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8" w:history="1">
            <w:r w:rsidR="00F81C6B" w:rsidRPr="00F81C6B">
              <w:rPr>
                <w:rStyle w:val="Hypertextovodkaz"/>
                <w:rFonts w:asciiTheme="minorHAnsi" w:hAnsiTheme="minorHAnsi"/>
                <w:noProof/>
                <w:sz w:val="20"/>
                <w:szCs w:val="20"/>
              </w:rPr>
              <w:t xml:space="preserve">B.7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Ochrana obyvatelstva</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_Toc405369828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23</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9" w:history="1">
            <w:r w:rsidR="00F81C6B" w:rsidRPr="00F81C6B">
              <w:rPr>
                <w:rStyle w:val="Hypertextovodkaz"/>
                <w:rFonts w:asciiTheme="minorHAnsi" w:hAnsiTheme="minorHAnsi"/>
                <w:noProof/>
                <w:sz w:val="20"/>
                <w:szCs w:val="20"/>
              </w:rPr>
              <w:t xml:space="preserve">B.8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Zásady organizace výstavby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_Toc405369829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24</w:t>
            </w:r>
            <w:r w:rsidR="00F81C6B" w:rsidRPr="00F81C6B">
              <w:rPr>
                <w:rFonts w:asciiTheme="minorHAnsi" w:hAnsiTheme="minorHAnsi"/>
                <w:noProof/>
                <w:webHidden/>
                <w:sz w:val="20"/>
                <w:szCs w:val="20"/>
              </w:rPr>
              <w:fldChar w:fldCharType="end"/>
            </w:r>
          </w:hyperlink>
        </w:p>
        <w:p w:rsidR="00F81C6B" w:rsidRPr="00F81C6B" w:rsidRDefault="00787A73">
          <w:pPr>
            <w:pStyle w:val="Obsah1"/>
            <w:tabs>
              <w:tab w:val="left" w:pos="480"/>
              <w:tab w:val="right" w:leader="dot" w:pos="9062"/>
            </w:tabs>
            <w:rPr>
              <w:rFonts w:asciiTheme="minorHAnsi" w:eastAsiaTheme="minorEastAsia" w:hAnsiTheme="minorHAnsi" w:cstheme="minorBidi"/>
              <w:noProof/>
              <w:color w:val="auto"/>
              <w:sz w:val="20"/>
              <w:szCs w:val="20"/>
              <w:lang w:bidi="ar-SA"/>
            </w:rPr>
          </w:pPr>
          <w:hyperlink w:anchor="_Toc405369830" w:history="1">
            <w:r w:rsidR="00F81C6B" w:rsidRPr="00F81C6B">
              <w:rPr>
                <w:rStyle w:val="Hypertextovodkaz"/>
                <w:rFonts w:asciiTheme="minorHAnsi" w:hAnsiTheme="minorHAnsi"/>
                <w:noProof/>
                <w:sz w:val="20"/>
                <w:szCs w:val="20"/>
              </w:rPr>
              <w:t>E</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cs="Arial"/>
                <w:noProof/>
                <w:sz w:val="20"/>
                <w:szCs w:val="20"/>
              </w:rPr>
              <w:t>Dokladová část</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_Toc405369830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28</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right" w:leader="dot" w:pos="9062"/>
            </w:tabs>
            <w:rPr>
              <w:rFonts w:asciiTheme="minorHAnsi" w:eastAsiaTheme="minorEastAsia" w:hAnsiTheme="minorHAnsi" w:cstheme="minorBidi"/>
              <w:noProof/>
              <w:color w:val="auto"/>
              <w:sz w:val="20"/>
              <w:szCs w:val="20"/>
              <w:lang w:bidi="ar-SA"/>
            </w:rPr>
          </w:pPr>
          <w:hyperlink w:anchor="_Toc405369831" w:history="1">
            <w:r w:rsidR="00F81C6B" w:rsidRPr="00F81C6B">
              <w:rPr>
                <w:rStyle w:val="Hypertextovodkaz"/>
                <w:rFonts w:asciiTheme="minorHAnsi" w:hAnsiTheme="minorHAnsi"/>
                <w:noProof/>
                <w:sz w:val="20"/>
                <w:szCs w:val="20"/>
              </w:rPr>
              <w:t>E.1 Závazná stanoviska, stanoviska, rozhodnutí, vyjádření dotčených orgánů</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_Toc405369831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28</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right" w:leader="dot" w:pos="9062"/>
            </w:tabs>
            <w:rPr>
              <w:rFonts w:asciiTheme="minorHAnsi" w:eastAsiaTheme="minorEastAsia" w:hAnsiTheme="minorHAnsi" w:cstheme="minorBidi"/>
              <w:noProof/>
              <w:color w:val="auto"/>
              <w:sz w:val="20"/>
              <w:szCs w:val="20"/>
              <w:lang w:bidi="ar-SA"/>
            </w:rPr>
          </w:pPr>
          <w:hyperlink w:anchor="_Toc405369832" w:history="1">
            <w:r w:rsidR="00F81C6B" w:rsidRPr="00F81C6B">
              <w:rPr>
                <w:rStyle w:val="Hypertextovodkaz"/>
                <w:rFonts w:asciiTheme="minorHAnsi" w:hAnsiTheme="minorHAnsi"/>
                <w:noProof/>
                <w:sz w:val="20"/>
                <w:szCs w:val="20"/>
              </w:rPr>
              <w:t>E.2. Stanoviska vlastníků veřejné dopravní a technické infrastruktury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_Toc405369832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28</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33" w:history="1">
            <w:r w:rsidR="00F81C6B" w:rsidRPr="00F81C6B">
              <w:rPr>
                <w:rStyle w:val="Hypertextovodkaz"/>
                <w:rFonts w:asciiTheme="minorHAnsi" w:hAnsiTheme="minorHAnsi"/>
                <w:noProof/>
                <w:sz w:val="20"/>
                <w:szCs w:val="20"/>
              </w:rPr>
              <w:t>E.2.1 Stanoviska vlastníků veřejné dopravní a technické infrastruktury k možnosti a způsobu napojení, vyznačená například na situačním výkrese</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_Toc405369833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28</w:t>
            </w:r>
            <w:r w:rsidR="00F81C6B" w:rsidRPr="00F81C6B">
              <w:rPr>
                <w:rFonts w:asciiTheme="minorHAnsi" w:hAnsiTheme="minorHAnsi"/>
                <w:noProof/>
                <w:webHidden/>
                <w:sz w:val="20"/>
                <w:szCs w:val="20"/>
              </w:rPr>
              <w:fldChar w:fldCharType="end"/>
            </w:r>
          </w:hyperlink>
        </w:p>
        <w:p w:rsidR="00F81C6B" w:rsidRPr="00F81C6B" w:rsidRDefault="00787A73">
          <w:pPr>
            <w:pStyle w:val="Obsah3"/>
            <w:tabs>
              <w:tab w:val="right" w:leader="dot" w:pos="9062"/>
            </w:tabs>
            <w:rPr>
              <w:rFonts w:asciiTheme="minorHAnsi" w:eastAsiaTheme="minorEastAsia" w:hAnsiTheme="minorHAnsi" w:cstheme="minorBidi"/>
              <w:noProof/>
              <w:color w:val="auto"/>
              <w:sz w:val="20"/>
              <w:szCs w:val="20"/>
              <w:lang w:bidi="ar-SA"/>
            </w:rPr>
          </w:pPr>
          <w:hyperlink w:anchor="_Toc405369834" w:history="1">
            <w:r w:rsidR="00F81C6B" w:rsidRPr="00F81C6B">
              <w:rPr>
                <w:rStyle w:val="Hypertextovodkaz"/>
                <w:rFonts w:asciiTheme="minorHAnsi" w:hAnsiTheme="minorHAnsi"/>
                <w:noProof/>
                <w:sz w:val="20"/>
                <w:szCs w:val="20"/>
              </w:rPr>
              <w:t>E.2.2 Stanovisko vlastníka nebo provozovatele k podmínkám zřízení stavby, provádění prací a činností v dotčených ochranných a bezpečnostních pásmech podle jiných právních předpisů</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_Toc405369834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28</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35" w:history="1">
            <w:r w:rsidR="00F81C6B" w:rsidRPr="00F81C6B">
              <w:rPr>
                <w:rStyle w:val="Hypertextovodkaz"/>
                <w:rFonts w:asciiTheme="minorHAnsi" w:hAnsiTheme="minorHAnsi"/>
                <w:noProof/>
                <w:sz w:val="20"/>
                <w:szCs w:val="20"/>
              </w:rPr>
              <w:t>E.3</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 xml:space="preserve">Geodetický podklad pro projektovou činnost zpracovaný podle jiných právních </w:t>
            </w:r>
            <w:r w:rsidR="00F81C6B" w:rsidRPr="00F81C6B">
              <w:rPr>
                <w:rStyle w:val="Hypertextovodkaz"/>
                <w:rFonts w:asciiTheme="minorHAnsi" w:hAnsiTheme="minorHAnsi" w:cs="Arial"/>
                <w:noProof/>
                <w:sz w:val="20"/>
                <w:szCs w:val="20"/>
              </w:rPr>
              <w:t>předpisů</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_Toc405369835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28</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36" w:history="1">
            <w:r w:rsidR="00F81C6B" w:rsidRPr="00F81C6B">
              <w:rPr>
                <w:rStyle w:val="Hypertextovodkaz"/>
                <w:rFonts w:asciiTheme="minorHAnsi" w:hAnsiTheme="minorHAnsi"/>
                <w:noProof/>
                <w:sz w:val="20"/>
                <w:szCs w:val="20"/>
              </w:rPr>
              <w:t>E.4</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Projekt zpracovaný báňským projektantem</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_Toc405369836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28</w:t>
            </w:r>
            <w:r w:rsidR="00F81C6B" w:rsidRPr="00F81C6B">
              <w:rPr>
                <w:rFonts w:asciiTheme="minorHAnsi" w:hAnsiTheme="minorHAnsi"/>
                <w:noProof/>
                <w:webHidden/>
                <w:sz w:val="20"/>
                <w:szCs w:val="20"/>
              </w:rPr>
              <w:fldChar w:fldCharType="end"/>
            </w:r>
          </w:hyperlink>
        </w:p>
        <w:p w:rsidR="00F81C6B" w:rsidRPr="00F81C6B" w:rsidRDefault="00787A73">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37" w:history="1">
            <w:r w:rsidR="00F81C6B" w:rsidRPr="00F81C6B">
              <w:rPr>
                <w:rStyle w:val="Hypertextovodkaz"/>
                <w:rFonts w:asciiTheme="minorHAnsi" w:hAnsiTheme="minorHAnsi"/>
                <w:noProof/>
                <w:sz w:val="20"/>
                <w:szCs w:val="20"/>
              </w:rPr>
              <w:t>E.5</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Průkaz energetické náročnosti budovy podle zákona o hospodaření energií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_Toc405369837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28</w:t>
            </w:r>
            <w:r w:rsidR="00F81C6B" w:rsidRPr="00F81C6B">
              <w:rPr>
                <w:rFonts w:asciiTheme="minorHAnsi" w:hAnsiTheme="minorHAnsi"/>
                <w:noProof/>
                <w:webHidden/>
                <w:sz w:val="20"/>
                <w:szCs w:val="20"/>
              </w:rPr>
              <w:fldChar w:fldCharType="end"/>
            </w:r>
          </w:hyperlink>
        </w:p>
        <w:p w:rsidR="00F81C6B" w:rsidRDefault="00787A73">
          <w:pPr>
            <w:pStyle w:val="Obsah2"/>
            <w:tabs>
              <w:tab w:val="left" w:pos="1100"/>
              <w:tab w:val="right" w:leader="dot" w:pos="9062"/>
            </w:tabs>
            <w:rPr>
              <w:rFonts w:asciiTheme="minorHAnsi" w:eastAsiaTheme="minorEastAsia" w:hAnsiTheme="minorHAnsi" w:cstheme="minorBidi"/>
              <w:noProof/>
              <w:color w:val="auto"/>
              <w:sz w:val="22"/>
              <w:szCs w:val="22"/>
              <w:lang w:bidi="ar-SA"/>
            </w:rPr>
          </w:pPr>
          <w:hyperlink w:anchor="_Toc405369838" w:history="1">
            <w:r w:rsidR="00F81C6B" w:rsidRPr="00F81C6B">
              <w:rPr>
                <w:rStyle w:val="Hypertextovodkaz"/>
                <w:rFonts w:asciiTheme="minorHAnsi" w:hAnsiTheme="minorHAnsi"/>
                <w:noProof/>
                <w:sz w:val="20"/>
                <w:szCs w:val="20"/>
              </w:rPr>
              <w:t>E.6</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 xml:space="preserve">Ostatní stanoviska, vyjádření, posudky a výsledky jednání vedených v průběhu </w:t>
            </w:r>
            <w:r w:rsidR="00F81C6B" w:rsidRPr="00F81C6B">
              <w:rPr>
                <w:rStyle w:val="Hypertextovodkaz"/>
                <w:rFonts w:asciiTheme="minorHAnsi" w:hAnsiTheme="minorHAnsi" w:cs="Arial"/>
                <w:noProof/>
                <w:sz w:val="20"/>
                <w:szCs w:val="20"/>
              </w:rPr>
              <w:t>zpracování dokumentace</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_Toc405369838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28</w:t>
            </w:r>
            <w:r w:rsidR="00F81C6B" w:rsidRPr="00F81C6B">
              <w:rPr>
                <w:rFonts w:asciiTheme="minorHAnsi" w:hAnsiTheme="minorHAnsi"/>
                <w:noProof/>
                <w:webHidden/>
                <w:sz w:val="20"/>
                <w:szCs w:val="20"/>
              </w:rPr>
              <w:fldChar w:fldCharType="end"/>
            </w:r>
          </w:hyperlink>
        </w:p>
        <w:p w:rsidR="008D4EA5" w:rsidRPr="008D4EA5" w:rsidRDefault="008D4EA5">
          <w:pPr>
            <w:rPr>
              <w:rFonts w:ascii="Arial" w:hAnsi="Arial" w:cs="Arial"/>
              <w:sz w:val="22"/>
              <w:szCs w:val="22"/>
            </w:rPr>
          </w:pPr>
          <w:r w:rsidRPr="004828D9">
            <w:rPr>
              <w:rFonts w:asciiTheme="majorHAnsi" w:eastAsia="Times New Roman" w:hAnsiTheme="majorHAnsi" w:cs="Times New Roman"/>
              <w:b/>
              <w:caps/>
              <w:noProof/>
              <w:color w:val="auto"/>
              <w:sz w:val="22"/>
              <w:szCs w:val="20"/>
              <w:lang w:bidi="ar-SA"/>
            </w:rPr>
            <w:fldChar w:fldCharType="end"/>
          </w:r>
        </w:p>
      </w:sdtContent>
    </w:sdt>
    <w:p w:rsidR="008D4EA5" w:rsidRDefault="008D4EA5" w:rsidP="008D4EA5">
      <w:pPr>
        <w:widowControl/>
        <w:rPr>
          <w:rFonts w:ascii="Arial" w:eastAsia="Times New Roman" w:hAnsi="Arial" w:cs="Arial"/>
          <w:b/>
          <w:caps/>
          <w:noProof/>
          <w:color w:val="auto"/>
          <w:sz w:val="22"/>
          <w:szCs w:val="22"/>
          <w:lang w:bidi="ar-SA"/>
        </w:rPr>
      </w:pPr>
    </w:p>
    <w:p w:rsidR="008D4EA5" w:rsidRDefault="008D4EA5" w:rsidP="008D4EA5">
      <w:pPr>
        <w:widowControl/>
        <w:rPr>
          <w:rFonts w:ascii="Arial" w:eastAsia="Times New Roman" w:hAnsi="Arial" w:cs="Arial"/>
          <w:b/>
          <w:caps/>
          <w:noProof/>
          <w:color w:val="auto"/>
          <w:sz w:val="22"/>
          <w:szCs w:val="22"/>
          <w:lang w:bidi="ar-SA"/>
        </w:rPr>
      </w:pPr>
    </w:p>
    <w:p w:rsidR="008D4EA5" w:rsidRDefault="008D4EA5" w:rsidP="008D4EA5">
      <w:pPr>
        <w:widowControl/>
        <w:rPr>
          <w:rFonts w:ascii="Arial" w:eastAsia="Times New Roman" w:hAnsi="Arial" w:cs="Arial"/>
          <w:b/>
          <w:caps/>
          <w:noProof/>
          <w:color w:val="auto"/>
          <w:sz w:val="22"/>
          <w:szCs w:val="22"/>
          <w:lang w:bidi="ar-SA"/>
        </w:rPr>
      </w:pPr>
    </w:p>
    <w:p w:rsidR="004022AD" w:rsidRDefault="004022AD" w:rsidP="004022AD"/>
    <w:p w:rsidR="004828D9" w:rsidRDefault="004828D9" w:rsidP="004022AD"/>
    <w:p w:rsidR="004828D9" w:rsidRDefault="004828D9" w:rsidP="004022AD"/>
    <w:p w:rsidR="004828D9" w:rsidRDefault="004828D9" w:rsidP="004022AD"/>
    <w:p w:rsidR="004828D9" w:rsidRDefault="004828D9" w:rsidP="004022AD"/>
    <w:p w:rsidR="004828D9" w:rsidRDefault="004828D9" w:rsidP="004022AD"/>
    <w:p w:rsidR="00F81C6B" w:rsidRDefault="00F81C6B" w:rsidP="004022AD"/>
    <w:p w:rsidR="00F81C6B" w:rsidRDefault="00F81C6B" w:rsidP="004022AD"/>
    <w:p w:rsidR="00F81C6B" w:rsidRDefault="00F81C6B" w:rsidP="004022AD"/>
    <w:p w:rsidR="00F81C6B" w:rsidRDefault="00F81C6B" w:rsidP="004022AD"/>
    <w:p w:rsidR="00F81C6B" w:rsidRDefault="00F81C6B" w:rsidP="004022AD"/>
    <w:p w:rsidR="00F81C6B" w:rsidRDefault="00F81C6B" w:rsidP="004022AD"/>
    <w:p w:rsidR="00F81C6B" w:rsidRDefault="00F81C6B" w:rsidP="004022AD"/>
    <w:p w:rsidR="00F81C6B" w:rsidRDefault="00F81C6B" w:rsidP="004022AD"/>
    <w:p w:rsidR="004828D9" w:rsidRDefault="004828D9" w:rsidP="004022AD"/>
    <w:p w:rsidR="004828D9" w:rsidRDefault="004828D9" w:rsidP="004022AD"/>
    <w:p w:rsidR="004828D9" w:rsidRDefault="004828D9" w:rsidP="004022AD"/>
    <w:p w:rsidR="004828D9" w:rsidRDefault="004828D9" w:rsidP="004022AD"/>
    <w:p w:rsidR="004828D9" w:rsidRDefault="004828D9" w:rsidP="004022AD"/>
    <w:p w:rsidR="004828D9" w:rsidRDefault="004828D9" w:rsidP="004022AD"/>
    <w:p w:rsidR="004828D9" w:rsidRDefault="004828D9" w:rsidP="004022AD"/>
    <w:p w:rsidR="009B10B8" w:rsidRDefault="009B10B8" w:rsidP="004022AD"/>
    <w:p w:rsidR="009B10B8" w:rsidRDefault="009B10B8" w:rsidP="004022AD"/>
    <w:p w:rsidR="009B10B8" w:rsidRDefault="009B10B8" w:rsidP="004022AD"/>
    <w:p w:rsidR="004828D9" w:rsidRDefault="004828D9" w:rsidP="004022AD"/>
    <w:p w:rsidR="00B26A98" w:rsidRPr="00B26A98" w:rsidRDefault="00B26A98" w:rsidP="00CB6F97">
      <w:pPr>
        <w:pStyle w:val="Nadpis1"/>
      </w:pPr>
      <w:bookmarkStart w:id="0" w:name="_Toc405369801"/>
      <w:r w:rsidRPr="00B26A98">
        <w:lastRenderedPageBreak/>
        <w:t>A</w:t>
      </w:r>
      <w:r w:rsidRPr="00B26A98">
        <w:tab/>
      </w:r>
      <w:r w:rsidRPr="00CB6F97">
        <w:rPr>
          <w:rStyle w:val="Zkladntext4"/>
          <w:rFonts w:ascii="Arial" w:eastAsia="Courier New" w:hAnsi="Arial" w:cs="Arial"/>
          <w:b/>
          <w:bCs/>
          <w:u w:val="none"/>
        </w:rPr>
        <w:t>Průvodní zpráva</w:t>
      </w:r>
      <w:bookmarkEnd w:id="0"/>
    </w:p>
    <w:p w:rsidR="00B26A98" w:rsidRPr="00B26A98" w:rsidRDefault="008B310E" w:rsidP="00CB6F97">
      <w:pPr>
        <w:pStyle w:val="Nadpis2"/>
      </w:pPr>
      <w:bookmarkStart w:id="1" w:name="_Toc405369802"/>
      <w:proofErr w:type="gramStart"/>
      <w:r>
        <w:t>A.1</w:t>
      </w:r>
      <w:r w:rsidR="00B26A98" w:rsidRPr="00B26A98">
        <w:tab/>
      </w:r>
      <w:r w:rsidR="00B26A98" w:rsidRPr="00B26A98">
        <w:rPr>
          <w:lang w:val="sk-SK" w:eastAsia="sk-SK" w:bidi="sk-SK"/>
        </w:rPr>
        <w:t>Identifikační</w:t>
      </w:r>
      <w:proofErr w:type="gramEnd"/>
      <w:r w:rsidR="00B26A98" w:rsidRPr="00B26A98">
        <w:rPr>
          <w:lang w:val="sk-SK" w:eastAsia="sk-SK" w:bidi="sk-SK"/>
        </w:rPr>
        <w:t xml:space="preserve"> </w:t>
      </w:r>
      <w:r w:rsidR="00B26A98" w:rsidRPr="00B26A98">
        <w:t>údaje</w:t>
      </w:r>
      <w:bookmarkEnd w:id="1"/>
    </w:p>
    <w:p w:rsidR="00B26A98" w:rsidRPr="00B26A98" w:rsidRDefault="00B26A98" w:rsidP="00CB6F97">
      <w:pPr>
        <w:pStyle w:val="Nadpis3"/>
      </w:pPr>
      <w:bookmarkStart w:id="2" w:name="_Toc405369803"/>
      <w:r w:rsidRPr="00B26A98">
        <w:t>A. 1.1</w:t>
      </w:r>
      <w:r w:rsidRPr="00B26A98">
        <w:tab/>
        <w:t>Údaje o stavbě</w:t>
      </w:r>
      <w:bookmarkEnd w:id="2"/>
    </w:p>
    <w:p w:rsidR="00B26A98" w:rsidRDefault="005B0A0C" w:rsidP="00B26A98">
      <w:pPr>
        <w:pStyle w:val="Zkladntext1"/>
        <w:numPr>
          <w:ilvl w:val="0"/>
          <w:numId w:val="1"/>
        </w:numPr>
        <w:shd w:val="clear" w:color="auto" w:fill="auto"/>
        <w:spacing w:before="0" w:after="0" w:line="335" w:lineRule="exact"/>
        <w:ind w:left="1300" w:hanging="360"/>
        <w:rPr>
          <w:rFonts w:ascii="Arial" w:hAnsi="Arial" w:cs="Arial"/>
        </w:rPr>
      </w:pPr>
      <w:r>
        <w:rPr>
          <w:rFonts w:ascii="Arial" w:hAnsi="Arial" w:cs="Arial"/>
        </w:rPr>
        <w:t xml:space="preserve"> název stavby:</w:t>
      </w:r>
    </w:p>
    <w:p w:rsidR="006E121F" w:rsidRDefault="001B5B1F" w:rsidP="00453344">
      <w:pPr>
        <w:pStyle w:val="Zkladntext1"/>
        <w:shd w:val="clear" w:color="auto" w:fill="auto"/>
        <w:spacing w:before="0" w:after="0" w:line="335" w:lineRule="exact"/>
        <w:ind w:left="2124" w:firstLine="0"/>
        <w:rPr>
          <w:rFonts w:ascii="Arial" w:hAnsi="Arial" w:cs="Arial"/>
          <w:b/>
        </w:rPr>
      </w:pPr>
      <w:r w:rsidRPr="001B5B1F">
        <w:rPr>
          <w:rFonts w:ascii="Arial" w:hAnsi="Arial" w:cs="Arial"/>
          <w:b/>
        </w:rPr>
        <w:t>ZŠ JIRÁSKOVÁ BENEŠOV-SANACE SKLEPNÍCH PROSTOR KOTELNY</w:t>
      </w:r>
    </w:p>
    <w:p w:rsidR="001B5B1F" w:rsidRPr="002F2297" w:rsidRDefault="001B5B1F" w:rsidP="00453344">
      <w:pPr>
        <w:pStyle w:val="Zkladntext1"/>
        <w:shd w:val="clear" w:color="auto" w:fill="auto"/>
        <w:spacing w:before="0" w:after="0" w:line="335" w:lineRule="exact"/>
        <w:ind w:left="2124" w:firstLine="0"/>
        <w:rPr>
          <w:rFonts w:ascii="Arial" w:hAnsi="Arial" w:cs="Arial"/>
          <w:b/>
        </w:rPr>
      </w:pPr>
    </w:p>
    <w:p w:rsidR="00B26A98" w:rsidRDefault="00B26A98" w:rsidP="00B26A98">
      <w:pPr>
        <w:pStyle w:val="Zkladntext1"/>
        <w:numPr>
          <w:ilvl w:val="0"/>
          <w:numId w:val="1"/>
        </w:numPr>
        <w:shd w:val="clear" w:color="auto" w:fill="auto"/>
        <w:spacing w:before="0" w:after="0" w:line="335" w:lineRule="exact"/>
        <w:ind w:left="1300" w:hanging="360"/>
        <w:rPr>
          <w:rFonts w:ascii="Arial" w:hAnsi="Arial" w:cs="Arial"/>
        </w:rPr>
      </w:pPr>
      <w:r w:rsidRPr="00B26A98">
        <w:rPr>
          <w:rFonts w:ascii="Arial" w:hAnsi="Arial" w:cs="Arial"/>
        </w:rPr>
        <w:t xml:space="preserve"> místo stavby (adresa, čísla popisná, katastrální</w:t>
      </w:r>
      <w:r w:rsidR="005B0A0C">
        <w:rPr>
          <w:rFonts w:ascii="Arial" w:hAnsi="Arial" w:cs="Arial"/>
        </w:rPr>
        <w:t xml:space="preserve"> území, parcelní čísla pozemků)</w:t>
      </w:r>
    </w:p>
    <w:p w:rsidR="006E121F" w:rsidRPr="006E121F" w:rsidRDefault="006E121F" w:rsidP="00EC1083">
      <w:pPr>
        <w:pStyle w:val="Zkladntext1"/>
        <w:shd w:val="clear" w:color="auto" w:fill="auto"/>
        <w:spacing w:before="0" w:after="0" w:line="335" w:lineRule="exact"/>
        <w:ind w:left="2124" w:firstLine="0"/>
        <w:rPr>
          <w:rFonts w:ascii="Arial" w:hAnsi="Arial" w:cs="Arial"/>
          <w:b/>
        </w:rPr>
      </w:pPr>
      <w:r w:rsidRPr="006E121F">
        <w:rPr>
          <w:rFonts w:ascii="Arial" w:hAnsi="Arial" w:cs="Arial"/>
          <w:b/>
        </w:rPr>
        <w:t>Jiráskova 888, Benešov, 256 01</w:t>
      </w:r>
    </w:p>
    <w:p w:rsidR="006E121F" w:rsidRPr="006E121F" w:rsidRDefault="00787A73" w:rsidP="006E121F">
      <w:pPr>
        <w:pStyle w:val="Zkladntext1"/>
        <w:shd w:val="clear" w:color="auto" w:fill="auto"/>
        <w:spacing w:before="0" w:after="0" w:line="335" w:lineRule="exact"/>
        <w:ind w:left="2124" w:firstLine="0"/>
        <w:rPr>
          <w:rFonts w:ascii="Arial" w:hAnsi="Arial" w:cs="Arial"/>
          <w:b/>
        </w:rPr>
      </w:pPr>
      <w:hyperlink r:id="rId9" w:tooltip="Informace o objektu z RÚIAN, externí odkaz" w:history="1">
        <w:proofErr w:type="spellStart"/>
        <w:proofErr w:type="gramStart"/>
        <w:r w:rsidR="006E121F" w:rsidRPr="006E121F">
          <w:rPr>
            <w:rFonts w:ascii="Arial" w:hAnsi="Arial" w:cs="Arial"/>
            <w:b/>
          </w:rPr>
          <w:t>k.ú</w:t>
        </w:r>
        <w:proofErr w:type="spellEnd"/>
        <w:r w:rsidR="006E121F" w:rsidRPr="006E121F">
          <w:rPr>
            <w:rFonts w:ascii="Arial" w:hAnsi="Arial" w:cs="Arial"/>
            <w:b/>
          </w:rPr>
          <w:t>.</w:t>
        </w:r>
      </w:hyperlink>
      <w:proofErr w:type="gramEnd"/>
      <w:r w:rsidR="006E121F" w:rsidRPr="006E121F">
        <w:rPr>
          <w:rFonts w:ascii="Arial" w:hAnsi="Arial" w:cs="Arial"/>
          <w:b/>
        </w:rPr>
        <w:t xml:space="preserve"> Benešov u Prahy</w:t>
      </w:r>
    </w:p>
    <w:p w:rsidR="006E121F" w:rsidRPr="006E121F" w:rsidRDefault="006E121F" w:rsidP="006E121F">
      <w:pPr>
        <w:pStyle w:val="Zkladntext1"/>
        <w:shd w:val="clear" w:color="auto" w:fill="auto"/>
        <w:spacing w:before="0" w:after="0" w:line="335" w:lineRule="exact"/>
        <w:ind w:left="2124" w:firstLine="0"/>
        <w:rPr>
          <w:rFonts w:ascii="Arial" w:hAnsi="Arial" w:cs="Arial"/>
          <w:b/>
        </w:rPr>
      </w:pPr>
      <w:r w:rsidRPr="006E121F">
        <w:rPr>
          <w:rFonts w:ascii="Arial" w:hAnsi="Arial" w:cs="Arial"/>
          <w:b/>
        </w:rPr>
        <w:t>parcela č.: 25</w:t>
      </w:r>
    </w:p>
    <w:p w:rsidR="006E121F" w:rsidRPr="00A75DD6" w:rsidRDefault="006E121F" w:rsidP="00EC1083">
      <w:pPr>
        <w:pStyle w:val="Zkladntext1"/>
        <w:shd w:val="clear" w:color="auto" w:fill="auto"/>
        <w:spacing w:before="0" w:after="0" w:line="335" w:lineRule="exact"/>
        <w:ind w:left="2124" w:firstLine="0"/>
        <w:rPr>
          <w:rFonts w:ascii="Arial" w:hAnsi="Arial" w:cs="Arial"/>
          <w:b/>
        </w:rPr>
      </w:pPr>
    </w:p>
    <w:p w:rsidR="00B26A98" w:rsidRDefault="005B0A0C" w:rsidP="00B26A98">
      <w:pPr>
        <w:pStyle w:val="Zkladntext1"/>
        <w:numPr>
          <w:ilvl w:val="0"/>
          <w:numId w:val="1"/>
        </w:numPr>
        <w:shd w:val="clear" w:color="auto" w:fill="auto"/>
        <w:spacing w:before="0" w:after="0" w:line="335" w:lineRule="exact"/>
        <w:ind w:left="1300" w:hanging="360"/>
        <w:rPr>
          <w:rFonts w:ascii="Arial" w:hAnsi="Arial" w:cs="Arial"/>
        </w:rPr>
      </w:pPr>
      <w:r>
        <w:rPr>
          <w:rFonts w:ascii="Arial" w:hAnsi="Arial" w:cs="Arial"/>
        </w:rPr>
        <w:t xml:space="preserve"> předmět projektové dokumentace</w:t>
      </w:r>
    </w:p>
    <w:p w:rsidR="005B0A0C" w:rsidRDefault="005B0A0C" w:rsidP="005B0A0C">
      <w:pPr>
        <w:pStyle w:val="Zkladntext1"/>
        <w:shd w:val="clear" w:color="auto" w:fill="auto"/>
        <w:spacing w:before="0" w:after="0" w:line="335" w:lineRule="exact"/>
        <w:ind w:left="2124" w:firstLine="0"/>
        <w:rPr>
          <w:rFonts w:ascii="Arial" w:hAnsi="Arial" w:cs="Arial"/>
          <w:b/>
        </w:rPr>
      </w:pPr>
      <w:r w:rsidRPr="005B0A0C">
        <w:rPr>
          <w:rFonts w:ascii="Arial" w:hAnsi="Arial" w:cs="Arial"/>
          <w:b/>
        </w:rPr>
        <w:t xml:space="preserve">Dokumentace pro </w:t>
      </w:r>
      <w:r w:rsidR="003B4411">
        <w:rPr>
          <w:rFonts w:ascii="Arial" w:hAnsi="Arial" w:cs="Arial"/>
          <w:b/>
        </w:rPr>
        <w:t xml:space="preserve">stavební </w:t>
      </w:r>
      <w:r w:rsidR="0094060C">
        <w:rPr>
          <w:rFonts w:ascii="Arial" w:hAnsi="Arial" w:cs="Arial"/>
          <w:b/>
        </w:rPr>
        <w:t>povolení</w:t>
      </w:r>
    </w:p>
    <w:p w:rsidR="009B10B8" w:rsidRPr="005B0A0C" w:rsidRDefault="009B10B8" w:rsidP="005B0A0C">
      <w:pPr>
        <w:pStyle w:val="Zkladntext1"/>
        <w:shd w:val="clear" w:color="auto" w:fill="auto"/>
        <w:spacing w:before="0" w:after="0" w:line="335" w:lineRule="exact"/>
        <w:ind w:left="2124" w:firstLine="0"/>
        <w:rPr>
          <w:rFonts w:ascii="Arial" w:hAnsi="Arial" w:cs="Arial"/>
          <w:b/>
        </w:rPr>
      </w:pPr>
    </w:p>
    <w:p w:rsidR="00B26A98" w:rsidRDefault="00B26A98" w:rsidP="00CB6F97">
      <w:pPr>
        <w:pStyle w:val="Nadpis3"/>
      </w:pPr>
      <w:bookmarkStart w:id="3" w:name="_Toc405369804"/>
      <w:r w:rsidRPr="00B26A98">
        <w:t>A. 1.2 Údaje o stavebníkovi</w:t>
      </w:r>
      <w:bookmarkEnd w:id="3"/>
    </w:p>
    <w:p w:rsidR="0070290C" w:rsidRPr="0070290C" w:rsidRDefault="0070290C" w:rsidP="0070290C"/>
    <w:p w:rsidR="00B26A98" w:rsidRDefault="005B0A0C" w:rsidP="005B0A0C">
      <w:pPr>
        <w:pStyle w:val="Zkladntext1"/>
        <w:numPr>
          <w:ilvl w:val="0"/>
          <w:numId w:val="2"/>
        </w:numPr>
        <w:shd w:val="clear" w:color="auto" w:fill="auto"/>
        <w:spacing w:before="0" w:after="8" w:line="220" w:lineRule="exact"/>
        <w:ind w:left="1300" w:hanging="360"/>
        <w:rPr>
          <w:rFonts w:ascii="Arial" w:hAnsi="Arial" w:cs="Arial"/>
        </w:rPr>
      </w:pPr>
      <w:r>
        <w:rPr>
          <w:rFonts w:ascii="Arial" w:hAnsi="Arial" w:cs="Arial"/>
        </w:rPr>
        <w:t>Investor</w:t>
      </w:r>
      <w:r w:rsidR="0070290C">
        <w:rPr>
          <w:rFonts w:ascii="Arial" w:hAnsi="Arial" w:cs="Arial"/>
        </w:rPr>
        <w:t xml:space="preserve"> (stavebník)</w:t>
      </w:r>
    </w:p>
    <w:p w:rsidR="006E121F" w:rsidRDefault="006E121F" w:rsidP="006E121F">
      <w:pPr>
        <w:pStyle w:val="Zkladntext1"/>
        <w:shd w:val="clear" w:color="auto" w:fill="auto"/>
        <w:spacing w:before="0" w:after="0" w:line="335" w:lineRule="exact"/>
        <w:ind w:left="2124" w:firstLine="0"/>
        <w:jc w:val="left"/>
        <w:rPr>
          <w:rFonts w:ascii="Arial" w:hAnsi="Arial" w:cs="Arial"/>
          <w:b/>
        </w:rPr>
      </w:pPr>
      <w:r>
        <w:rPr>
          <w:rFonts w:ascii="Arial" w:hAnsi="Arial" w:cs="Arial"/>
          <w:b/>
        </w:rPr>
        <w:t>Město Benešov</w:t>
      </w:r>
      <w:r>
        <w:rPr>
          <w:rFonts w:ascii="Arial" w:hAnsi="Arial" w:cs="Arial"/>
          <w:b/>
        </w:rPr>
        <w:br/>
        <w:t>Masarykovo náměstí 100</w:t>
      </w:r>
      <w:r>
        <w:rPr>
          <w:rFonts w:ascii="Arial" w:hAnsi="Arial" w:cs="Arial"/>
          <w:b/>
        </w:rPr>
        <w:br/>
        <w:t>256 01 Benešov</w:t>
      </w:r>
    </w:p>
    <w:p w:rsidR="006E121F" w:rsidRPr="006E121F" w:rsidRDefault="006E121F" w:rsidP="006E121F">
      <w:pPr>
        <w:pStyle w:val="Zkladntext1"/>
        <w:shd w:val="clear" w:color="auto" w:fill="auto"/>
        <w:spacing w:before="0" w:after="0" w:line="335" w:lineRule="exact"/>
        <w:ind w:left="2124" w:firstLine="0"/>
        <w:jc w:val="left"/>
        <w:rPr>
          <w:rFonts w:ascii="Arial" w:hAnsi="Arial" w:cs="Arial"/>
          <w:b/>
        </w:rPr>
      </w:pPr>
      <w:r w:rsidRPr="006E121F">
        <w:rPr>
          <w:rFonts w:ascii="Arial" w:hAnsi="Arial" w:cs="Arial"/>
          <w:b/>
        </w:rPr>
        <w:tab/>
      </w:r>
      <w:r w:rsidRPr="006E121F">
        <w:rPr>
          <w:rFonts w:ascii="Arial" w:hAnsi="Arial" w:cs="Arial"/>
          <w:b/>
        </w:rPr>
        <w:tab/>
      </w:r>
      <w:r w:rsidRPr="006E121F">
        <w:rPr>
          <w:rFonts w:ascii="Arial" w:hAnsi="Arial" w:cs="Arial"/>
          <w:b/>
        </w:rPr>
        <w:tab/>
      </w:r>
    </w:p>
    <w:p w:rsidR="006E121F" w:rsidRDefault="006E121F" w:rsidP="006E121F">
      <w:pPr>
        <w:pStyle w:val="Zkladntext1"/>
        <w:shd w:val="clear" w:color="auto" w:fill="auto"/>
        <w:spacing w:before="0" w:after="0" w:line="335" w:lineRule="exact"/>
        <w:ind w:left="2124" w:firstLine="0"/>
        <w:jc w:val="left"/>
        <w:rPr>
          <w:rFonts w:ascii="Arial" w:hAnsi="Arial" w:cs="Arial"/>
          <w:b/>
        </w:rPr>
      </w:pPr>
      <w:r>
        <w:rPr>
          <w:rFonts w:ascii="Arial" w:hAnsi="Arial" w:cs="Arial"/>
          <w:b/>
        </w:rPr>
        <w:t>Základní škola Jiráskova, Benešov</w:t>
      </w:r>
    </w:p>
    <w:p w:rsidR="006E121F" w:rsidRDefault="006E121F" w:rsidP="006E121F">
      <w:pPr>
        <w:pStyle w:val="Zkladntext1"/>
        <w:shd w:val="clear" w:color="auto" w:fill="auto"/>
        <w:spacing w:before="0" w:after="0" w:line="335" w:lineRule="exact"/>
        <w:ind w:left="2124" w:firstLine="0"/>
        <w:jc w:val="left"/>
        <w:rPr>
          <w:rFonts w:ascii="Arial" w:hAnsi="Arial" w:cs="Arial"/>
          <w:b/>
        </w:rPr>
      </w:pPr>
      <w:r>
        <w:rPr>
          <w:rFonts w:ascii="Arial" w:hAnsi="Arial" w:cs="Arial"/>
          <w:b/>
        </w:rPr>
        <w:t>Jiráskova 888, 256 01 Benešov</w:t>
      </w:r>
    </w:p>
    <w:p w:rsidR="0094060C" w:rsidRDefault="0094060C" w:rsidP="0094060C">
      <w:pPr>
        <w:pStyle w:val="Zkladntext1"/>
        <w:shd w:val="clear" w:color="auto" w:fill="auto"/>
        <w:spacing w:before="0" w:after="0" w:line="335" w:lineRule="exact"/>
        <w:ind w:left="2124" w:firstLine="0"/>
        <w:jc w:val="left"/>
        <w:rPr>
          <w:rFonts w:ascii="Arial" w:hAnsi="Arial" w:cs="Arial"/>
          <w:b/>
        </w:rPr>
      </w:pPr>
    </w:p>
    <w:p w:rsidR="00EC1083" w:rsidRPr="00EC1083" w:rsidRDefault="002F2297" w:rsidP="002F2297">
      <w:pPr>
        <w:pStyle w:val="Zkladntext1"/>
        <w:shd w:val="clear" w:color="auto" w:fill="auto"/>
        <w:spacing w:before="0" w:after="0" w:line="335" w:lineRule="exact"/>
        <w:ind w:left="2124" w:firstLine="0"/>
        <w:rPr>
          <w:rFonts w:ascii="Arial" w:hAnsi="Arial" w:cs="Arial"/>
          <w:b/>
        </w:rPr>
      </w:pPr>
      <w:r>
        <w:t xml:space="preserve">                           </w:t>
      </w:r>
    </w:p>
    <w:p w:rsidR="00B26A98" w:rsidRPr="00B26A98" w:rsidRDefault="00B26A98" w:rsidP="00CB6F97">
      <w:pPr>
        <w:pStyle w:val="Nadpis3"/>
      </w:pPr>
      <w:bookmarkStart w:id="4" w:name="_Toc405369805"/>
      <w:r w:rsidRPr="00B26A98">
        <w:t>A. 1.3 Údaje o zpracovateli projektové dokumentace</w:t>
      </w:r>
      <w:bookmarkStart w:id="5" w:name="_GoBack"/>
      <w:bookmarkEnd w:id="4"/>
      <w:bookmarkEnd w:id="5"/>
    </w:p>
    <w:p w:rsidR="0070290C" w:rsidRDefault="0070290C" w:rsidP="0070290C">
      <w:pPr>
        <w:pStyle w:val="Zkladntext1"/>
        <w:shd w:val="clear" w:color="auto" w:fill="auto"/>
        <w:spacing w:before="0" w:after="8" w:line="220" w:lineRule="exact"/>
        <w:ind w:left="1120" w:firstLine="0"/>
        <w:rPr>
          <w:rFonts w:ascii="Arial" w:hAnsi="Arial" w:cs="Arial"/>
        </w:rPr>
      </w:pPr>
    </w:p>
    <w:p w:rsidR="0094060C" w:rsidRPr="0094060C" w:rsidRDefault="0094060C" w:rsidP="00EC1083">
      <w:pPr>
        <w:pStyle w:val="Zkladntext1"/>
        <w:shd w:val="clear" w:color="auto" w:fill="auto"/>
        <w:spacing w:before="0" w:after="8" w:line="220" w:lineRule="exact"/>
        <w:ind w:left="1120" w:firstLine="0"/>
        <w:rPr>
          <w:rFonts w:ascii="Arial" w:hAnsi="Arial" w:cs="Arial"/>
          <w:b/>
        </w:rPr>
      </w:pPr>
      <w:r>
        <w:rPr>
          <w:rFonts w:ascii="Arial" w:hAnsi="Arial" w:cs="Arial"/>
        </w:rPr>
        <w:t>Zadavatel:</w:t>
      </w:r>
      <w:r>
        <w:rPr>
          <w:rFonts w:ascii="Arial" w:hAnsi="Arial" w:cs="Arial"/>
        </w:rPr>
        <w:tab/>
      </w:r>
      <w:r>
        <w:rPr>
          <w:rFonts w:ascii="Arial" w:hAnsi="Arial" w:cs="Arial"/>
        </w:rPr>
        <w:tab/>
      </w:r>
      <w:r>
        <w:rPr>
          <w:rFonts w:ascii="Arial" w:hAnsi="Arial" w:cs="Arial"/>
        </w:rPr>
        <w:tab/>
      </w:r>
      <w:r w:rsidRPr="0094060C">
        <w:rPr>
          <w:rFonts w:ascii="Arial" w:hAnsi="Arial" w:cs="Arial"/>
          <w:b/>
        </w:rPr>
        <w:t xml:space="preserve">TC </w:t>
      </w:r>
      <w:proofErr w:type="spellStart"/>
      <w:r w:rsidRPr="0094060C">
        <w:rPr>
          <w:rFonts w:ascii="Arial" w:hAnsi="Arial" w:cs="Arial"/>
          <w:b/>
        </w:rPr>
        <w:t>ing</w:t>
      </w:r>
      <w:proofErr w:type="spellEnd"/>
      <w:r w:rsidRPr="0094060C">
        <w:rPr>
          <w:rFonts w:ascii="Arial" w:hAnsi="Arial" w:cs="Arial"/>
          <w:b/>
        </w:rPr>
        <w:t xml:space="preserve"> s.r.o.</w:t>
      </w:r>
    </w:p>
    <w:p w:rsidR="006A4CBC" w:rsidRDefault="006A4CBC" w:rsidP="0094060C">
      <w:pPr>
        <w:pStyle w:val="Zkladntext1"/>
        <w:shd w:val="clear" w:color="auto" w:fill="auto"/>
        <w:spacing w:before="0" w:after="8" w:line="220" w:lineRule="exact"/>
        <w:ind w:left="4240" w:firstLine="0"/>
        <w:rPr>
          <w:rFonts w:ascii="Arial" w:hAnsi="Arial" w:cs="Arial"/>
          <w:b/>
        </w:rPr>
      </w:pPr>
      <w:r>
        <w:rPr>
          <w:rFonts w:ascii="Arial" w:hAnsi="Arial" w:cs="Arial"/>
          <w:b/>
        </w:rPr>
        <w:t>Kubánské náměstí 1391/11</w:t>
      </w:r>
      <w:r w:rsidR="0094060C" w:rsidRPr="0094060C">
        <w:rPr>
          <w:rFonts w:ascii="Arial" w:hAnsi="Arial" w:cs="Arial"/>
          <w:b/>
        </w:rPr>
        <w:t xml:space="preserve">, </w:t>
      </w:r>
    </w:p>
    <w:p w:rsidR="0094060C" w:rsidRPr="0094060C" w:rsidRDefault="006A4CBC" w:rsidP="0094060C">
      <w:pPr>
        <w:pStyle w:val="Zkladntext1"/>
        <w:shd w:val="clear" w:color="auto" w:fill="auto"/>
        <w:spacing w:before="0" w:after="8" w:line="220" w:lineRule="exact"/>
        <w:ind w:left="4240" w:firstLine="0"/>
        <w:rPr>
          <w:rFonts w:ascii="Arial" w:hAnsi="Arial" w:cs="Arial"/>
          <w:b/>
        </w:rPr>
      </w:pPr>
      <w:r>
        <w:rPr>
          <w:rFonts w:ascii="Arial" w:hAnsi="Arial" w:cs="Arial"/>
          <w:b/>
        </w:rPr>
        <w:t xml:space="preserve">100 00, </w:t>
      </w:r>
      <w:r w:rsidR="0094060C" w:rsidRPr="0094060C">
        <w:rPr>
          <w:rFonts w:ascii="Arial" w:hAnsi="Arial" w:cs="Arial"/>
          <w:b/>
        </w:rPr>
        <w:t xml:space="preserve">Praha </w:t>
      </w:r>
      <w:proofErr w:type="gramStart"/>
      <w:r w:rsidR="0094060C" w:rsidRPr="0094060C">
        <w:rPr>
          <w:rFonts w:ascii="Arial" w:hAnsi="Arial" w:cs="Arial"/>
          <w:b/>
        </w:rPr>
        <w:t>10</w:t>
      </w:r>
      <w:r>
        <w:rPr>
          <w:rFonts w:ascii="Arial" w:hAnsi="Arial" w:cs="Arial"/>
          <w:b/>
        </w:rPr>
        <w:t>-Vršovice</w:t>
      </w:r>
      <w:proofErr w:type="gramEnd"/>
    </w:p>
    <w:p w:rsidR="0094060C" w:rsidRDefault="0094060C" w:rsidP="00EC1083">
      <w:pPr>
        <w:pStyle w:val="Zkladntext1"/>
        <w:shd w:val="clear" w:color="auto" w:fill="auto"/>
        <w:spacing w:before="0" w:after="8" w:line="220" w:lineRule="exact"/>
        <w:ind w:left="1120" w:firstLine="0"/>
        <w:rPr>
          <w:rFonts w:ascii="Arial" w:hAnsi="Arial" w:cs="Arial"/>
        </w:rPr>
      </w:pPr>
    </w:p>
    <w:p w:rsidR="00EC1083" w:rsidRPr="00491C64" w:rsidRDefault="00EC1083" w:rsidP="00EC1083">
      <w:pPr>
        <w:pStyle w:val="Zkladntext1"/>
        <w:shd w:val="clear" w:color="auto" w:fill="auto"/>
        <w:spacing w:before="0" w:after="8" w:line="220" w:lineRule="exact"/>
        <w:ind w:left="1120" w:firstLine="0"/>
        <w:rPr>
          <w:rFonts w:ascii="Arial" w:hAnsi="Arial" w:cs="Arial"/>
          <w:b/>
        </w:rPr>
      </w:pPr>
      <w:r>
        <w:rPr>
          <w:rFonts w:ascii="Arial" w:hAnsi="Arial" w:cs="Arial"/>
        </w:rPr>
        <w:t>Generální p</w:t>
      </w:r>
      <w:r w:rsidRPr="00491C64">
        <w:rPr>
          <w:rFonts w:ascii="Arial" w:hAnsi="Arial" w:cs="Arial"/>
        </w:rPr>
        <w:t>rojektant:</w:t>
      </w:r>
      <w:r w:rsidRPr="00491C64">
        <w:rPr>
          <w:rFonts w:ascii="Arial" w:hAnsi="Arial" w:cs="Arial"/>
        </w:rPr>
        <w:tab/>
      </w:r>
      <w:r>
        <w:tab/>
      </w:r>
      <w:r w:rsidRPr="00491C64">
        <w:rPr>
          <w:rFonts w:ascii="Arial" w:hAnsi="Arial" w:cs="Arial"/>
          <w:b/>
        </w:rPr>
        <w:t>MO ATELIER s.r.o.</w:t>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t>Sídlo: Tyršova 11, 120 00 Praha 2</w:t>
      </w:r>
    </w:p>
    <w:p w:rsidR="00EC1083" w:rsidRPr="00491C64" w:rsidRDefault="00EC1083" w:rsidP="00EC1083">
      <w:pPr>
        <w:pStyle w:val="Zkladntext1"/>
        <w:shd w:val="clear" w:color="auto" w:fill="auto"/>
        <w:spacing w:before="0" w:after="8" w:line="220" w:lineRule="exact"/>
        <w:ind w:left="3952" w:firstLine="296"/>
        <w:rPr>
          <w:rFonts w:ascii="Arial" w:hAnsi="Arial" w:cs="Arial"/>
          <w:b/>
        </w:rPr>
      </w:pPr>
      <w:r w:rsidRPr="00491C64">
        <w:rPr>
          <w:rFonts w:ascii="Arial" w:hAnsi="Arial" w:cs="Arial"/>
          <w:b/>
        </w:rPr>
        <w:t>Atelier: Procházková 9, 147 00, Praha 4</w:t>
      </w:r>
    </w:p>
    <w:p w:rsidR="00EC1083" w:rsidRPr="00491C64" w:rsidRDefault="00EC1083" w:rsidP="00EC1083">
      <w:pPr>
        <w:pStyle w:val="Zkladntext1"/>
        <w:shd w:val="clear" w:color="auto" w:fill="auto"/>
        <w:spacing w:before="0" w:after="8" w:line="220" w:lineRule="exact"/>
        <w:ind w:left="1120" w:firstLine="0"/>
        <w:rPr>
          <w:rFonts w:ascii="Arial" w:hAnsi="Arial" w:cs="Arial"/>
          <w:b/>
        </w:rPr>
      </w:pPr>
      <w:r w:rsidRPr="00491C64">
        <w:rPr>
          <w:rFonts w:ascii="Arial" w:hAnsi="Arial" w:cs="Arial"/>
          <w:b/>
        </w:rPr>
        <w:tab/>
      </w:r>
      <w:r w:rsidRPr="00491C64">
        <w:rPr>
          <w:rFonts w:ascii="Arial" w:hAnsi="Arial" w:cs="Arial"/>
          <w:b/>
        </w:rPr>
        <w:tab/>
      </w:r>
      <w:r w:rsidRPr="00491C64">
        <w:rPr>
          <w:rFonts w:ascii="Arial" w:hAnsi="Arial" w:cs="Arial"/>
          <w:b/>
        </w:rPr>
        <w:tab/>
      </w:r>
      <w:r>
        <w:rPr>
          <w:rFonts w:ascii="Arial" w:hAnsi="Arial" w:cs="Arial"/>
          <w:b/>
        </w:rPr>
        <w:tab/>
      </w:r>
      <w:r>
        <w:rPr>
          <w:rFonts w:ascii="Arial" w:hAnsi="Arial" w:cs="Arial"/>
          <w:b/>
        </w:rPr>
        <w:tab/>
      </w:r>
      <w:r w:rsidRPr="00491C64">
        <w:rPr>
          <w:rFonts w:ascii="Arial" w:hAnsi="Arial" w:cs="Arial"/>
          <w:b/>
        </w:rPr>
        <w:t>Ing. Jan Moravec</w:t>
      </w:r>
    </w:p>
    <w:p w:rsidR="00EC1083" w:rsidRPr="00491C64" w:rsidRDefault="00EC1083" w:rsidP="00EC1083">
      <w:pPr>
        <w:pStyle w:val="Zkladntext1"/>
        <w:shd w:val="clear" w:color="auto" w:fill="auto"/>
        <w:spacing w:before="0" w:after="8" w:line="220" w:lineRule="exact"/>
        <w:ind w:left="3952" w:firstLine="296"/>
        <w:rPr>
          <w:rFonts w:ascii="Arial" w:hAnsi="Arial" w:cs="Arial"/>
          <w:b/>
        </w:rPr>
      </w:pPr>
      <w:r w:rsidRPr="00491C64">
        <w:rPr>
          <w:rFonts w:ascii="Arial" w:hAnsi="Arial" w:cs="Arial"/>
          <w:b/>
        </w:rPr>
        <w:t>ČKAIT 0008026 – AI pro pozemní stavby</w:t>
      </w:r>
    </w:p>
    <w:p w:rsidR="00EC1083" w:rsidRDefault="00EC1083" w:rsidP="00EC1083">
      <w:pPr>
        <w:pStyle w:val="Zkladntext1"/>
        <w:shd w:val="clear" w:color="auto" w:fill="auto"/>
        <w:spacing w:before="0" w:after="0" w:line="278" w:lineRule="exact"/>
        <w:ind w:left="1120" w:right="640" w:firstLine="0"/>
        <w:rPr>
          <w:rFonts w:ascii="Arial" w:hAnsi="Arial" w:cs="Arial"/>
        </w:rPr>
      </w:pPr>
    </w:p>
    <w:p w:rsidR="00EC1083" w:rsidRDefault="00EC1083" w:rsidP="00EC1083">
      <w:pPr>
        <w:pStyle w:val="Zkladntext1"/>
        <w:shd w:val="clear" w:color="auto" w:fill="auto"/>
        <w:spacing w:before="0" w:after="0" w:line="278" w:lineRule="exact"/>
        <w:ind w:left="1120" w:right="640" w:firstLine="0"/>
        <w:rPr>
          <w:rFonts w:ascii="Arial" w:hAnsi="Arial" w:cs="Arial"/>
          <w:b/>
        </w:rPr>
      </w:pPr>
      <w:r>
        <w:rPr>
          <w:rFonts w:ascii="Arial" w:hAnsi="Arial" w:cs="Arial"/>
        </w:rPr>
        <w:t>Zodpovědný projektant:</w:t>
      </w:r>
      <w:r>
        <w:rPr>
          <w:rFonts w:ascii="Arial" w:hAnsi="Arial" w:cs="Arial"/>
        </w:rPr>
        <w:tab/>
      </w:r>
      <w:r>
        <w:rPr>
          <w:rFonts w:ascii="Arial" w:hAnsi="Arial" w:cs="Arial"/>
        </w:rPr>
        <w:tab/>
      </w:r>
      <w:r w:rsidRPr="00491C64">
        <w:rPr>
          <w:rFonts w:ascii="Arial" w:hAnsi="Arial" w:cs="Arial"/>
          <w:b/>
        </w:rPr>
        <w:t>Ing. Jan Moravec</w:t>
      </w:r>
    </w:p>
    <w:p w:rsidR="00EC1083" w:rsidRPr="00491C64" w:rsidRDefault="00EC1083" w:rsidP="00EC1083">
      <w:pPr>
        <w:pStyle w:val="Zkladntext1"/>
        <w:shd w:val="clear" w:color="auto" w:fill="auto"/>
        <w:spacing w:before="0" w:after="8" w:line="220" w:lineRule="exact"/>
        <w:ind w:left="3952" w:firstLine="296"/>
        <w:rPr>
          <w:rFonts w:ascii="Arial" w:hAnsi="Arial" w:cs="Arial"/>
          <w:b/>
        </w:rPr>
      </w:pPr>
      <w:r w:rsidRPr="00491C64">
        <w:rPr>
          <w:rFonts w:ascii="Arial" w:hAnsi="Arial" w:cs="Arial"/>
          <w:b/>
        </w:rPr>
        <w:t>ČKAIT 0008026 – AI pro pozemní stavby</w:t>
      </w:r>
    </w:p>
    <w:p w:rsidR="00EC1083" w:rsidRDefault="00EC1083" w:rsidP="00EC1083">
      <w:pPr>
        <w:pStyle w:val="Zkladntext1"/>
        <w:shd w:val="clear" w:color="auto" w:fill="auto"/>
        <w:spacing w:before="0" w:after="0" w:line="278" w:lineRule="exact"/>
        <w:ind w:left="1120" w:right="640" w:firstLine="0"/>
        <w:rPr>
          <w:rFonts w:ascii="Arial" w:hAnsi="Arial" w:cs="Arial"/>
        </w:rPr>
      </w:pPr>
    </w:p>
    <w:p w:rsidR="00EC1083" w:rsidRDefault="00EC1083" w:rsidP="00EC1083">
      <w:pPr>
        <w:pStyle w:val="Zkladntext1"/>
        <w:shd w:val="clear" w:color="auto" w:fill="auto"/>
        <w:spacing w:before="0" w:after="0" w:line="278" w:lineRule="exact"/>
        <w:ind w:left="1120" w:right="640" w:firstLine="0"/>
        <w:rPr>
          <w:rFonts w:ascii="Arial" w:hAnsi="Arial" w:cs="Arial"/>
          <w:b/>
        </w:rPr>
      </w:pPr>
      <w:r>
        <w:rPr>
          <w:rFonts w:ascii="Arial" w:hAnsi="Arial" w:cs="Arial"/>
        </w:rPr>
        <w:t>Hlavní inženýr projektu:</w:t>
      </w:r>
      <w:r>
        <w:rPr>
          <w:rFonts w:ascii="Arial" w:hAnsi="Arial" w:cs="Arial"/>
        </w:rPr>
        <w:tab/>
      </w:r>
      <w:r>
        <w:rPr>
          <w:rFonts w:ascii="Arial" w:hAnsi="Arial" w:cs="Arial"/>
        </w:rPr>
        <w:tab/>
      </w:r>
      <w:r w:rsidRPr="00491C64">
        <w:rPr>
          <w:rFonts w:ascii="Arial" w:hAnsi="Arial" w:cs="Arial"/>
          <w:b/>
        </w:rPr>
        <w:t>Ing. Matej Bernát</w:t>
      </w:r>
    </w:p>
    <w:p w:rsidR="00EC1083" w:rsidRDefault="00EC1083" w:rsidP="00EC1083">
      <w:pPr>
        <w:pStyle w:val="Zkladntext1"/>
        <w:shd w:val="clear" w:color="auto" w:fill="auto"/>
        <w:spacing w:before="0" w:after="0" w:line="278" w:lineRule="exact"/>
        <w:ind w:left="1120" w:right="640" w:firstLine="0"/>
        <w:rPr>
          <w:rFonts w:ascii="Arial" w:hAnsi="Arial" w:cs="Arial"/>
          <w:b/>
        </w:rPr>
      </w:pPr>
    </w:p>
    <w:p w:rsidR="0094060C" w:rsidRDefault="0094060C" w:rsidP="00EC1083">
      <w:pPr>
        <w:pStyle w:val="Zkladntext1"/>
        <w:shd w:val="clear" w:color="auto" w:fill="auto"/>
        <w:spacing w:before="0" w:after="0" w:line="278" w:lineRule="exact"/>
        <w:ind w:left="1120" w:right="640" w:firstLine="0"/>
        <w:rPr>
          <w:rFonts w:ascii="Arial" w:hAnsi="Arial" w:cs="Arial"/>
          <w:b/>
        </w:rPr>
      </w:pPr>
    </w:p>
    <w:p w:rsidR="0094060C" w:rsidRDefault="0094060C" w:rsidP="00EC1083">
      <w:pPr>
        <w:pStyle w:val="Zkladntext1"/>
        <w:shd w:val="clear" w:color="auto" w:fill="auto"/>
        <w:spacing w:before="0" w:after="0" w:line="278" w:lineRule="exact"/>
        <w:ind w:left="1120" w:right="640" w:firstLine="0"/>
        <w:rPr>
          <w:rFonts w:ascii="Arial" w:hAnsi="Arial" w:cs="Arial"/>
          <w:b/>
        </w:rPr>
      </w:pPr>
    </w:p>
    <w:p w:rsidR="00B26A98" w:rsidRDefault="00B26A98" w:rsidP="00CB6F97">
      <w:pPr>
        <w:pStyle w:val="Nadpis2"/>
      </w:pPr>
      <w:bookmarkStart w:id="6" w:name="_Toc405369806"/>
      <w:proofErr w:type="gramStart"/>
      <w:r w:rsidRPr="00B26A98">
        <w:t>A.2</w:t>
      </w:r>
      <w:r w:rsidRPr="00B26A98">
        <w:tab/>
        <w:t>Seznam</w:t>
      </w:r>
      <w:proofErr w:type="gramEnd"/>
      <w:r w:rsidRPr="00B26A98">
        <w:t xml:space="preserve"> vstupních podkladů</w:t>
      </w:r>
      <w:bookmarkEnd w:id="6"/>
    </w:p>
    <w:p w:rsidR="00EC1083" w:rsidRPr="006A7025" w:rsidRDefault="00EC1083" w:rsidP="00EC1083">
      <w:pPr>
        <w:pStyle w:val="Zkladntext1"/>
        <w:shd w:val="clear" w:color="auto" w:fill="auto"/>
        <w:spacing w:before="0" w:after="0" w:line="335" w:lineRule="exact"/>
        <w:ind w:firstLine="708"/>
        <w:rPr>
          <w:rFonts w:ascii="Arial" w:hAnsi="Arial" w:cs="Arial"/>
          <w:sz w:val="20"/>
          <w:szCs w:val="20"/>
        </w:rPr>
      </w:pPr>
      <w:r w:rsidRPr="006A7025">
        <w:rPr>
          <w:rFonts w:ascii="Arial" w:hAnsi="Arial" w:cs="Arial"/>
          <w:sz w:val="20"/>
          <w:szCs w:val="20"/>
        </w:rPr>
        <w:t>Jako podklad pro zpracování projektové dokumentace sloužil:</w:t>
      </w:r>
    </w:p>
    <w:p w:rsidR="00EC1083" w:rsidRPr="006A7025" w:rsidRDefault="00EC1083" w:rsidP="00D70DAB">
      <w:pPr>
        <w:pStyle w:val="Zkladntext1"/>
        <w:numPr>
          <w:ilvl w:val="0"/>
          <w:numId w:val="9"/>
        </w:numPr>
        <w:shd w:val="clear" w:color="auto" w:fill="auto"/>
        <w:spacing w:before="0" w:after="0" w:line="335" w:lineRule="exact"/>
        <w:rPr>
          <w:rFonts w:ascii="Arial" w:hAnsi="Arial" w:cs="Arial"/>
          <w:sz w:val="20"/>
          <w:szCs w:val="20"/>
        </w:rPr>
      </w:pPr>
      <w:r w:rsidRPr="006A7025">
        <w:rPr>
          <w:rFonts w:ascii="Arial" w:hAnsi="Arial" w:cs="Arial"/>
          <w:sz w:val="20"/>
          <w:szCs w:val="20"/>
        </w:rPr>
        <w:t>katastrální mapa</w:t>
      </w:r>
    </w:p>
    <w:p w:rsidR="00EC1083" w:rsidRDefault="0094060C" w:rsidP="00D70DAB">
      <w:pPr>
        <w:pStyle w:val="Zkladntext1"/>
        <w:numPr>
          <w:ilvl w:val="0"/>
          <w:numId w:val="9"/>
        </w:numPr>
        <w:shd w:val="clear" w:color="auto" w:fill="auto"/>
        <w:spacing w:before="0" w:after="0" w:line="335" w:lineRule="exact"/>
        <w:rPr>
          <w:rFonts w:ascii="Arial" w:hAnsi="Arial" w:cs="Arial"/>
          <w:sz w:val="20"/>
          <w:szCs w:val="20"/>
        </w:rPr>
      </w:pPr>
      <w:r>
        <w:rPr>
          <w:rFonts w:ascii="Arial" w:hAnsi="Arial" w:cs="Arial"/>
          <w:sz w:val="20"/>
          <w:szCs w:val="20"/>
        </w:rPr>
        <w:t xml:space="preserve">původní projektová dokumentace </w:t>
      </w:r>
      <w:r w:rsidR="006E121F">
        <w:rPr>
          <w:rFonts w:ascii="Arial" w:hAnsi="Arial" w:cs="Arial"/>
          <w:sz w:val="20"/>
          <w:szCs w:val="20"/>
        </w:rPr>
        <w:t>ZŠ</w:t>
      </w:r>
    </w:p>
    <w:p w:rsidR="006E121F" w:rsidRDefault="006E121F" w:rsidP="00D70DAB">
      <w:pPr>
        <w:pStyle w:val="Zkladntext1"/>
        <w:numPr>
          <w:ilvl w:val="0"/>
          <w:numId w:val="9"/>
        </w:numPr>
        <w:shd w:val="clear" w:color="auto" w:fill="auto"/>
        <w:spacing w:before="0" w:after="0" w:line="335" w:lineRule="exact"/>
        <w:rPr>
          <w:rFonts w:ascii="Arial" w:hAnsi="Arial" w:cs="Arial"/>
          <w:sz w:val="20"/>
          <w:szCs w:val="20"/>
        </w:rPr>
      </w:pPr>
      <w:r>
        <w:rPr>
          <w:rFonts w:ascii="Arial" w:hAnsi="Arial" w:cs="Arial"/>
          <w:sz w:val="20"/>
          <w:szCs w:val="20"/>
        </w:rPr>
        <w:t>zaměření stávajícího stavu ze dne </w:t>
      </w:r>
      <w:proofErr w:type="gramStart"/>
      <w:r>
        <w:rPr>
          <w:rFonts w:ascii="Arial" w:hAnsi="Arial" w:cs="Arial"/>
          <w:sz w:val="20"/>
          <w:szCs w:val="20"/>
        </w:rPr>
        <w:t>24.11.2016</w:t>
      </w:r>
      <w:proofErr w:type="gramEnd"/>
    </w:p>
    <w:p w:rsidR="006E121F" w:rsidRDefault="006E121F" w:rsidP="00D70DAB">
      <w:pPr>
        <w:pStyle w:val="Zkladntext1"/>
        <w:numPr>
          <w:ilvl w:val="0"/>
          <w:numId w:val="9"/>
        </w:numPr>
        <w:shd w:val="clear" w:color="auto" w:fill="auto"/>
        <w:spacing w:before="0" w:after="0" w:line="335" w:lineRule="exact"/>
        <w:rPr>
          <w:rFonts w:ascii="Arial" w:hAnsi="Arial" w:cs="Arial"/>
          <w:sz w:val="20"/>
          <w:szCs w:val="20"/>
        </w:rPr>
      </w:pPr>
      <w:r>
        <w:rPr>
          <w:rFonts w:ascii="Arial" w:hAnsi="Arial" w:cs="Arial"/>
          <w:sz w:val="20"/>
          <w:szCs w:val="20"/>
        </w:rPr>
        <w:t>stavebně technický průzkum (leden 2017)</w:t>
      </w:r>
    </w:p>
    <w:p w:rsidR="0094060C" w:rsidRPr="006A7025" w:rsidRDefault="0094060C" w:rsidP="00D70DAB">
      <w:pPr>
        <w:pStyle w:val="Zkladntext1"/>
        <w:numPr>
          <w:ilvl w:val="0"/>
          <w:numId w:val="9"/>
        </w:numPr>
        <w:shd w:val="clear" w:color="auto" w:fill="auto"/>
        <w:spacing w:before="0" w:after="0" w:line="335" w:lineRule="exact"/>
        <w:rPr>
          <w:rFonts w:ascii="Arial" w:hAnsi="Arial" w:cs="Arial"/>
          <w:sz w:val="20"/>
          <w:szCs w:val="20"/>
        </w:rPr>
      </w:pPr>
      <w:r>
        <w:rPr>
          <w:rFonts w:ascii="Arial" w:hAnsi="Arial" w:cs="Arial"/>
          <w:sz w:val="20"/>
          <w:szCs w:val="20"/>
        </w:rPr>
        <w:t>zadání od zadavatele a investora</w:t>
      </w:r>
    </w:p>
    <w:p w:rsidR="0070290C" w:rsidRPr="0070290C" w:rsidRDefault="0070290C" w:rsidP="0070290C"/>
    <w:p w:rsidR="00B26A98" w:rsidRPr="00B26A98" w:rsidRDefault="00B26A98" w:rsidP="00CB6F97">
      <w:pPr>
        <w:pStyle w:val="Nadpis2"/>
      </w:pPr>
      <w:bookmarkStart w:id="7" w:name="_Toc405369807"/>
      <w:proofErr w:type="gramStart"/>
      <w:r w:rsidRPr="00B26A98">
        <w:t>A.3</w:t>
      </w:r>
      <w:r w:rsidRPr="00B26A98">
        <w:tab/>
        <w:t>Údaje</w:t>
      </w:r>
      <w:proofErr w:type="gramEnd"/>
      <w:r w:rsidRPr="00B26A98">
        <w:t xml:space="preserve"> o území</w:t>
      </w:r>
      <w:bookmarkEnd w:id="7"/>
    </w:p>
    <w:p w:rsidR="00B26A98" w:rsidRDefault="0070290C" w:rsidP="001B5E30">
      <w:pPr>
        <w:pStyle w:val="Zkladntext1"/>
        <w:numPr>
          <w:ilvl w:val="0"/>
          <w:numId w:val="3"/>
        </w:numPr>
        <w:shd w:val="clear" w:color="auto" w:fill="auto"/>
        <w:spacing w:before="0" w:after="0" w:line="274" w:lineRule="exact"/>
        <w:ind w:left="1134" w:right="180"/>
        <w:jc w:val="left"/>
        <w:rPr>
          <w:rFonts w:ascii="Arial" w:hAnsi="Arial" w:cs="Arial"/>
          <w:b/>
        </w:rPr>
      </w:pPr>
      <w:r>
        <w:rPr>
          <w:rFonts w:ascii="Arial" w:hAnsi="Arial" w:cs="Arial"/>
          <w:b/>
        </w:rPr>
        <w:t>rozsah řešeného území</w:t>
      </w:r>
    </w:p>
    <w:p w:rsidR="006E121F" w:rsidRDefault="006E121F" w:rsidP="0094060C">
      <w:pPr>
        <w:pStyle w:val="Zkladntext1"/>
        <w:shd w:val="clear" w:color="auto" w:fill="auto"/>
        <w:spacing w:before="0" w:after="0" w:line="274" w:lineRule="exact"/>
        <w:ind w:left="1120" w:right="20" w:firstLine="0"/>
        <w:rPr>
          <w:rFonts w:ascii="Arial" w:hAnsi="Arial" w:cs="Arial"/>
          <w:sz w:val="20"/>
          <w:szCs w:val="20"/>
        </w:rPr>
      </w:pPr>
      <w:r w:rsidRPr="006E121F">
        <w:rPr>
          <w:rFonts w:ascii="Arial" w:hAnsi="Arial" w:cs="Arial"/>
          <w:sz w:val="20"/>
          <w:szCs w:val="20"/>
        </w:rPr>
        <w:t>Jedná se o objekt na parcele číslo 25 v </w:t>
      </w:r>
      <w:proofErr w:type="gramStart"/>
      <w:r w:rsidRPr="006E121F">
        <w:rPr>
          <w:rFonts w:ascii="Arial" w:hAnsi="Arial" w:cs="Arial"/>
          <w:sz w:val="20"/>
          <w:szCs w:val="20"/>
        </w:rPr>
        <w:t>k.ú.:</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se nacházejí v suterénu objektu. </w:t>
      </w:r>
    </w:p>
    <w:p w:rsidR="006E121F" w:rsidRDefault="006E121F" w:rsidP="0094060C">
      <w:pPr>
        <w:pStyle w:val="Zkladntext1"/>
        <w:shd w:val="clear" w:color="auto" w:fill="auto"/>
        <w:spacing w:before="0" w:after="0" w:line="274" w:lineRule="exact"/>
        <w:ind w:left="1120" w:right="20" w:firstLine="0"/>
        <w:rPr>
          <w:rFonts w:ascii="Arial" w:hAnsi="Arial" w:cs="Arial"/>
          <w:sz w:val="20"/>
          <w:szCs w:val="20"/>
        </w:rPr>
      </w:pPr>
    </w:p>
    <w:p w:rsidR="00B26A98" w:rsidRDefault="00B26A98" w:rsidP="001B5E30">
      <w:pPr>
        <w:pStyle w:val="Zkladntext1"/>
        <w:numPr>
          <w:ilvl w:val="0"/>
          <w:numId w:val="3"/>
        </w:numPr>
        <w:shd w:val="clear" w:color="auto" w:fill="auto"/>
        <w:spacing w:before="0" w:after="0" w:line="274" w:lineRule="exact"/>
        <w:ind w:left="1134" w:right="180"/>
        <w:jc w:val="left"/>
        <w:rPr>
          <w:rFonts w:ascii="Arial" w:hAnsi="Arial" w:cs="Arial"/>
          <w:b/>
        </w:rPr>
      </w:pPr>
      <w:r w:rsidRPr="0070290C">
        <w:rPr>
          <w:rFonts w:ascii="Arial" w:hAnsi="Arial" w:cs="Arial"/>
          <w:b/>
        </w:rPr>
        <w:t>údaje o ochraně území</w:t>
      </w:r>
      <w:r w:rsidR="00782B7C">
        <w:rPr>
          <w:rFonts w:ascii="Arial" w:hAnsi="Arial" w:cs="Arial"/>
          <w:b/>
        </w:rPr>
        <w:t xml:space="preserve"> podle jiných právních předpisů</w:t>
      </w:r>
      <w:r w:rsidRPr="0070290C">
        <w:rPr>
          <w:rFonts w:ascii="Arial" w:hAnsi="Arial" w:cs="Arial"/>
          <w:b/>
        </w:rPr>
        <w:t xml:space="preserve"> (památková rezervace, památková zóna, zvláště chráněné území, záplavové území </w:t>
      </w:r>
      <w:r w:rsidR="00782B7C">
        <w:rPr>
          <w:rFonts w:ascii="Arial" w:hAnsi="Arial" w:cs="Arial"/>
          <w:b/>
        </w:rPr>
        <w:t>apod.)</w:t>
      </w:r>
    </w:p>
    <w:p w:rsidR="00515A30" w:rsidRDefault="001B5E30" w:rsidP="00DD63D8">
      <w:pPr>
        <w:pStyle w:val="Zkladntext1"/>
        <w:shd w:val="clear" w:color="auto" w:fill="auto"/>
        <w:spacing w:before="0" w:after="0" w:line="335" w:lineRule="exact"/>
        <w:ind w:left="1120" w:firstLine="0"/>
        <w:rPr>
          <w:rFonts w:ascii="Arial" w:hAnsi="Arial" w:cs="Arial"/>
          <w:sz w:val="20"/>
          <w:szCs w:val="20"/>
        </w:rPr>
      </w:pPr>
      <w:r>
        <w:rPr>
          <w:rFonts w:ascii="Arial" w:hAnsi="Arial" w:cs="Arial"/>
          <w:sz w:val="20"/>
          <w:szCs w:val="20"/>
        </w:rPr>
        <w:t>Nejsou.</w:t>
      </w:r>
    </w:p>
    <w:p w:rsidR="00782B7C" w:rsidRPr="0070290C" w:rsidRDefault="00782B7C" w:rsidP="00782B7C">
      <w:pPr>
        <w:pStyle w:val="Zkladntext1"/>
        <w:shd w:val="clear" w:color="auto" w:fill="auto"/>
        <w:spacing w:before="0" w:after="0" w:line="274" w:lineRule="exact"/>
        <w:ind w:right="180" w:firstLine="0"/>
        <w:jc w:val="left"/>
        <w:rPr>
          <w:rFonts w:ascii="Arial" w:hAnsi="Arial" w:cs="Arial"/>
          <w:b/>
        </w:rPr>
      </w:pPr>
    </w:p>
    <w:p w:rsidR="00B26A98" w:rsidRDefault="00B26A98" w:rsidP="0075660E">
      <w:pPr>
        <w:pStyle w:val="Zkladntext1"/>
        <w:numPr>
          <w:ilvl w:val="0"/>
          <w:numId w:val="3"/>
        </w:numPr>
        <w:shd w:val="clear" w:color="auto" w:fill="auto"/>
        <w:spacing w:before="0" w:after="28" w:line="220" w:lineRule="exact"/>
        <w:ind w:left="1080"/>
        <w:rPr>
          <w:rFonts w:ascii="Arial" w:hAnsi="Arial" w:cs="Arial"/>
          <w:b/>
        </w:rPr>
      </w:pPr>
      <w:r w:rsidRPr="00B26A98">
        <w:rPr>
          <w:rFonts w:ascii="Arial" w:hAnsi="Arial" w:cs="Arial"/>
        </w:rPr>
        <w:t xml:space="preserve"> </w:t>
      </w:r>
      <w:r w:rsidR="00782B7C">
        <w:rPr>
          <w:rFonts w:ascii="Arial" w:hAnsi="Arial" w:cs="Arial"/>
          <w:b/>
        </w:rPr>
        <w:t>údaje o odtokových poměrech</w:t>
      </w:r>
    </w:p>
    <w:p w:rsidR="00AA625B" w:rsidRPr="00AA625B" w:rsidRDefault="001B5B1F" w:rsidP="00AA625B">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Sanací</w:t>
      </w:r>
      <w:r w:rsidR="001B5E30">
        <w:rPr>
          <w:rFonts w:ascii="Arial" w:hAnsi="Arial" w:cs="Arial"/>
          <w:sz w:val="20"/>
          <w:szCs w:val="20"/>
        </w:rPr>
        <w:t xml:space="preserve"> nenarušíme odtokové poměry. Jedná se o </w:t>
      </w:r>
      <w:r w:rsidR="006E121F">
        <w:rPr>
          <w:rFonts w:ascii="Arial" w:hAnsi="Arial" w:cs="Arial"/>
          <w:sz w:val="20"/>
          <w:szCs w:val="20"/>
        </w:rPr>
        <w:t>stavbu uvnitř</w:t>
      </w:r>
      <w:r w:rsidR="001B5E30">
        <w:rPr>
          <w:rFonts w:ascii="Arial" w:hAnsi="Arial" w:cs="Arial"/>
          <w:sz w:val="20"/>
          <w:szCs w:val="20"/>
        </w:rPr>
        <w:t xml:space="preserve"> objektu.</w:t>
      </w:r>
    </w:p>
    <w:p w:rsidR="007B0710" w:rsidRPr="00782B7C" w:rsidRDefault="00AA625B" w:rsidP="00782B7C">
      <w:pPr>
        <w:pStyle w:val="Zkladntext1"/>
        <w:shd w:val="clear" w:color="auto" w:fill="auto"/>
        <w:spacing w:before="0" w:after="28" w:line="220" w:lineRule="exact"/>
        <w:ind w:left="1080" w:firstLine="0"/>
        <w:rPr>
          <w:rFonts w:ascii="Arial" w:hAnsi="Arial" w:cs="Arial"/>
        </w:rPr>
      </w:pPr>
      <w:r>
        <w:rPr>
          <w:rFonts w:ascii="Arial" w:hAnsi="Arial" w:cs="Arial"/>
          <w:sz w:val="20"/>
          <w:szCs w:val="20"/>
        </w:rPr>
        <w:t xml:space="preserve"> </w:t>
      </w:r>
    </w:p>
    <w:p w:rsidR="00B26A98" w:rsidRDefault="00B26A98" w:rsidP="0075660E">
      <w:pPr>
        <w:pStyle w:val="Zkladntext1"/>
        <w:numPr>
          <w:ilvl w:val="0"/>
          <w:numId w:val="3"/>
        </w:numPr>
        <w:shd w:val="clear" w:color="auto" w:fill="auto"/>
        <w:spacing w:before="0" w:after="0" w:line="274" w:lineRule="exact"/>
        <w:ind w:left="1080" w:right="20"/>
        <w:rPr>
          <w:rFonts w:ascii="Arial" w:hAnsi="Arial" w:cs="Arial"/>
          <w:b/>
        </w:rPr>
      </w:pPr>
      <w:r w:rsidRPr="00B26A98">
        <w:rPr>
          <w:rFonts w:ascii="Arial" w:hAnsi="Arial" w:cs="Arial"/>
        </w:rPr>
        <w:t xml:space="preserve"> </w:t>
      </w:r>
      <w:r w:rsidRPr="00782B7C">
        <w:rPr>
          <w:rFonts w:ascii="Arial" w:hAnsi="Arial" w:cs="Arial"/>
          <w:b/>
        </w:rPr>
        <w:t>údaje o souladu s územně plánovací dokumentací, nebylo-li vydáno územní rozhodnutí nebo územní opatření, popřípad</w:t>
      </w:r>
      <w:r w:rsidR="00782B7C">
        <w:rPr>
          <w:rFonts w:ascii="Arial" w:hAnsi="Arial" w:cs="Arial"/>
          <w:b/>
        </w:rPr>
        <w:t>ě nebyl-li vydán územní souhlas</w:t>
      </w:r>
    </w:p>
    <w:p w:rsidR="00782B7C" w:rsidRDefault="00782B7C" w:rsidP="00782B7C">
      <w:pPr>
        <w:pStyle w:val="Zkladntext1"/>
        <w:shd w:val="clear" w:color="auto" w:fill="auto"/>
        <w:spacing w:before="0" w:after="0" w:line="274" w:lineRule="exact"/>
        <w:ind w:left="720" w:right="20" w:firstLine="360"/>
        <w:rPr>
          <w:rFonts w:ascii="Arial" w:hAnsi="Arial" w:cs="Arial"/>
          <w:sz w:val="20"/>
          <w:szCs w:val="20"/>
        </w:rPr>
      </w:pPr>
      <w:r w:rsidRPr="00DD63D8">
        <w:rPr>
          <w:rFonts w:ascii="Arial" w:hAnsi="Arial" w:cs="Arial"/>
          <w:sz w:val="20"/>
          <w:szCs w:val="20"/>
        </w:rPr>
        <w:t>Dokumentace je v souladu s územně plánovací dokumenta</w:t>
      </w:r>
      <w:r w:rsidR="004F5CB2">
        <w:rPr>
          <w:rFonts w:ascii="Arial" w:hAnsi="Arial" w:cs="Arial"/>
          <w:sz w:val="20"/>
          <w:szCs w:val="20"/>
        </w:rPr>
        <w:t>cí</w:t>
      </w:r>
      <w:r w:rsidRPr="00DD63D8">
        <w:rPr>
          <w:rFonts w:ascii="Arial" w:hAnsi="Arial" w:cs="Arial"/>
          <w:sz w:val="20"/>
          <w:szCs w:val="20"/>
        </w:rPr>
        <w:t xml:space="preserve"> a s územním plánem.</w:t>
      </w:r>
    </w:p>
    <w:p w:rsidR="00782B7C" w:rsidRDefault="00782B7C" w:rsidP="00782B7C">
      <w:pPr>
        <w:pStyle w:val="Zkladntext1"/>
        <w:shd w:val="clear" w:color="auto" w:fill="auto"/>
        <w:spacing w:before="0" w:after="0" w:line="274" w:lineRule="exact"/>
        <w:ind w:left="720" w:right="20" w:firstLine="696"/>
        <w:rPr>
          <w:rFonts w:ascii="Arial" w:hAnsi="Arial" w:cs="Arial"/>
        </w:rPr>
      </w:pPr>
    </w:p>
    <w:p w:rsidR="00E16FFD" w:rsidRDefault="00B26A98" w:rsidP="0075660E">
      <w:pPr>
        <w:pStyle w:val="Zkladntext1"/>
        <w:numPr>
          <w:ilvl w:val="0"/>
          <w:numId w:val="3"/>
        </w:numPr>
        <w:shd w:val="clear" w:color="auto" w:fill="auto"/>
        <w:spacing w:before="0" w:after="0" w:line="274" w:lineRule="exact"/>
        <w:ind w:left="1080" w:right="20"/>
        <w:rPr>
          <w:rFonts w:ascii="Arial" w:hAnsi="Arial" w:cs="Arial"/>
          <w:b/>
        </w:rPr>
      </w:pPr>
      <w:r w:rsidRPr="00B26A98">
        <w:rPr>
          <w:rFonts w:ascii="Arial" w:hAnsi="Arial" w:cs="Arial"/>
        </w:rPr>
        <w:t xml:space="preserve"> </w:t>
      </w:r>
      <w:r w:rsidRPr="00782B7C">
        <w:rPr>
          <w:rFonts w:ascii="Arial" w:hAnsi="Arial" w:cs="Arial"/>
          <w:b/>
        </w:rPr>
        <w:t>údaje o souladu s územním rozhodnutím 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w:t>
      </w:r>
      <w:r w:rsidR="00782B7C" w:rsidRPr="00782B7C">
        <w:rPr>
          <w:rFonts w:ascii="Arial" w:hAnsi="Arial" w:cs="Arial"/>
          <w:b/>
        </w:rPr>
        <w:t xml:space="preserve"> s územně plánovací dokumentací</w:t>
      </w:r>
      <w:r w:rsidR="00E16FFD">
        <w:rPr>
          <w:rFonts w:ascii="Arial" w:hAnsi="Arial" w:cs="Arial"/>
          <w:b/>
        </w:rPr>
        <w:tab/>
      </w:r>
    </w:p>
    <w:p w:rsidR="00E16FFD" w:rsidRPr="00E16FFD" w:rsidRDefault="00E16FFD" w:rsidP="00E16FFD">
      <w:pPr>
        <w:pStyle w:val="Zkladntext1"/>
        <w:shd w:val="clear" w:color="auto" w:fill="auto"/>
        <w:spacing w:before="0" w:after="0" w:line="274" w:lineRule="exact"/>
        <w:ind w:left="1120" w:right="20" w:firstLine="0"/>
        <w:rPr>
          <w:rFonts w:ascii="Arial" w:hAnsi="Arial" w:cs="Arial"/>
          <w:b/>
        </w:rPr>
      </w:pPr>
      <w:r w:rsidRPr="00E16FFD">
        <w:rPr>
          <w:rFonts w:ascii="Arial" w:hAnsi="Arial" w:cs="Arial"/>
          <w:sz w:val="20"/>
          <w:szCs w:val="20"/>
        </w:rPr>
        <w:t>Dokumentace je v soulad</w:t>
      </w:r>
      <w:r w:rsidR="004F5CB2">
        <w:rPr>
          <w:rFonts w:ascii="Arial" w:hAnsi="Arial" w:cs="Arial"/>
          <w:sz w:val="20"/>
          <w:szCs w:val="20"/>
        </w:rPr>
        <w:t>u s územně plánovací dokumentací</w:t>
      </w:r>
      <w:r w:rsidRPr="00E16FFD">
        <w:rPr>
          <w:rFonts w:ascii="Arial" w:hAnsi="Arial" w:cs="Arial"/>
          <w:sz w:val="20"/>
          <w:szCs w:val="20"/>
        </w:rPr>
        <w:t xml:space="preserve"> a s územním plánem.</w:t>
      </w:r>
    </w:p>
    <w:p w:rsidR="00782B7C" w:rsidRPr="00B26A98" w:rsidRDefault="00782B7C" w:rsidP="00782B7C">
      <w:pPr>
        <w:pStyle w:val="Zkladntext1"/>
        <w:shd w:val="clear" w:color="auto" w:fill="auto"/>
        <w:spacing w:before="0" w:after="0" w:line="274" w:lineRule="exact"/>
        <w:ind w:right="20" w:firstLine="0"/>
        <w:rPr>
          <w:rFonts w:ascii="Arial" w:hAnsi="Arial" w:cs="Arial"/>
        </w:rPr>
      </w:pPr>
    </w:p>
    <w:p w:rsidR="00B26A98" w:rsidRDefault="00B26A98" w:rsidP="0075660E">
      <w:pPr>
        <w:pStyle w:val="Zkladntext1"/>
        <w:numPr>
          <w:ilvl w:val="0"/>
          <w:numId w:val="3"/>
        </w:numPr>
        <w:shd w:val="clear" w:color="auto" w:fill="auto"/>
        <w:spacing w:before="0" w:after="0" w:line="335" w:lineRule="exact"/>
        <w:ind w:left="1080"/>
        <w:rPr>
          <w:rFonts w:ascii="Arial" w:hAnsi="Arial" w:cs="Arial"/>
          <w:b/>
        </w:rPr>
      </w:pPr>
      <w:r w:rsidRPr="00782B7C">
        <w:rPr>
          <w:rFonts w:ascii="Arial" w:hAnsi="Arial" w:cs="Arial"/>
          <w:b/>
        </w:rPr>
        <w:t xml:space="preserve"> údaje o dodržení obecných požadavků na vyu</w:t>
      </w:r>
      <w:r w:rsidR="00782B7C">
        <w:rPr>
          <w:rFonts w:ascii="Arial" w:hAnsi="Arial" w:cs="Arial"/>
          <w:b/>
        </w:rPr>
        <w:t>žití území</w:t>
      </w:r>
    </w:p>
    <w:p w:rsidR="006E121F" w:rsidRDefault="006E121F" w:rsidP="006E121F">
      <w:pPr>
        <w:pStyle w:val="Zkladntext1"/>
        <w:shd w:val="clear" w:color="auto" w:fill="auto"/>
        <w:spacing w:before="0" w:after="0" w:line="274" w:lineRule="exact"/>
        <w:ind w:left="1080" w:right="20" w:firstLine="0"/>
        <w:rPr>
          <w:rFonts w:ascii="Arial" w:hAnsi="Arial" w:cs="Arial"/>
          <w:sz w:val="20"/>
          <w:szCs w:val="20"/>
        </w:rPr>
      </w:pPr>
      <w:r w:rsidRPr="00E16FFD">
        <w:rPr>
          <w:rFonts w:ascii="Arial" w:hAnsi="Arial" w:cs="Arial"/>
          <w:sz w:val="20"/>
          <w:szCs w:val="20"/>
        </w:rPr>
        <w:t>Obecně technické pož</w:t>
      </w:r>
      <w:r>
        <w:rPr>
          <w:rFonts w:ascii="Arial" w:hAnsi="Arial" w:cs="Arial"/>
          <w:sz w:val="20"/>
          <w:szCs w:val="20"/>
        </w:rPr>
        <w:t xml:space="preserve">adavky jsou v projektu dodrženy. </w:t>
      </w:r>
      <w:r w:rsidRPr="008E493A">
        <w:rPr>
          <w:rFonts w:ascii="Arial" w:hAnsi="Arial" w:cs="Arial"/>
          <w:sz w:val="20"/>
          <w:szCs w:val="20"/>
        </w:rPr>
        <w:t xml:space="preserve">Projektová dokumentace je zpracována </w:t>
      </w:r>
      <w:proofErr w:type="gramStart"/>
      <w:r w:rsidRPr="008E493A">
        <w:rPr>
          <w:rFonts w:ascii="Arial" w:hAnsi="Arial" w:cs="Arial"/>
          <w:sz w:val="20"/>
          <w:szCs w:val="20"/>
        </w:rPr>
        <w:t>dle</w:t>
      </w:r>
      <w:proofErr w:type="gramEnd"/>
      <w:r>
        <w:rPr>
          <w:rFonts w:ascii="Arial" w:hAnsi="Arial" w:cs="Arial"/>
          <w:sz w:val="20"/>
          <w:szCs w:val="20"/>
        </w:rPr>
        <w:t>:</w:t>
      </w:r>
    </w:p>
    <w:p w:rsidR="006E121F" w:rsidRPr="006E121F" w:rsidRDefault="006E121F" w:rsidP="00D70DAB">
      <w:pPr>
        <w:pStyle w:val="Zkladntext1"/>
        <w:numPr>
          <w:ilvl w:val="0"/>
          <w:numId w:val="9"/>
        </w:numPr>
        <w:shd w:val="clear" w:color="auto" w:fill="auto"/>
        <w:spacing w:before="0" w:after="0" w:line="274" w:lineRule="exact"/>
        <w:ind w:right="20"/>
        <w:rPr>
          <w:rFonts w:ascii="Arial" w:hAnsi="Arial" w:cs="Arial"/>
          <w:sz w:val="20"/>
          <w:szCs w:val="20"/>
        </w:rPr>
      </w:pPr>
      <w:r w:rsidRPr="006E121F">
        <w:rPr>
          <w:rFonts w:ascii="Arial" w:hAnsi="Arial" w:cs="Arial"/>
          <w:sz w:val="20"/>
          <w:szCs w:val="20"/>
        </w:rPr>
        <w:t>Vyhlášky 268/2009 Sb. ze dne 12. srpna 2009 o technických požadavcích na stavby</w:t>
      </w:r>
    </w:p>
    <w:p w:rsidR="005245B4" w:rsidRPr="005245B4" w:rsidRDefault="005245B4" w:rsidP="00D70DAB">
      <w:pPr>
        <w:pStyle w:val="Zkladntext1"/>
        <w:numPr>
          <w:ilvl w:val="0"/>
          <w:numId w:val="9"/>
        </w:numPr>
        <w:shd w:val="clear" w:color="auto" w:fill="auto"/>
        <w:spacing w:before="0" w:after="0" w:line="274" w:lineRule="exact"/>
        <w:ind w:right="20"/>
        <w:rPr>
          <w:rFonts w:ascii="Arial" w:hAnsi="Arial" w:cs="Arial"/>
          <w:sz w:val="20"/>
          <w:szCs w:val="20"/>
        </w:rPr>
      </w:pPr>
      <w:r w:rsidRPr="005245B4">
        <w:rPr>
          <w:rFonts w:ascii="Arial" w:hAnsi="Arial" w:cs="Arial"/>
          <w:sz w:val="20"/>
          <w:szCs w:val="20"/>
        </w:rPr>
        <w:t>Vyhlášky Ministerstva pro místní rozvoj ČR č. 398/2009 Sb. o obecných technických požadavcích zabezpečujících bezbariérové užívání staveb</w:t>
      </w:r>
    </w:p>
    <w:p w:rsidR="00782B7C" w:rsidRPr="00782B7C" w:rsidRDefault="005245B4" w:rsidP="005245B4">
      <w:pPr>
        <w:pStyle w:val="Zkladntext1"/>
        <w:shd w:val="clear" w:color="auto" w:fill="auto"/>
        <w:tabs>
          <w:tab w:val="left" w:pos="6774"/>
        </w:tabs>
        <w:spacing w:before="0" w:after="0" w:line="335" w:lineRule="exact"/>
        <w:ind w:firstLine="0"/>
        <w:rPr>
          <w:rFonts w:ascii="Arial" w:hAnsi="Arial" w:cs="Arial"/>
          <w:b/>
        </w:rPr>
      </w:pPr>
      <w:r>
        <w:rPr>
          <w:rFonts w:ascii="Arial" w:hAnsi="Arial" w:cs="Arial"/>
          <w:b/>
        </w:rPr>
        <w:tab/>
      </w:r>
    </w:p>
    <w:p w:rsidR="00B26A98" w:rsidRDefault="00B26A98" w:rsidP="0075660E">
      <w:pPr>
        <w:pStyle w:val="Zkladntext1"/>
        <w:numPr>
          <w:ilvl w:val="0"/>
          <w:numId w:val="3"/>
        </w:numPr>
        <w:shd w:val="clear" w:color="auto" w:fill="auto"/>
        <w:spacing w:before="0" w:after="0" w:line="335" w:lineRule="exact"/>
        <w:ind w:left="1080"/>
        <w:rPr>
          <w:rFonts w:ascii="Arial" w:hAnsi="Arial" w:cs="Arial"/>
          <w:b/>
        </w:rPr>
      </w:pPr>
      <w:r w:rsidRPr="00782B7C">
        <w:rPr>
          <w:rFonts w:ascii="Arial" w:hAnsi="Arial" w:cs="Arial"/>
          <w:b/>
        </w:rPr>
        <w:t xml:space="preserve"> údaje o spl</w:t>
      </w:r>
      <w:r w:rsidR="00782B7C">
        <w:rPr>
          <w:rFonts w:ascii="Arial" w:hAnsi="Arial" w:cs="Arial"/>
          <w:b/>
        </w:rPr>
        <w:t>nění požadavků dotčených orgánů</w:t>
      </w:r>
    </w:p>
    <w:p w:rsidR="00782B7C" w:rsidRPr="00E16FFD" w:rsidRDefault="001B5B1F" w:rsidP="00D70DAB">
      <w:pPr>
        <w:pStyle w:val="Zkladntext1"/>
        <w:numPr>
          <w:ilvl w:val="0"/>
          <w:numId w:val="9"/>
        </w:numPr>
        <w:shd w:val="clear" w:color="auto" w:fill="auto"/>
        <w:spacing w:before="0" w:after="0" w:line="274" w:lineRule="exact"/>
        <w:ind w:right="20"/>
        <w:rPr>
          <w:rFonts w:ascii="Arial" w:hAnsi="Arial" w:cs="Arial"/>
          <w:sz w:val="20"/>
          <w:szCs w:val="20"/>
        </w:rPr>
      </w:pPr>
      <w:r>
        <w:rPr>
          <w:rFonts w:ascii="Arial" w:hAnsi="Arial" w:cs="Arial"/>
          <w:sz w:val="20"/>
          <w:szCs w:val="20"/>
        </w:rPr>
        <w:t>nejsou</w:t>
      </w:r>
    </w:p>
    <w:p w:rsidR="00782B7C" w:rsidRDefault="00782B7C" w:rsidP="00782B7C">
      <w:pPr>
        <w:pStyle w:val="Zkladntext1"/>
        <w:shd w:val="clear" w:color="auto" w:fill="auto"/>
        <w:spacing w:before="0" w:after="0" w:line="335" w:lineRule="exact"/>
        <w:ind w:firstLine="0"/>
        <w:rPr>
          <w:rFonts w:ascii="Arial" w:hAnsi="Arial" w:cs="Arial"/>
          <w:b/>
        </w:rPr>
      </w:pPr>
    </w:p>
    <w:p w:rsidR="005245B4" w:rsidRPr="00782B7C" w:rsidRDefault="005245B4" w:rsidP="00782B7C">
      <w:pPr>
        <w:pStyle w:val="Zkladntext1"/>
        <w:shd w:val="clear" w:color="auto" w:fill="auto"/>
        <w:spacing w:before="0" w:after="0" w:line="335" w:lineRule="exact"/>
        <w:ind w:firstLine="0"/>
        <w:rPr>
          <w:rFonts w:ascii="Arial" w:hAnsi="Arial" w:cs="Arial"/>
          <w:b/>
        </w:rPr>
      </w:pPr>
    </w:p>
    <w:p w:rsidR="00B26A98" w:rsidRDefault="00B26A98" w:rsidP="0075660E">
      <w:pPr>
        <w:pStyle w:val="Zkladntext1"/>
        <w:numPr>
          <w:ilvl w:val="0"/>
          <w:numId w:val="3"/>
        </w:numPr>
        <w:shd w:val="clear" w:color="auto" w:fill="auto"/>
        <w:spacing w:before="0" w:after="0" w:line="335" w:lineRule="exact"/>
        <w:ind w:left="1080"/>
        <w:rPr>
          <w:rFonts w:ascii="Arial" w:hAnsi="Arial" w:cs="Arial"/>
          <w:b/>
        </w:rPr>
      </w:pPr>
      <w:r w:rsidRPr="00782B7C">
        <w:rPr>
          <w:rFonts w:ascii="Arial" w:hAnsi="Arial" w:cs="Arial"/>
          <w:b/>
        </w:rPr>
        <w:t xml:space="preserve"> se</w:t>
      </w:r>
      <w:r w:rsidR="00782B7C">
        <w:rPr>
          <w:rFonts w:ascii="Arial" w:hAnsi="Arial" w:cs="Arial"/>
          <w:b/>
        </w:rPr>
        <w:t>znam výjimek a úlevových řešení</w:t>
      </w:r>
    </w:p>
    <w:p w:rsidR="00782B7C" w:rsidRPr="00E16FFD" w:rsidRDefault="00782B7C" w:rsidP="00782B7C">
      <w:pPr>
        <w:pStyle w:val="Zkladntext1"/>
        <w:shd w:val="clear" w:color="auto" w:fill="auto"/>
        <w:spacing w:before="0" w:after="28" w:line="220" w:lineRule="exact"/>
        <w:ind w:left="1080" w:firstLine="0"/>
        <w:rPr>
          <w:rFonts w:ascii="Arial" w:hAnsi="Arial" w:cs="Arial"/>
          <w:sz w:val="20"/>
          <w:szCs w:val="20"/>
        </w:rPr>
      </w:pPr>
      <w:r w:rsidRPr="00E16FFD">
        <w:rPr>
          <w:rFonts w:ascii="Arial" w:hAnsi="Arial" w:cs="Arial"/>
          <w:sz w:val="20"/>
          <w:szCs w:val="20"/>
        </w:rPr>
        <w:t>Není potřeba.</w:t>
      </w:r>
    </w:p>
    <w:p w:rsidR="00782B7C" w:rsidRPr="00782B7C" w:rsidRDefault="00782B7C" w:rsidP="00782B7C">
      <w:pPr>
        <w:pStyle w:val="Zkladntext1"/>
        <w:shd w:val="clear" w:color="auto" w:fill="auto"/>
        <w:spacing w:before="0" w:after="0" w:line="335" w:lineRule="exact"/>
        <w:ind w:left="1080" w:firstLine="0"/>
        <w:rPr>
          <w:rFonts w:ascii="Arial" w:hAnsi="Arial" w:cs="Arial"/>
          <w:b/>
        </w:rPr>
      </w:pPr>
    </w:p>
    <w:p w:rsidR="00B26A98" w:rsidRDefault="00B26A98" w:rsidP="0075660E">
      <w:pPr>
        <w:pStyle w:val="Zkladntext1"/>
        <w:numPr>
          <w:ilvl w:val="0"/>
          <w:numId w:val="3"/>
        </w:numPr>
        <w:shd w:val="clear" w:color="auto" w:fill="auto"/>
        <w:spacing w:before="0" w:after="0" w:line="335" w:lineRule="exact"/>
        <w:ind w:left="1080"/>
        <w:rPr>
          <w:rFonts w:ascii="Arial" w:hAnsi="Arial" w:cs="Arial"/>
          <w:b/>
        </w:rPr>
      </w:pPr>
      <w:r w:rsidRPr="00782B7C">
        <w:rPr>
          <w:rFonts w:ascii="Arial" w:hAnsi="Arial" w:cs="Arial"/>
          <w:b/>
        </w:rPr>
        <w:t xml:space="preserve"> seznam souvise</w:t>
      </w:r>
      <w:r w:rsidR="00782B7C">
        <w:rPr>
          <w:rFonts w:ascii="Arial" w:hAnsi="Arial" w:cs="Arial"/>
          <w:b/>
        </w:rPr>
        <w:t>jících a podmiňujících investic</w:t>
      </w:r>
    </w:p>
    <w:p w:rsidR="00E22631" w:rsidRPr="00FF3BCC" w:rsidRDefault="004521C5" w:rsidP="00E2263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Nejsou.</w:t>
      </w:r>
    </w:p>
    <w:p w:rsidR="00782B7C" w:rsidRPr="00782B7C" w:rsidRDefault="00782B7C" w:rsidP="00782B7C">
      <w:pPr>
        <w:pStyle w:val="Zkladntext1"/>
        <w:shd w:val="clear" w:color="auto" w:fill="auto"/>
        <w:spacing w:before="0" w:after="0" w:line="335" w:lineRule="exact"/>
        <w:ind w:left="1080" w:firstLine="0"/>
        <w:rPr>
          <w:rFonts w:ascii="Arial" w:hAnsi="Arial" w:cs="Arial"/>
          <w:b/>
        </w:rPr>
      </w:pPr>
    </w:p>
    <w:p w:rsidR="00B26A98" w:rsidRDefault="00B26A98" w:rsidP="0075660E">
      <w:pPr>
        <w:pStyle w:val="Zkladntext1"/>
        <w:numPr>
          <w:ilvl w:val="0"/>
          <w:numId w:val="3"/>
        </w:numPr>
        <w:shd w:val="clear" w:color="auto" w:fill="auto"/>
        <w:spacing w:after="72"/>
        <w:ind w:left="1080" w:right="1120"/>
        <w:rPr>
          <w:rFonts w:ascii="Arial" w:hAnsi="Arial" w:cs="Arial"/>
          <w:b/>
        </w:rPr>
      </w:pPr>
      <w:r w:rsidRPr="00782B7C">
        <w:rPr>
          <w:rFonts w:ascii="Arial" w:hAnsi="Arial" w:cs="Arial"/>
          <w:b/>
        </w:rPr>
        <w:t>seznam pozemků a staveb dotčených prováděním stav</w:t>
      </w:r>
      <w:r w:rsidR="00782B7C">
        <w:rPr>
          <w:rFonts w:ascii="Arial" w:hAnsi="Arial" w:cs="Arial"/>
          <w:b/>
        </w:rPr>
        <w:t>by (podle katastru nemovitostí)</w:t>
      </w:r>
    </w:p>
    <w:p w:rsidR="005245B4" w:rsidRPr="005245B4" w:rsidRDefault="005245B4" w:rsidP="005245B4">
      <w:pPr>
        <w:pStyle w:val="Zkladntext1"/>
        <w:shd w:val="clear" w:color="auto" w:fill="auto"/>
        <w:spacing w:before="0" w:after="0" w:line="274" w:lineRule="exact"/>
        <w:ind w:left="1080" w:right="20" w:firstLine="0"/>
        <w:rPr>
          <w:rFonts w:ascii="Arial" w:hAnsi="Arial" w:cs="Arial"/>
          <w:sz w:val="20"/>
          <w:szCs w:val="20"/>
        </w:rPr>
      </w:pPr>
      <w:r w:rsidRPr="005245B4">
        <w:rPr>
          <w:rFonts w:ascii="Arial" w:hAnsi="Arial" w:cs="Arial"/>
          <w:sz w:val="20"/>
          <w:szCs w:val="20"/>
        </w:rPr>
        <w:t xml:space="preserve">parcela č.: </w:t>
      </w:r>
      <w:proofErr w:type="gramStart"/>
      <w:r w:rsidRPr="005245B4">
        <w:rPr>
          <w:rFonts w:ascii="Arial" w:hAnsi="Arial" w:cs="Arial"/>
          <w:sz w:val="20"/>
          <w:szCs w:val="20"/>
        </w:rPr>
        <w:t>25</w:t>
      </w:r>
      <w:r>
        <w:rPr>
          <w:rFonts w:ascii="Arial" w:hAnsi="Arial" w:cs="Arial"/>
          <w:sz w:val="20"/>
          <w:szCs w:val="20"/>
        </w:rPr>
        <w:t xml:space="preserve">, </w:t>
      </w:r>
      <w:hyperlink r:id="rId10" w:tooltip="Informace o objektu z RÚIAN, externí odkaz" w:history="1">
        <w:proofErr w:type="spellStart"/>
        <w:r w:rsidRPr="005245B4">
          <w:rPr>
            <w:rFonts w:ascii="Arial" w:hAnsi="Arial" w:cs="Arial"/>
            <w:sz w:val="20"/>
            <w:szCs w:val="20"/>
          </w:rPr>
          <w:t>k.ú</w:t>
        </w:r>
        <w:proofErr w:type="spellEnd"/>
        <w:r w:rsidRPr="005245B4">
          <w:rPr>
            <w:rFonts w:ascii="Arial" w:hAnsi="Arial" w:cs="Arial"/>
            <w:sz w:val="20"/>
            <w:szCs w:val="20"/>
          </w:rPr>
          <w:t>.</w:t>
        </w:r>
      </w:hyperlink>
      <w:proofErr w:type="gramEnd"/>
      <w:r w:rsidRPr="005245B4">
        <w:rPr>
          <w:rFonts w:ascii="Arial" w:hAnsi="Arial" w:cs="Arial"/>
          <w:sz w:val="20"/>
          <w:szCs w:val="20"/>
        </w:rPr>
        <w:t xml:space="preserve"> Benešov u Prahy</w:t>
      </w:r>
    </w:p>
    <w:p w:rsidR="001B5E30" w:rsidRPr="00CB61B3" w:rsidRDefault="001B5E30" w:rsidP="00CB61B3">
      <w:pPr>
        <w:pStyle w:val="Zkladntext1"/>
        <w:shd w:val="clear" w:color="auto" w:fill="auto"/>
        <w:spacing w:before="0" w:after="0" w:line="335" w:lineRule="exact"/>
        <w:ind w:left="1080" w:firstLine="0"/>
        <w:rPr>
          <w:rFonts w:ascii="Arial" w:hAnsi="Arial" w:cs="Arial"/>
          <w:sz w:val="20"/>
          <w:szCs w:val="20"/>
        </w:rPr>
      </w:pPr>
    </w:p>
    <w:p w:rsidR="00B26A98" w:rsidRPr="00B26A98" w:rsidRDefault="00B26A98" w:rsidP="00CB6F97">
      <w:pPr>
        <w:pStyle w:val="Nadpis2"/>
      </w:pPr>
      <w:bookmarkStart w:id="8" w:name="_Toc405369808"/>
      <w:proofErr w:type="gramStart"/>
      <w:r w:rsidRPr="00B26A98">
        <w:t xml:space="preserve">A.4 </w:t>
      </w:r>
      <w:r w:rsidR="008B310E">
        <w:tab/>
      </w:r>
      <w:r w:rsidRPr="00B26A98">
        <w:t>Údaje</w:t>
      </w:r>
      <w:proofErr w:type="gramEnd"/>
      <w:r w:rsidRPr="00B26A98">
        <w:t xml:space="preserve"> o stavbě</w:t>
      </w:r>
      <w:bookmarkEnd w:id="8"/>
    </w:p>
    <w:p w:rsidR="00B26A98" w:rsidRDefault="00B26A98" w:rsidP="0075660E">
      <w:pPr>
        <w:pStyle w:val="Zkladntext1"/>
        <w:numPr>
          <w:ilvl w:val="0"/>
          <w:numId w:val="4"/>
        </w:numPr>
        <w:shd w:val="clear" w:color="auto" w:fill="auto"/>
        <w:spacing w:before="0" w:after="0" w:line="335" w:lineRule="exact"/>
        <w:ind w:left="1080"/>
        <w:rPr>
          <w:rFonts w:ascii="Arial" w:hAnsi="Arial" w:cs="Arial"/>
          <w:b/>
        </w:rPr>
      </w:pPr>
      <w:r w:rsidRPr="00782B7C">
        <w:rPr>
          <w:rFonts w:ascii="Arial" w:hAnsi="Arial" w:cs="Arial"/>
          <w:b/>
        </w:rPr>
        <w:t xml:space="preserve"> nová stavb</w:t>
      </w:r>
      <w:r w:rsidR="00782B7C">
        <w:rPr>
          <w:rFonts w:ascii="Arial" w:hAnsi="Arial" w:cs="Arial"/>
          <w:b/>
        </w:rPr>
        <w:t>a nebo změna dokončené stavby</w:t>
      </w:r>
    </w:p>
    <w:p w:rsidR="00340B31" w:rsidRDefault="005245B4" w:rsidP="00782B7C">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Změna dokončené stavby</w:t>
      </w:r>
      <w:r w:rsidR="001B5E30">
        <w:rPr>
          <w:rFonts w:ascii="Arial" w:hAnsi="Arial" w:cs="Arial"/>
          <w:sz w:val="20"/>
          <w:szCs w:val="20"/>
        </w:rPr>
        <w:t>.</w:t>
      </w:r>
      <w:r w:rsidR="001B5B1F">
        <w:rPr>
          <w:rFonts w:ascii="Arial" w:hAnsi="Arial" w:cs="Arial"/>
          <w:sz w:val="20"/>
          <w:szCs w:val="20"/>
        </w:rPr>
        <w:t xml:space="preserve"> Jedná se o sanační práce suterénních prostor v objektu školy. </w:t>
      </w:r>
    </w:p>
    <w:p w:rsidR="004521C5" w:rsidRDefault="004521C5" w:rsidP="00782B7C">
      <w:pPr>
        <w:pStyle w:val="Zkladntext1"/>
        <w:shd w:val="clear" w:color="auto" w:fill="auto"/>
        <w:spacing w:before="0" w:after="0" w:line="335" w:lineRule="exact"/>
        <w:ind w:left="1080" w:firstLine="0"/>
        <w:rPr>
          <w:rFonts w:ascii="Arial" w:hAnsi="Arial" w:cs="Arial"/>
          <w:sz w:val="20"/>
          <w:szCs w:val="20"/>
        </w:rPr>
      </w:pPr>
    </w:p>
    <w:p w:rsidR="00B26A98" w:rsidRDefault="00782B7C" w:rsidP="0075660E">
      <w:pPr>
        <w:pStyle w:val="Zkladntext1"/>
        <w:numPr>
          <w:ilvl w:val="0"/>
          <w:numId w:val="4"/>
        </w:numPr>
        <w:shd w:val="clear" w:color="auto" w:fill="auto"/>
        <w:spacing w:before="0" w:after="0" w:line="335" w:lineRule="exact"/>
        <w:ind w:left="1080"/>
        <w:rPr>
          <w:rFonts w:ascii="Arial" w:hAnsi="Arial" w:cs="Arial"/>
          <w:b/>
        </w:rPr>
      </w:pPr>
      <w:r>
        <w:rPr>
          <w:rFonts w:ascii="Arial" w:hAnsi="Arial" w:cs="Arial"/>
          <w:b/>
        </w:rPr>
        <w:t xml:space="preserve"> účel užívání stavby</w:t>
      </w:r>
    </w:p>
    <w:p w:rsidR="005245B4" w:rsidRDefault="005245B4" w:rsidP="005245B4">
      <w:pPr>
        <w:pStyle w:val="Zkladntext1"/>
        <w:shd w:val="clear" w:color="auto" w:fill="auto"/>
        <w:spacing w:before="0" w:after="0" w:line="274" w:lineRule="exact"/>
        <w:ind w:left="1120" w:right="20" w:firstLine="0"/>
        <w:rPr>
          <w:rFonts w:ascii="Arial" w:hAnsi="Arial" w:cs="Arial"/>
          <w:sz w:val="20"/>
          <w:szCs w:val="20"/>
        </w:rPr>
      </w:pPr>
      <w:r w:rsidRPr="006E121F">
        <w:rPr>
          <w:rFonts w:ascii="Arial" w:hAnsi="Arial" w:cs="Arial"/>
          <w:sz w:val="20"/>
          <w:szCs w:val="20"/>
        </w:rPr>
        <w:t>Jedná se o objekt na parcele číslo 25 v </w:t>
      </w:r>
      <w:proofErr w:type="spellStart"/>
      <w:proofErr w:type="gramStart"/>
      <w:r w:rsidRPr="006E121F">
        <w:rPr>
          <w:rFonts w:ascii="Arial" w:hAnsi="Arial" w:cs="Arial"/>
          <w:sz w:val="20"/>
          <w:szCs w:val="20"/>
        </w:rPr>
        <w:t>k.ú</w:t>
      </w:r>
      <w:proofErr w:type="spellEnd"/>
      <w:r w:rsidRPr="006E121F">
        <w:rPr>
          <w:rFonts w:ascii="Arial" w:hAnsi="Arial" w:cs="Arial"/>
          <w:sz w:val="20"/>
          <w:szCs w:val="20"/>
        </w:rPr>
        <w:t>.:</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se nacházejí v suterénu objektu. </w:t>
      </w:r>
    </w:p>
    <w:p w:rsidR="005245B4" w:rsidRDefault="005245B4" w:rsidP="005245B4">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Objekt slouží jako základní škola.</w:t>
      </w:r>
    </w:p>
    <w:p w:rsidR="005245B4" w:rsidRDefault="00C60888" w:rsidP="005245B4">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sloužily</w:t>
      </w:r>
      <w:r w:rsidR="007B3984">
        <w:rPr>
          <w:rFonts w:ascii="Arial" w:hAnsi="Arial" w:cs="Arial"/>
          <w:sz w:val="20"/>
          <w:szCs w:val="20"/>
        </w:rPr>
        <w:t xml:space="preserve"> jako </w:t>
      </w:r>
      <w:r w:rsidR="0029432C">
        <w:rPr>
          <w:rFonts w:ascii="Arial" w:hAnsi="Arial" w:cs="Arial"/>
          <w:sz w:val="20"/>
          <w:szCs w:val="20"/>
        </w:rPr>
        <w:t xml:space="preserve">prostory kotelny, následně byla kotelna zrušena a prostor byl nevyužíván. </w:t>
      </w:r>
    </w:p>
    <w:p w:rsidR="005245B4" w:rsidRPr="00E16FFD" w:rsidRDefault="005245B4" w:rsidP="00A06655">
      <w:pPr>
        <w:pStyle w:val="Zkladntext1"/>
        <w:shd w:val="clear" w:color="auto" w:fill="auto"/>
        <w:spacing w:before="0" w:after="0" w:line="335" w:lineRule="exact"/>
        <w:ind w:left="1080" w:firstLine="0"/>
        <w:rPr>
          <w:rFonts w:ascii="Arial" w:hAnsi="Arial" w:cs="Arial"/>
          <w:sz w:val="20"/>
          <w:szCs w:val="20"/>
        </w:rPr>
      </w:pPr>
    </w:p>
    <w:p w:rsidR="00B26A98" w:rsidRDefault="00782B7C" w:rsidP="0075660E">
      <w:pPr>
        <w:pStyle w:val="Zkladntext1"/>
        <w:numPr>
          <w:ilvl w:val="0"/>
          <w:numId w:val="4"/>
        </w:numPr>
        <w:shd w:val="clear" w:color="auto" w:fill="auto"/>
        <w:spacing w:before="0" w:after="0" w:line="335" w:lineRule="exact"/>
        <w:ind w:left="1080"/>
        <w:rPr>
          <w:rFonts w:ascii="Arial" w:hAnsi="Arial" w:cs="Arial"/>
          <w:b/>
        </w:rPr>
      </w:pPr>
      <w:r>
        <w:rPr>
          <w:rFonts w:ascii="Arial" w:hAnsi="Arial" w:cs="Arial"/>
          <w:b/>
        </w:rPr>
        <w:t xml:space="preserve"> trvalá nebo dočasná stavba</w:t>
      </w:r>
    </w:p>
    <w:p w:rsidR="00782B7C" w:rsidRDefault="00782B7C" w:rsidP="00782B7C">
      <w:pPr>
        <w:pStyle w:val="Zkladntext1"/>
        <w:shd w:val="clear" w:color="auto" w:fill="auto"/>
        <w:spacing w:before="0" w:after="0" w:line="335" w:lineRule="exact"/>
        <w:ind w:left="1080" w:firstLine="0"/>
        <w:rPr>
          <w:rFonts w:ascii="Arial" w:hAnsi="Arial" w:cs="Arial"/>
          <w:sz w:val="20"/>
          <w:szCs w:val="20"/>
        </w:rPr>
      </w:pPr>
      <w:r w:rsidRPr="00E16FFD">
        <w:rPr>
          <w:rFonts w:ascii="Arial" w:hAnsi="Arial" w:cs="Arial"/>
          <w:sz w:val="20"/>
          <w:szCs w:val="20"/>
        </w:rPr>
        <w:t>Trvalá stavba.</w:t>
      </w:r>
    </w:p>
    <w:p w:rsidR="00E16FFD" w:rsidRPr="00E16FFD" w:rsidRDefault="00E16FFD" w:rsidP="00782B7C">
      <w:pPr>
        <w:pStyle w:val="Zkladntext1"/>
        <w:shd w:val="clear" w:color="auto" w:fill="auto"/>
        <w:spacing w:before="0" w:after="0" w:line="335" w:lineRule="exact"/>
        <w:ind w:left="1080" w:firstLine="0"/>
        <w:rPr>
          <w:rFonts w:ascii="Arial" w:hAnsi="Arial" w:cs="Arial"/>
          <w:sz w:val="20"/>
          <w:szCs w:val="20"/>
        </w:rPr>
      </w:pPr>
    </w:p>
    <w:p w:rsidR="00B26A98" w:rsidRDefault="00B26A98" w:rsidP="0075660E">
      <w:pPr>
        <w:pStyle w:val="Zkladntext1"/>
        <w:numPr>
          <w:ilvl w:val="0"/>
          <w:numId w:val="4"/>
        </w:numPr>
        <w:shd w:val="clear" w:color="auto" w:fill="auto"/>
        <w:spacing w:before="0" w:after="0" w:line="335" w:lineRule="exact"/>
        <w:ind w:left="1080"/>
        <w:rPr>
          <w:rFonts w:ascii="Arial" w:hAnsi="Arial" w:cs="Arial"/>
          <w:b/>
        </w:rPr>
      </w:pPr>
      <w:r w:rsidRPr="00782B7C">
        <w:rPr>
          <w:rFonts w:ascii="Arial" w:hAnsi="Arial" w:cs="Arial"/>
          <w:b/>
        </w:rPr>
        <w:t xml:space="preserve"> údaje o ochraně stavby</w:t>
      </w:r>
      <w:r w:rsidR="00643E38">
        <w:rPr>
          <w:rFonts w:ascii="Arial" w:hAnsi="Arial" w:cs="Arial"/>
          <w:b/>
        </w:rPr>
        <w:t xml:space="preserve"> podle jiných právních předpisů (kulturní památka apod.)</w:t>
      </w:r>
    </w:p>
    <w:p w:rsidR="00340B31" w:rsidRDefault="00340B31" w:rsidP="00643E38">
      <w:pPr>
        <w:pStyle w:val="Zkladntext1"/>
        <w:shd w:val="clear" w:color="auto" w:fill="auto"/>
        <w:spacing w:before="0" w:after="0" w:line="335" w:lineRule="exact"/>
        <w:ind w:left="1080" w:firstLine="0"/>
        <w:rPr>
          <w:rFonts w:ascii="Arial" w:hAnsi="Arial" w:cs="Arial"/>
          <w:sz w:val="20"/>
          <w:szCs w:val="20"/>
        </w:rPr>
      </w:pPr>
      <w:r w:rsidRPr="00340B31">
        <w:rPr>
          <w:rFonts w:ascii="Arial" w:hAnsi="Arial" w:cs="Arial"/>
          <w:sz w:val="20"/>
          <w:szCs w:val="20"/>
        </w:rPr>
        <w:t>Nejsou evidovány žádné způsoby ochrany.</w:t>
      </w:r>
      <w:r w:rsidR="004521C5">
        <w:rPr>
          <w:rFonts w:ascii="Arial" w:hAnsi="Arial" w:cs="Arial"/>
          <w:sz w:val="20"/>
          <w:szCs w:val="20"/>
        </w:rPr>
        <w:t xml:space="preserve"> </w:t>
      </w:r>
    </w:p>
    <w:p w:rsidR="00650A8C" w:rsidRPr="00340B31" w:rsidRDefault="00650A8C" w:rsidP="00643E38">
      <w:pPr>
        <w:pStyle w:val="Zkladntext1"/>
        <w:shd w:val="clear" w:color="auto" w:fill="auto"/>
        <w:spacing w:before="0" w:after="0" w:line="335" w:lineRule="exact"/>
        <w:ind w:left="1080" w:firstLine="0"/>
        <w:rPr>
          <w:rFonts w:ascii="Arial" w:hAnsi="Arial" w:cs="Arial"/>
          <w:sz w:val="20"/>
          <w:szCs w:val="20"/>
        </w:rPr>
      </w:pPr>
    </w:p>
    <w:p w:rsidR="00B26A98" w:rsidRDefault="00B26A98" w:rsidP="0075660E">
      <w:pPr>
        <w:pStyle w:val="Zkladntext1"/>
        <w:numPr>
          <w:ilvl w:val="0"/>
          <w:numId w:val="4"/>
        </w:numPr>
        <w:shd w:val="clear" w:color="auto" w:fill="auto"/>
        <w:spacing w:before="0" w:after="0" w:line="278" w:lineRule="exact"/>
        <w:ind w:left="1080" w:right="720"/>
        <w:jc w:val="left"/>
        <w:rPr>
          <w:rFonts w:ascii="Arial" w:hAnsi="Arial" w:cs="Arial"/>
          <w:b/>
        </w:rPr>
      </w:pPr>
      <w:r w:rsidRPr="00782B7C">
        <w:rPr>
          <w:rFonts w:ascii="Arial" w:hAnsi="Arial" w:cs="Arial"/>
          <w:b/>
        </w:rPr>
        <w:t xml:space="preserve"> údaje o dodržení technických požadavků na stavby a obecných technických požadavků zabezpečujíc</w:t>
      </w:r>
      <w:r w:rsidR="00643E38">
        <w:rPr>
          <w:rFonts w:ascii="Arial" w:hAnsi="Arial" w:cs="Arial"/>
          <w:b/>
        </w:rPr>
        <w:t>ích bezbariérové užívání staveb</w:t>
      </w:r>
    </w:p>
    <w:p w:rsidR="005245B4" w:rsidRDefault="005245B4" w:rsidP="005245B4">
      <w:pPr>
        <w:pStyle w:val="Zkladntext1"/>
        <w:shd w:val="clear" w:color="auto" w:fill="auto"/>
        <w:spacing w:before="0" w:after="0" w:line="274" w:lineRule="exact"/>
        <w:ind w:left="1080" w:right="20" w:firstLine="0"/>
        <w:rPr>
          <w:rFonts w:ascii="Arial" w:hAnsi="Arial" w:cs="Arial"/>
          <w:sz w:val="20"/>
          <w:szCs w:val="20"/>
        </w:rPr>
      </w:pPr>
      <w:r w:rsidRPr="00E16FFD">
        <w:rPr>
          <w:rFonts w:ascii="Arial" w:hAnsi="Arial" w:cs="Arial"/>
          <w:sz w:val="20"/>
          <w:szCs w:val="20"/>
        </w:rPr>
        <w:t>Obecně technické pož</w:t>
      </w:r>
      <w:r>
        <w:rPr>
          <w:rFonts w:ascii="Arial" w:hAnsi="Arial" w:cs="Arial"/>
          <w:sz w:val="20"/>
          <w:szCs w:val="20"/>
        </w:rPr>
        <w:t xml:space="preserve">adavky jsou v projektu dodrženy. </w:t>
      </w:r>
      <w:r w:rsidRPr="008E493A">
        <w:rPr>
          <w:rFonts w:ascii="Arial" w:hAnsi="Arial" w:cs="Arial"/>
          <w:sz w:val="20"/>
          <w:szCs w:val="20"/>
        </w:rPr>
        <w:t xml:space="preserve">Projektová dokumentace je zpracována </w:t>
      </w:r>
      <w:proofErr w:type="gramStart"/>
      <w:r w:rsidRPr="008E493A">
        <w:rPr>
          <w:rFonts w:ascii="Arial" w:hAnsi="Arial" w:cs="Arial"/>
          <w:sz w:val="20"/>
          <w:szCs w:val="20"/>
        </w:rPr>
        <w:t>dle</w:t>
      </w:r>
      <w:proofErr w:type="gramEnd"/>
      <w:r>
        <w:rPr>
          <w:rFonts w:ascii="Arial" w:hAnsi="Arial" w:cs="Arial"/>
          <w:sz w:val="20"/>
          <w:szCs w:val="20"/>
        </w:rPr>
        <w:t>:</w:t>
      </w:r>
    </w:p>
    <w:p w:rsidR="005245B4" w:rsidRPr="006E121F" w:rsidRDefault="005245B4" w:rsidP="00D70DAB">
      <w:pPr>
        <w:pStyle w:val="Zkladntext1"/>
        <w:numPr>
          <w:ilvl w:val="0"/>
          <w:numId w:val="9"/>
        </w:numPr>
        <w:shd w:val="clear" w:color="auto" w:fill="auto"/>
        <w:spacing w:before="0" w:after="0" w:line="274" w:lineRule="exact"/>
        <w:ind w:right="20"/>
        <w:rPr>
          <w:rFonts w:ascii="Arial" w:hAnsi="Arial" w:cs="Arial"/>
          <w:sz w:val="20"/>
          <w:szCs w:val="20"/>
        </w:rPr>
      </w:pPr>
      <w:r w:rsidRPr="006E121F">
        <w:rPr>
          <w:rFonts w:ascii="Arial" w:hAnsi="Arial" w:cs="Arial"/>
          <w:sz w:val="20"/>
          <w:szCs w:val="20"/>
        </w:rPr>
        <w:t>Vyhlášky 268/2009 Sb. ze dne 12. srpna 2009 o technických požadavcích na stavby</w:t>
      </w:r>
    </w:p>
    <w:p w:rsidR="005245B4" w:rsidRPr="005245B4" w:rsidRDefault="005245B4" w:rsidP="00D70DAB">
      <w:pPr>
        <w:pStyle w:val="Zkladntext1"/>
        <w:numPr>
          <w:ilvl w:val="0"/>
          <w:numId w:val="9"/>
        </w:numPr>
        <w:shd w:val="clear" w:color="auto" w:fill="auto"/>
        <w:spacing w:before="0" w:after="0" w:line="274" w:lineRule="exact"/>
        <w:ind w:right="20"/>
        <w:rPr>
          <w:rFonts w:ascii="Arial" w:hAnsi="Arial" w:cs="Arial"/>
          <w:sz w:val="20"/>
          <w:szCs w:val="20"/>
        </w:rPr>
      </w:pPr>
      <w:r w:rsidRPr="005245B4">
        <w:rPr>
          <w:rFonts w:ascii="Arial" w:hAnsi="Arial" w:cs="Arial"/>
          <w:sz w:val="20"/>
          <w:szCs w:val="20"/>
        </w:rPr>
        <w:t>Vyhlášky Ministerstva pro místní rozvoj ČR č. 398/2009 Sb. o obecných technických požadavcích zabezpečujících bezbariérové užívání staveb</w:t>
      </w:r>
    </w:p>
    <w:p w:rsidR="005245B4" w:rsidRPr="00643E38" w:rsidRDefault="005245B4" w:rsidP="00643E38">
      <w:pPr>
        <w:pStyle w:val="Zkladntext1"/>
        <w:shd w:val="clear" w:color="auto" w:fill="auto"/>
        <w:spacing w:before="0" w:after="0" w:line="278" w:lineRule="exact"/>
        <w:ind w:left="1080" w:right="720" w:firstLine="0"/>
        <w:jc w:val="left"/>
        <w:rPr>
          <w:rFonts w:ascii="Arial" w:hAnsi="Arial" w:cs="Arial"/>
        </w:rPr>
      </w:pPr>
    </w:p>
    <w:p w:rsidR="00B26A98" w:rsidRPr="00643E38" w:rsidRDefault="00B26A98" w:rsidP="0075660E">
      <w:pPr>
        <w:pStyle w:val="Zkladntext1"/>
        <w:numPr>
          <w:ilvl w:val="0"/>
          <w:numId w:val="4"/>
        </w:numPr>
        <w:shd w:val="clear" w:color="auto" w:fill="auto"/>
        <w:spacing w:before="0" w:after="0" w:line="274" w:lineRule="exact"/>
        <w:ind w:left="1080" w:right="180"/>
        <w:jc w:val="left"/>
        <w:rPr>
          <w:rFonts w:ascii="Arial" w:hAnsi="Arial" w:cs="Arial"/>
          <w:b/>
        </w:rPr>
      </w:pPr>
      <w:r w:rsidRPr="00782B7C">
        <w:rPr>
          <w:rFonts w:ascii="Arial" w:hAnsi="Arial" w:cs="Arial"/>
          <w:b/>
        </w:rPr>
        <w:t xml:space="preserve"> údaje o splnění požadavků dotčených orgánů a požadavků vyplývajících z jiných právních předpisů</w:t>
      </w:r>
    </w:p>
    <w:p w:rsidR="00643E38" w:rsidRPr="00E16FFD" w:rsidRDefault="00C60888" w:rsidP="00643E38">
      <w:pPr>
        <w:pStyle w:val="Zkladntext1"/>
        <w:shd w:val="clear" w:color="auto" w:fill="auto"/>
        <w:spacing w:before="0" w:after="0" w:line="274" w:lineRule="exact"/>
        <w:ind w:left="1080" w:right="180" w:firstLine="0"/>
        <w:jc w:val="left"/>
        <w:rPr>
          <w:rFonts w:ascii="Arial" w:hAnsi="Arial" w:cs="Arial"/>
          <w:sz w:val="20"/>
          <w:szCs w:val="20"/>
        </w:rPr>
      </w:pPr>
      <w:r>
        <w:rPr>
          <w:rFonts w:ascii="Arial" w:hAnsi="Arial" w:cs="Arial"/>
          <w:sz w:val="20"/>
          <w:szCs w:val="20"/>
        </w:rPr>
        <w:t>Byly předjednány</w:t>
      </w:r>
      <w:r w:rsidR="00643E38" w:rsidRPr="00E16FFD">
        <w:rPr>
          <w:rFonts w:ascii="Arial" w:hAnsi="Arial" w:cs="Arial"/>
          <w:sz w:val="20"/>
          <w:szCs w:val="20"/>
        </w:rPr>
        <w:t xml:space="preserve"> a jsou splněny všechny požadavky dotčených orgánů.</w:t>
      </w:r>
    </w:p>
    <w:p w:rsidR="00643E38" w:rsidRPr="00643E38" w:rsidRDefault="00643E38" w:rsidP="00643E38">
      <w:pPr>
        <w:pStyle w:val="Zkladntext1"/>
        <w:shd w:val="clear" w:color="auto" w:fill="auto"/>
        <w:spacing w:before="0" w:after="0" w:line="274" w:lineRule="exact"/>
        <w:ind w:left="1080" w:right="180" w:firstLine="0"/>
        <w:jc w:val="left"/>
        <w:rPr>
          <w:rFonts w:ascii="Arial" w:hAnsi="Arial" w:cs="Arial"/>
        </w:rPr>
      </w:pPr>
    </w:p>
    <w:p w:rsidR="00B26A98" w:rsidRDefault="00B26A98" w:rsidP="0075660E">
      <w:pPr>
        <w:pStyle w:val="Zkladntext1"/>
        <w:numPr>
          <w:ilvl w:val="0"/>
          <w:numId w:val="4"/>
        </w:numPr>
        <w:shd w:val="clear" w:color="auto" w:fill="auto"/>
        <w:spacing w:before="0" w:after="28" w:line="220" w:lineRule="exact"/>
        <w:ind w:left="1080"/>
        <w:rPr>
          <w:rFonts w:ascii="Arial" w:hAnsi="Arial" w:cs="Arial"/>
          <w:b/>
        </w:rPr>
      </w:pPr>
      <w:r w:rsidRPr="00782B7C">
        <w:rPr>
          <w:rFonts w:ascii="Arial" w:hAnsi="Arial" w:cs="Arial"/>
          <w:b/>
        </w:rPr>
        <w:t xml:space="preserve"> seznam výjimek a úlevových </w:t>
      </w:r>
      <w:r w:rsidR="00643E38">
        <w:rPr>
          <w:rFonts w:ascii="Arial" w:hAnsi="Arial" w:cs="Arial"/>
          <w:b/>
        </w:rPr>
        <w:t>řešení</w:t>
      </w:r>
    </w:p>
    <w:p w:rsidR="00643E38" w:rsidRPr="00E16FFD" w:rsidRDefault="00643E38" w:rsidP="00643E38">
      <w:pPr>
        <w:pStyle w:val="Zkladntext1"/>
        <w:shd w:val="clear" w:color="auto" w:fill="auto"/>
        <w:spacing w:before="0" w:after="28" w:line="220" w:lineRule="exact"/>
        <w:ind w:left="1080" w:firstLine="0"/>
        <w:rPr>
          <w:rFonts w:ascii="Arial" w:hAnsi="Arial" w:cs="Arial"/>
          <w:sz w:val="20"/>
          <w:szCs w:val="20"/>
        </w:rPr>
      </w:pPr>
      <w:r w:rsidRPr="00E16FFD">
        <w:rPr>
          <w:rFonts w:ascii="Arial" w:hAnsi="Arial" w:cs="Arial"/>
          <w:sz w:val="20"/>
          <w:szCs w:val="20"/>
        </w:rPr>
        <w:t>Není potřeba.</w:t>
      </w:r>
    </w:p>
    <w:p w:rsidR="0039700C" w:rsidRPr="00782B7C" w:rsidRDefault="0039700C" w:rsidP="00643E38">
      <w:pPr>
        <w:pStyle w:val="Zkladntext1"/>
        <w:shd w:val="clear" w:color="auto" w:fill="auto"/>
        <w:spacing w:before="0" w:after="28" w:line="220" w:lineRule="exact"/>
        <w:ind w:left="1080" w:firstLine="0"/>
        <w:rPr>
          <w:rFonts w:ascii="Arial" w:hAnsi="Arial" w:cs="Arial"/>
          <w:b/>
        </w:rPr>
      </w:pPr>
    </w:p>
    <w:p w:rsidR="00B26A98" w:rsidRDefault="00B26A98" w:rsidP="0075660E">
      <w:pPr>
        <w:pStyle w:val="Zkladntext1"/>
        <w:numPr>
          <w:ilvl w:val="0"/>
          <w:numId w:val="4"/>
        </w:numPr>
        <w:shd w:val="clear" w:color="auto" w:fill="auto"/>
        <w:spacing w:before="0" w:after="0" w:line="274" w:lineRule="exact"/>
        <w:ind w:left="1080" w:right="180"/>
        <w:jc w:val="left"/>
        <w:rPr>
          <w:rFonts w:ascii="Arial" w:hAnsi="Arial" w:cs="Arial"/>
          <w:b/>
        </w:rPr>
      </w:pPr>
      <w:r w:rsidRPr="00782B7C">
        <w:rPr>
          <w:rFonts w:ascii="Arial" w:hAnsi="Arial" w:cs="Arial"/>
          <w:b/>
        </w:rPr>
        <w:t xml:space="preserve"> navrhované kapacity stavby (zastavěná plocha, obestavěný prostor, užitná plocha, počet funkčních jednotek a jejich velikosti, poče</w:t>
      </w:r>
      <w:r w:rsidR="00643E38">
        <w:rPr>
          <w:rFonts w:ascii="Arial" w:hAnsi="Arial" w:cs="Arial"/>
          <w:b/>
        </w:rPr>
        <w:t>t uživatelů / pracovníků apod.)</w:t>
      </w:r>
    </w:p>
    <w:p w:rsidR="00FA272B" w:rsidRPr="009D75CB" w:rsidRDefault="001B5B1F" w:rsidP="00CF1673">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plocha dotčená sanacemi: 306m2</w:t>
      </w:r>
    </w:p>
    <w:p w:rsidR="00676A94" w:rsidRDefault="00676A94" w:rsidP="00340B31">
      <w:pPr>
        <w:pStyle w:val="Zkladntext1"/>
        <w:shd w:val="clear" w:color="auto" w:fill="auto"/>
        <w:spacing w:before="0" w:after="0" w:line="335" w:lineRule="exact"/>
        <w:ind w:firstLine="0"/>
        <w:rPr>
          <w:rFonts w:ascii="Arial" w:hAnsi="Arial" w:cs="Arial"/>
          <w:sz w:val="20"/>
          <w:szCs w:val="20"/>
        </w:rPr>
      </w:pPr>
    </w:p>
    <w:p w:rsidR="00B26A98" w:rsidRDefault="00B26A98" w:rsidP="0075660E">
      <w:pPr>
        <w:pStyle w:val="Zkladntext1"/>
        <w:numPr>
          <w:ilvl w:val="0"/>
          <w:numId w:val="4"/>
        </w:numPr>
        <w:shd w:val="clear" w:color="auto" w:fill="auto"/>
        <w:spacing w:before="0" w:after="0" w:line="274" w:lineRule="exact"/>
        <w:ind w:left="1080" w:right="20"/>
        <w:rPr>
          <w:rFonts w:ascii="Arial" w:hAnsi="Arial" w:cs="Arial"/>
          <w:b/>
        </w:rPr>
      </w:pPr>
      <w:r w:rsidRPr="00782B7C">
        <w:rPr>
          <w:rFonts w:ascii="Arial" w:hAnsi="Arial" w:cs="Arial"/>
          <w:b/>
        </w:rPr>
        <w:t>základní bilance stavby (potřeby a spotřeby médií a hmot, hospodaření s dešťovou vodou, celkové produkované množství a druhy odpadů a emisí, třída ener</w:t>
      </w:r>
      <w:r w:rsidR="00643E38">
        <w:rPr>
          <w:rFonts w:ascii="Arial" w:hAnsi="Arial" w:cs="Arial"/>
          <w:b/>
        </w:rPr>
        <w:t>getické náročnosti budov apod.)</w:t>
      </w:r>
    </w:p>
    <w:p w:rsidR="00650A8C" w:rsidRDefault="00650A8C" w:rsidP="00F81C6B">
      <w:pPr>
        <w:pStyle w:val="Zkladntext1"/>
        <w:shd w:val="clear" w:color="auto" w:fill="auto"/>
        <w:spacing w:before="0" w:after="0" w:line="335" w:lineRule="exact"/>
        <w:ind w:left="372" w:firstLine="708"/>
        <w:rPr>
          <w:rFonts w:ascii="Arial" w:hAnsi="Arial" w:cs="Arial"/>
          <w:sz w:val="20"/>
          <w:szCs w:val="20"/>
        </w:rPr>
      </w:pPr>
    </w:p>
    <w:p w:rsidR="0049579F" w:rsidRDefault="0049579F" w:rsidP="00F81C6B">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A – ZTI - Vodovod, kanalizace, plyn:</w:t>
      </w:r>
    </w:p>
    <w:p w:rsidR="00F81C6B" w:rsidRDefault="00650A8C" w:rsidP="0049579F">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N</w:t>
      </w:r>
      <w:r w:rsidRPr="00650A8C">
        <w:rPr>
          <w:rFonts w:ascii="Arial" w:hAnsi="Arial" w:cs="Arial"/>
          <w:sz w:val="20"/>
          <w:szCs w:val="20"/>
        </w:rPr>
        <w:t>enavyšujeme zákla</w:t>
      </w:r>
      <w:r>
        <w:rPr>
          <w:rFonts w:ascii="Arial" w:hAnsi="Arial" w:cs="Arial"/>
          <w:sz w:val="20"/>
          <w:szCs w:val="20"/>
        </w:rPr>
        <w:t>dní bilance stávajícího objektu, jako je voda, plyn, kanalizaci.</w:t>
      </w:r>
    </w:p>
    <w:p w:rsidR="001B5B1F" w:rsidRDefault="001B5B1F" w:rsidP="0049579F">
      <w:pPr>
        <w:pStyle w:val="Zkladntext1"/>
        <w:shd w:val="clear" w:color="auto" w:fill="auto"/>
        <w:spacing w:before="0" w:after="0" w:line="335" w:lineRule="exact"/>
        <w:ind w:left="372" w:firstLine="708"/>
        <w:rPr>
          <w:rFonts w:ascii="Arial" w:hAnsi="Arial" w:cs="Arial"/>
          <w:sz w:val="20"/>
          <w:szCs w:val="20"/>
        </w:rPr>
      </w:pPr>
    </w:p>
    <w:p w:rsidR="0049579F" w:rsidRDefault="0049579F" w:rsidP="0049579F">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B – Silnoproud:</w:t>
      </w:r>
    </w:p>
    <w:p w:rsidR="00CF1673" w:rsidRDefault="00CF1673" w:rsidP="00704A76">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Nenavyšujeme odběr elektrické energie.</w:t>
      </w:r>
    </w:p>
    <w:tbl>
      <w:tblPr>
        <w:tblpPr w:leftFromText="141" w:rightFromText="141" w:vertAnchor="text" w:horzAnchor="margin" w:tblpXSpec="center" w:tblpY="129"/>
        <w:tblW w:w="5575" w:type="dxa"/>
        <w:tblCellMar>
          <w:top w:w="15" w:type="dxa"/>
          <w:left w:w="70" w:type="dxa"/>
          <w:bottom w:w="15" w:type="dxa"/>
          <w:right w:w="70" w:type="dxa"/>
        </w:tblCellMar>
        <w:tblLook w:val="04A0" w:firstRow="1" w:lastRow="0" w:firstColumn="1" w:lastColumn="0" w:noHBand="0" w:noVBand="1"/>
      </w:tblPr>
      <w:tblGrid>
        <w:gridCol w:w="2986"/>
        <w:gridCol w:w="775"/>
        <w:gridCol w:w="907"/>
        <w:gridCol w:w="907"/>
      </w:tblGrid>
      <w:tr w:rsidR="00ED397F" w:rsidRPr="00D160CC" w:rsidTr="00ED397F">
        <w:trPr>
          <w:trHeight w:val="231"/>
        </w:trPr>
        <w:tc>
          <w:tcPr>
            <w:tcW w:w="2986" w:type="dxa"/>
            <w:tcBorders>
              <w:top w:val="single" w:sz="8" w:space="0" w:color="auto"/>
              <w:left w:val="single" w:sz="8" w:space="0" w:color="auto"/>
              <w:bottom w:val="single" w:sz="8" w:space="0" w:color="auto"/>
              <w:right w:val="single" w:sz="8" w:space="0" w:color="auto"/>
            </w:tcBorders>
            <w:noWrap/>
            <w:vAlign w:val="center"/>
            <w:hideMark/>
          </w:tcPr>
          <w:p w:rsidR="00ED397F" w:rsidRPr="00D160CC" w:rsidRDefault="00ED397F" w:rsidP="00ED397F">
            <w:pPr>
              <w:widowControl/>
              <w:rPr>
                <w:rFonts w:ascii="Calibri" w:hAnsi="Calibri" w:cs="Calibri"/>
                <w:b/>
                <w:bCs/>
                <w:sz w:val="22"/>
                <w:szCs w:val="22"/>
              </w:rPr>
            </w:pPr>
            <w:r w:rsidRPr="00D160CC">
              <w:rPr>
                <w:rFonts w:ascii="Calibri" w:hAnsi="Calibri" w:cs="Calibri"/>
                <w:b/>
                <w:bCs/>
                <w:sz w:val="22"/>
                <w:szCs w:val="22"/>
              </w:rPr>
              <w:t>Zařízení</w:t>
            </w:r>
          </w:p>
        </w:tc>
        <w:tc>
          <w:tcPr>
            <w:tcW w:w="775" w:type="dxa"/>
            <w:tcBorders>
              <w:top w:val="single" w:sz="8" w:space="0" w:color="auto"/>
              <w:left w:val="nil"/>
              <w:bottom w:val="single" w:sz="8" w:space="0" w:color="auto"/>
              <w:right w:val="single" w:sz="4" w:space="0" w:color="auto"/>
            </w:tcBorders>
            <w:noWrap/>
            <w:vAlign w:val="center"/>
            <w:hideMark/>
          </w:tcPr>
          <w:p w:rsidR="00ED397F" w:rsidRPr="00D160CC" w:rsidRDefault="00ED397F" w:rsidP="00ED397F">
            <w:pPr>
              <w:widowControl/>
              <w:jc w:val="center"/>
              <w:rPr>
                <w:rFonts w:ascii="Calibri" w:hAnsi="Calibri" w:cs="Calibri"/>
                <w:b/>
                <w:bCs/>
                <w:sz w:val="22"/>
                <w:szCs w:val="22"/>
              </w:rPr>
            </w:pPr>
            <w:proofErr w:type="spellStart"/>
            <w:proofErr w:type="gramStart"/>
            <w:r w:rsidRPr="00D160CC">
              <w:rPr>
                <w:rFonts w:ascii="Calibri" w:hAnsi="Calibri" w:cs="Calibri"/>
                <w:b/>
                <w:bCs/>
                <w:sz w:val="22"/>
                <w:szCs w:val="22"/>
              </w:rPr>
              <w:t>P</w:t>
            </w:r>
            <w:r w:rsidRPr="00D160CC">
              <w:rPr>
                <w:rFonts w:ascii="Calibri" w:hAnsi="Calibri" w:cs="Calibri"/>
                <w:b/>
                <w:bCs/>
                <w:sz w:val="22"/>
                <w:szCs w:val="22"/>
                <w:vertAlign w:val="subscript"/>
              </w:rPr>
              <w:t>i</w:t>
            </w:r>
            <w:proofErr w:type="spellEnd"/>
            <w:r w:rsidRPr="00D160CC">
              <w:rPr>
                <w:rFonts w:ascii="Calibri" w:hAnsi="Calibri" w:cs="Calibri"/>
                <w:b/>
                <w:bCs/>
                <w:sz w:val="22"/>
                <w:szCs w:val="22"/>
              </w:rPr>
              <w:t xml:space="preserve">  (kW</w:t>
            </w:r>
            <w:proofErr w:type="gramEnd"/>
            <w:r w:rsidRPr="00D160CC">
              <w:rPr>
                <w:rFonts w:ascii="Calibri" w:hAnsi="Calibri" w:cs="Calibri"/>
                <w:b/>
                <w:bCs/>
                <w:sz w:val="22"/>
                <w:szCs w:val="22"/>
              </w:rPr>
              <w:t>)</w:t>
            </w:r>
          </w:p>
        </w:tc>
        <w:tc>
          <w:tcPr>
            <w:tcW w:w="907" w:type="dxa"/>
            <w:tcBorders>
              <w:top w:val="single" w:sz="8" w:space="0" w:color="auto"/>
              <w:left w:val="single" w:sz="4" w:space="0" w:color="auto"/>
              <w:bottom w:val="single" w:sz="8" w:space="0" w:color="auto"/>
              <w:right w:val="single" w:sz="4" w:space="0" w:color="auto"/>
            </w:tcBorders>
            <w:noWrap/>
            <w:vAlign w:val="center"/>
            <w:hideMark/>
          </w:tcPr>
          <w:p w:rsidR="00ED397F" w:rsidRPr="00D160CC" w:rsidRDefault="00ED397F" w:rsidP="00ED397F">
            <w:pPr>
              <w:widowControl/>
              <w:jc w:val="center"/>
              <w:rPr>
                <w:rFonts w:ascii="Calibri" w:hAnsi="Calibri" w:cs="Calibri"/>
                <w:b/>
                <w:bCs/>
                <w:sz w:val="22"/>
                <w:szCs w:val="22"/>
              </w:rPr>
            </w:pPr>
            <w:r w:rsidRPr="00D160CC">
              <w:rPr>
                <w:rFonts w:ascii="Calibri" w:hAnsi="Calibri" w:cs="Calibri"/>
                <w:b/>
                <w:bCs/>
                <w:sz w:val="22"/>
                <w:szCs w:val="22"/>
              </w:rPr>
              <w:t>β</w:t>
            </w:r>
          </w:p>
        </w:tc>
        <w:tc>
          <w:tcPr>
            <w:tcW w:w="907" w:type="dxa"/>
            <w:tcBorders>
              <w:top w:val="single" w:sz="8" w:space="0" w:color="auto"/>
              <w:left w:val="single" w:sz="4" w:space="0" w:color="auto"/>
              <w:bottom w:val="single" w:sz="8" w:space="0" w:color="auto"/>
              <w:right w:val="single" w:sz="8" w:space="0" w:color="auto"/>
            </w:tcBorders>
            <w:noWrap/>
            <w:vAlign w:val="center"/>
            <w:hideMark/>
          </w:tcPr>
          <w:p w:rsidR="00ED397F" w:rsidRPr="00D160CC" w:rsidRDefault="00ED397F" w:rsidP="00ED397F">
            <w:pPr>
              <w:widowControl/>
              <w:jc w:val="center"/>
              <w:rPr>
                <w:rFonts w:ascii="Calibri" w:hAnsi="Calibri" w:cs="Calibri"/>
                <w:b/>
                <w:bCs/>
                <w:sz w:val="22"/>
                <w:szCs w:val="22"/>
              </w:rPr>
            </w:pPr>
            <w:proofErr w:type="spellStart"/>
            <w:r w:rsidRPr="00D160CC">
              <w:rPr>
                <w:rFonts w:ascii="Calibri" w:hAnsi="Calibri" w:cs="Calibri"/>
                <w:b/>
                <w:bCs/>
                <w:sz w:val="22"/>
                <w:szCs w:val="22"/>
              </w:rPr>
              <w:t>P</w:t>
            </w:r>
            <w:r w:rsidRPr="00D160CC">
              <w:rPr>
                <w:rFonts w:ascii="Calibri" w:hAnsi="Calibri" w:cs="Calibri"/>
                <w:b/>
                <w:bCs/>
                <w:sz w:val="22"/>
                <w:szCs w:val="22"/>
                <w:vertAlign w:val="subscript"/>
              </w:rPr>
              <w:t>s</w:t>
            </w:r>
            <w:proofErr w:type="spellEnd"/>
            <w:r w:rsidRPr="00D160CC">
              <w:rPr>
                <w:rFonts w:ascii="Calibri" w:hAnsi="Calibri" w:cs="Calibri"/>
                <w:b/>
                <w:bCs/>
                <w:sz w:val="22"/>
                <w:szCs w:val="22"/>
              </w:rPr>
              <w:t xml:space="preserve"> (kW)</w:t>
            </w:r>
          </w:p>
        </w:tc>
      </w:tr>
      <w:tr w:rsidR="00ED397F" w:rsidRPr="00D160CC" w:rsidTr="00ED397F">
        <w:trPr>
          <w:trHeight w:val="200"/>
        </w:trPr>
        <w:tc>
          <w:tcPr>
            <w:tcW w:w="2986" w:type="dxa"/>
            <w:tcBorders>
              <w:top w:val="nil"/>
              <w:left w:val="single" w:sz="8" w:space="0" w:color="auto"/>
              <w:bottom w:val="single" w:sz="4" w:space="0" w:color="auto"/>
              <w:right w:val="single" w:sz="8" w:space="0" w:color="auto"/>
            </w:tcBorders>
            <w:noWrap/>
            <w:vAlign w:val="center"/>
            <w:hideMark/>
          </w:tcPr>
          <w:p w:rsidR="00ED397F" w:rsidRPr="00D160CC" w:rsidRDefault="00ED397F" w:rsidP="00ED397F">
            <w:pPr>
              <w:widowControl/>
              <w:rPr>
                <w:rFonts w:ascii="Calibri" w:hAnsi="Calibri" w:cs="Calibri"/>
                <w:sz w:val="22"/>
                <w:szCs w:val="22"/>
              </w:rPr>
            </w:pPr>
            <w:r w:rsidRPr="00D160CC">
              <w:rPr>
                <w:rFonts w:ascii="Calibri" w:hAnsi="Calibri" w:cs="Calibri"/>
                <w:sz w:val="22"/>
                <w:szCs w:val="22"/>
              </w:rPr>
              <w:t>Osvětlení</w:t>
            </w:r>
          </w:p>
        </w:tc>
        <w:tc>
          <w:tcPr>
            <w:tcW w:w="775" w:type="dxa"/>
            <w:tcBorders>
              <w:top w:val="nil"/>
              <w:left w:val="nil"/>
              <w:bottom w:val="single" w:sz="4" w:space="0" w:color="auto"/>
              <w:right w:val="single" w:sz="4" w:space="0" w:color="auto"/>
            </w:tcBorders>
            <w:noWrap/>
            <w:vAlign w:val="center"/>
            <w:hideMark/>
          </w:tcPr>
          <w:p w:rsidR="00ED397F" w:rsidRPr="00D160CC" w:rsidRDefault="00ED397F" w:rsidP="00ED397F">
            <w:pPr>
              <w:widowControl/>
              <w:jc w:val="right"/>
              <w:rPr>
                <w:rFonts w:ascii="Calibri" w:hAnsi="Calibri" w:cs="Calibri"/>
                <w:sz w:val="22"/>
                <w:szCs w:val="22"/>
              </w:rPr>
            </w:pPr>
            <w:r>
              <w:rPr>
                <w:rFonts w:ascii="Calibri" w:hAnsi="Calibri" w:cs="Calibri"/>
                <w:sz w:val="22"/>
                <w:szCs w:val="22"/>
              </w:rPr>
              <w:t>0,6</w:t>
            </w:r>
          </w:p>
        </w:tc>
        <w:tc>
          <w:tcPr>
            <w:tcW w:w="907" w:type="dxa"/>
            <w:tcBorders>
              <w:top w:val="nil"/>
              <w:left w:val="single" w:sz="4" w:space="0" w:color="auto"/>
              <w:bottom w:val="single" w:sz="4" w:space="0" w:color="auto"/>
              <w:right w:val="single" w:sz="4" w:space="0" w:color="auto"/>
            </w:tcBorders>
            <w:noWrap/>
            <w:vAlign w:val="center"/>
            <w:hideMark/>
          </w:tcPr>
          <w:p w:rsidR="00ED397F" w:rsidRPr="00D160CC" w:rsidRDefault="00ED397F" w:rsidP="00ED397F">
            <w:pPr>
              <w:widowControl/>
              <w:jc w:val="right"/>
              <w:rPr>
                <w:rFonts w:ascii="Calibri" w:hAnsi="Calibri" w:cs="Calibri"/>
                <w:sz w:val="22"/>
                <w:szCs w:val="22"/>
              </w:rPr>
            </w:pPr>
            <w:r w:rsidRPr="00D160CC">
              <w:rPr>
                <w:rFonts w:ascii="Calibri" w:hAnsi="Calibri" w:cs="Calibri"/>
                <w:sz w:val="22"/>
                <w:szCs w:val="22"/>
              </w:rPr>
              <w:t>0,</w:t>
            </w:r>
            <w:r>
              <w:rPr>
                <w:rFonts w:ascii="Calibri" w:hAnsi="Calibri" w:cs="Calibri"/>
                <w:sz w:val="22"/>
                <w:szCs w:val="22"/>
              </w:rPr>
              <w:t>8</w:t>
            </w:r>
          </w:p>
        </w:tc>
        <w:tc>
          <w:tcPr>
            <w:tcW w:w="907" w:type="dxa"/>
            <w:tcBorders>
              <w:top w:val="nil"/>
              <w:left w:val="single" w:sz="4" w:space="0" w:color="auto"/>
              <w:bottom w:val="single" w:sz="4" w:space="0" w:color="auto"/>
              <w:right w:val="single" w:sz="8" w:space="0" w:color="auto"/>
            </w:tcBorders>
            <w:noWrap/>
            <w:vAlign w:val="center"/>
            <w:hideMark/>
          </w:tcPr>
          <w:p w:rsidR="00ED397F" w:rsidRPr="00D160CC" w:rsidRDefault="00ED397F" w:rsidP="00ED397F">
            <w:pPr>
              <w:widowControl/>
              <w:jc w:val="right"/>
              <w:rPr>
                <w:rFonts w:ascii="Calibri" w:hAnsi="Calibri" w:cs="Calibri"/>
                <w:sz w:val="22"/>
                <w:szCs w:val="22"/>
              </w:rPr>
            </w:pPr>
            <w:r>
              <w:rPr>
                <w:rFonts w:ascii="Calibri" w:hAnsi="Calibri" w:cs="Calibri"/>
                <w:sz w:val="22"/>
                <w:szCs w:val="22"/>
              </w:rPr>
              <w:t>0,5</w:t>
            </w:r>
          </w:p>
        </w:tc>
      </w:tr>
      <w:tr w:rsidR="00ED397F" w:rsidRPr="00D160CC" w:rsidTr="00ED397F">
        <w:trPr>
          <w:trHeight w:val="210"/>
        </w:trPr>
        <w:tc>
          <w:tcPr>
            <w:tcW w:w="2986" w:type="dxa"/>
            <w:tcBorders>
              <w:top w:val="single" w:sz="8" w:space="0" w:color="auto"/>
              <w:left w:val="single" w:sz="8" w:space="0" w:color="auto"/>
              <w:bottom w:val="single" w:sz="8" w:space="0" w:color="auto"/>
              <w:right w:val="single" w:sz="8" w:space="0" w:color="auto"/>
            </w:tcBorders>
            <w:noWrap/>
            <w:vAlign w:val="center"/>
            <w:hideMark/>
          </w:tcPr>
          <w:p w:rsidR="00ED397F" w:rsidRPr="00D160CC" w:rsidRDefault="00ED397F" w:rsidP="00ED397F">
            <w:pPr>
              <w:widowControl/>
              <w:rPr>
                <w:rFonts w:ascii="Calibri" w:hAnsi="Calibri" w:cs="Calibri"/>
                <w:b/>
                <w:bCs/>
                <w:sz w:val="22"/>
                <w:szCs w:val="22"/>
              </w:rPr>
            </w:pPr>
            <w:r w:rsidRPr="00D160CC">
              <w:rPr>
                <w:rFonts w:ascii="Calibri" w:hAnsi="Calibri" w:cs="Calibri"/>
                <w:b/>
                <w:bCs/>
                <w:sz w:val="22"/>
                <w:szCs w:val="22"/>
              </w:rPr>
              <w:t>Celkem</w:t>
            </w:r>
          </w:p>
        </w:tc>
        <w:tc>
          <w:tcPr>
            <w:tcW w:w="775" w:type="dxa"/>
            <w:tcBorders>
              <w:top w:val="single" w:sz="8" w:space="0" w:color="auto"/>
              <w:left w:val="nil"/>
              <w:bottom w:val="single" w:sz="8" w:space="0" w:color="auto"/>
              <w:right w:val="single" w:sz="4" w:space="0" w:color="auto"/>
            </w:tcBorders>
            <w:noWrap/>
            <w:vAlign w:val="center"/>
            <w:hideMark/>
          </w:tcPr>
          <w:p w:rsidR="00ED397F" w:rsidRPr="00D160CC" w:rsidRDefault="00ED397F" w:rsidP="00ED397F">
            <w:pPr>
              <w:widowControl/>
              <w:jc w:val="right"/>
              <w:rPr>
                <w:rFonts w:ascii="Calibri" w:hAnsi="Calibri" w:cs="Calibri"/>
                <w:b/>
                <w:bCs/>
                <w:sz w:val="22"/>
                <w:szCs w:val="22"/>
              </w:rPr>
            </w:pPr>
            <w:r>
              <w:rPr>
                <w:rFonts w:ascii="Calibri" w:hAnsi="Calibri" w:cs="Calibri"/>
                <w:b/>
                <w:bCs/>
                <w:sz w:val="22"/>
                <w:szCs w:val="22"/>
              </w:rPr>
              <w:t>0,6</w:t>
            </w:r>
          </w:p>
        </w:tc>
        <w:tc>
          <w:tcPr>
            <w:tcW w:w="907" w:type="dxa"/>
            <w:tcBorders>
              <w:top w:val="single" w:sz="8" w:space="0" w:color="auto"/>
              <w:left w:val="single" w:sz="4" w:space="0" w:color="auto"/>
              <w:bottom w:val="single" w:sz="8" w:space="0" w:color="auto"/>
              <w:right w:val="single" w:sz="4" w:space="0" w:color="auto"/>
            </w:tcBorders>
            <w:noWrap/>
            <w:vAlign w:val="center"/>
            <w:hideMark/>
          </w:tcPr>
          <w:p w:rsidR="00ED397F" w:rsidRPr="00D160CC" w:rsidRDefault="00ED397F" w:rsidP="00ED397F">
            <w:pPr>
              <w:widowControl/>
              <w:jc w:val="right"/>
              <w:rPr>
                <w:rFonts w:ascii="Calibri" w:hAnsi="Calibri" w:cs="Calibri"/>
                <w:b/>
                <w:bCs/>
                <w:sz w:val="22"/>
                <w:szCs w:val="22"/>
              </w:rPr>
            </w:pPr>
          </w:p>
        </w:tc>
        <w:tc>
          <w:tcPr>
            <w:tcW w:w="907" w:type="dxa"/>
            <w:tcBorders>
              <w:top w:val="single" w:sz="8" w:space="0" w:color="auto"/>
              <w:left w:val="single" w:sz="4" w:space="0" w:color="auto"/>
              <w:bottom w:val="single" w:sz="8" w:space="0" w:color="auto"/>
              <w:right w:val="single" w:sz="8" w:space="0" w:color="auto"/>
            </w:tcBorders>
            <w:noWrap/>
            <w:vAlign w:val="center"/>
            <w:hideMark/>
          </w:tcPr>
          <w:p w:rsidR="00ED397F" w:rsidRPr="00D160CC" w:rsidRDefault="00ED397F" w:rsidP="00ED397F">
            <w:pPr>
              <w:widowControl/>
              <w:jc w:val="right"/>
              <w:rPr>
                <w:rFonts w:ascii="Calibri" w:hAnsi="Calibri" w:cs="Calibri"/>
                <w:b/>
                <w:bCs/>
                <w:sz w:val="22"/>
                <w:szCs w:val="22"/>
              </w:rPr>
            </w:pPr>
            <w:r>
              <w:rPr>
                <w:rFonts w:ascii="Calibri" w:hAnsi="Calibri" w:cs="Calibri"/>
                <w:b/>
                <w:bCs/>
                <w:sz w:val="22"/>
                <w:szCs w:val="22"/>
              </w:rPr>
              <w:t>0,5</w:t>
            </w:r>
          </w:p>
        </w:tc>
      </w:tr>
      <w:tr w:rsidR="00ED397F" w:rsidRPr="00D160CC" w:rsidTr="00ED397F">
        <w:trPr>
          <w:trHeight w:val="200"/>
        </w:trPr>
        <w:tc>
          <w:tcPr>
            <w:tcW w:w="2986" w:type="dxa"/>
            <w:tcBorders>
              <w:top w:val="nil"/>
              <w:left w:val="nil"/>
              <w:bottom w:val="nil"/>
              <w:right w:val="nil"/>
            </w:tcBorders>
            <w:noWrap/>
            <w:vAlign w:val="bottom"/>
            <w:hideMark/>
          </w:tcPr>
          <w:p w:rsidR="00ED397F" w:rsidRPr="00D160CC" w:rsidRDefault="00ED397F" w:rsidP="00ED397F">
            <w:pPr>
              <w:widowControl/>
              <w:jc w:val="right"/>
              <w:rPr>
                <w:rFonts w:ascii="Calibri" w:hAnsi="Calibri" w:cs="Calibri"/>
                <w:b/>
                <w:bCs/>
                <w:sz w:val="22"/>
                <w:szCs w:val="22"/>
              </w:rPr>
            </w:pPr>
          </w:p>
        </w:tc>
        <w:tc>
          <w:tcPr>
            <w:tcW w:w="775" w:type="dxa"/>
            <w:tcBorders>
              <w:top w:val="nil"/>
              <w:left w:val="nil"/>
              <w:bottom w:val="nil"/>
              <w:right w:val="nil"/>
            </w:tcBorders>
            <w:noWrap/>
            <w:vAlign w:val="bottom"/>
            <w:hideMark/>
          </w:tcPr>
          <w:p w:rsidR="00ED397F" w:rsidRPr="00D160CC" w:rsidRDefault="00ED397F" w:rsidP="00ED397F">
            <w:pPr>
              <w:widowControl/>
              <w:rPr>
                <w:rFonts w:ascii="Times New Roman" w:hAnsi="Times New Roman"/>
                <w:sz w:val="20"/>
              </w:rPr>
            </w:pPr>
          </w:p>
        </w:tc>
        <w:tc>
          <w:tcPr>
            <w:tcW w:w="907" w:type="dxa"/>
            <w:tcBorders>
              <w:top w:val="nil"/>
              <w:left w:val="nil"/>
              <w:bottom w:val="nil"/>
              <w:right w:val="nil"/>
            </w:tcBorders>
            <w:noWrap/>
            <w:vAlign w:val="bottom"/>
            <w:hideMark/>
          </w:tcPr>
          <w:p w:rsidR="00ED397F" w:rsidRPr="00D160CC" w:rsidRDefault="00ED397F" w:rsidP="00ED397F">
            <w:pPr>
              <w:widowControl/>
              <w:rPr>
                <w:rFonts w:ascii="Times New Roman" w:hAnsi="Times New Roman"/>
                <w:sz w:val="20"/>
              </w:rPr>
            </w:pPr>
          </w:p>
        </w:tc>
        <w:tc>
          <w:tcPr>
            <w:tcW w:w="907" w:type="dxa"/>
            <w:tcBorders>
              <w:top w:val="nil"/>
              <w:left w:val="nil"/>
              <w:bottom w:val="nil"/>
              <w:right w:val="nil"/>
            </w:tcBorders>
            <w:noWrap/>
            <w:vAlign w:val="bottom"/>
            <w:hideMark/>
          </w:tcPr>
          <w:p w:rsidR="00ED397F" w:rsidRPr="00D160CC" w:rsidRDefault="00ED397F" w:rsidP="00ED397F">
            <w:pPr>
              <w:widowControl/>
              <w:rPr>
                <w:rFonts w:ascii="Times New Roman" w:hAnsi="Times New Roman"/>
                <w:sz w:val="20"/>
              </w:rPr>
            </w:pPr>
          </w:p>
        </w:tc>
      </w:tr>
    </w:tbl>
    <w:p w:rsidR="00ED397F" w:rsidRDefault="00ED397F" w:rsidP="00ED397F">
      <w:pPr>
        <w:rPr>
          <w:rFonts w:cs="Arial"/>
        </w:rPr>
      </w:pPr>
    </w:p>
    <w:p w:rsidR="00ED397F" w:rsidRDefault="00ED397F" w:rsidP="00ED397F">
      <w:pPr>
        <w:ind w:left="1843"/>
        <w:rPr>
          <w:rFonts w:ascii="Calibri" w:hAnsi="Calibri" w:cs="Calibri"/>
          <w:bCs/>
          <w:sz w:val="22"/>
          <w:szCs w:val="22"/>
        </w:rPr>
      </w:pPr>
    </w:p>
    <w:p w:rsidR="00ED397F" w:rsidRDefault="00ED397F" w:rsidP="00ED397F">
      <w:pPr>
        <w:ind w:left="1843"/>
        <w:rPr>
          <w:rFonts w:ascii="Calibri" w:hAnsi="Calibri" w:cs="Calibri"/>
          <w:bCs/>
          <w:sz w:val="22"/>
          <w:szCs w:val="22"/>
        </w:rPr>
      </w:pPr>
    </w:p>
    <w:p w:rsidR="00ED397F" w:rsidRDefault="00ED397F" w:rsidP="00ED397F">
      <w:pPr>
        <w:ind w:left="1843"/>
        <w:rPr>
          <w:rFonts w:ascii="Calibri" w:hAnsi="Calibri" w:cs="Calibri"/>
          <w:bCs/>
          <w:sz w:val="22"/>
          <w:szCs w:val="22"/>
        </w:rPr>
      </w:pPr>
    </w:p>
    <w:p w:rsidR="00ED397F" w:rsidRDefault="00ED397F" w:rsidP="00ED397F">
      <w:pPr>
        <w:ind w:left="1843"/>
        <w:rPr>
          <w:rFonts w:ascii="Calibri" w:hAnsi="Calibri" w:cs="Calibri"/>
          <w:bCs/>
          <w:sz w:val="22"/>
          <w:szCs w:val="22"/>
        </w:rPr>
      </w:pPr>
    </w:p>
    <w:p w:rsidR="00ED397F" w:rsidRDefault="00ED397F" w:rsidP="00ED397F">
      <w:pPr>
        <w:ind w:left="1843"/>
        <w:rPr>
          <w:rFonts w:ascii="Calibri" w:hAnsi="Calibri" w:cs="Calibri"/>
          <w:bCs/>
          <w:sz w:val="22"/>
          <w:szCs w:val="22"/>
        </w:rPr>
      </w:pPr>
    </w:p>
    <w:p w:rsidR="00ED397F" w:rsidRPr="00ED397F" w:rsidRDefault="00ED397F" w:rsidP="00ED397F">
      <w:pPr>
        <w:ind w:left="1843"/>
        <w:rPr>
          <w:rFonts w:ascii="Arial" w:eastAsia="Times New Roman" w:hAnsi="Arial" w:cs="Arial"/>
          <w:color w:val="auto"/>
          <w:sz w:val="20"/>
          <w:szCs w:val="20"/>
          <w:lang w:eastAsia="en-US" w:bidi="ar-SA"/>
        </w:rPr>
      </w:pPr>
      <w:proofErr w:type="spellStart"/>
      <w:r w:rsidRPr="008F37AA">
        <w:rPr>
          <w:rFonts w:ascii="Calibri" w:hAnsi="Calibri" w:cs="Calibri"/>
          <w:bCs/>
          <w:sz w:val="22"/>
          <w:szCs w:val="22"/>
        </w:rPr>
        <w:t>P</w:t>
      </w:r>
      <w:r w:rsidRPr="008F37AA">
        <w:rPr>
          <w:rFonts w:ascii="Calibri" w:hAnsi="Calibri" w:cs="Calibri"/>
          <w:bCs/>
          <w:sz w:val="22"/>
          <w:szCs w:val="22"/>
          <w:vertAlign w:val="subscript"/>
        </w:rPr>
        <w:t>i</w:t>
      </w:r>
      <w:proofErr w:type="spellEnd"/>
      <w:r w:rsidRPr="008F37AA">
        <w:rPr>
          <w:rFonts w:cs="Arial"/>
        </w:rPr>
        <w:t xml:space="preserve"> </w:t>
      </w:r>
      <w:r>
        <w:rPr>
          <w:rFonts w:cs="Arial"/>
        </w:rPr>
        <w:t xml:space="preserve">– </w:t>
      </w:r>
      <w:r w:rsidRPr="00ED397F">
        <w:rPr>
          <w:rFonts w:ascii="Arial" w:eastAsia="Times New Roman" w:hAnsi="Arial" w:cs="Arial"/>
          <w:color w:val="auto"/>
          <w:sz w:val="20"/>
          <w:szCs w:val="20"/>
          <w:lang w:eastAsia="en-US" w:bidi="ar-SA"/>
        </w:rPr>
        <w:t>instalovaný příkon</w:t>
      </w:r>
    </w:p>
    <w:p w:rsidR="00ED397F" w:rsidRDefault="00ED397F" w:rsidP="00ED397F">
      <w:pPr>
        <w:ind w:left="1843"/>
        <w:rPr>
          <w:rFonts w:ascii="Calibri" w:hAnsi="Calibri" w:cs="Calibri"/>
          <w:b/>
          <w:bCs/>
          <w:sz w:val="22"/>
          <w:szCs w:val="22"/>
        </w:rPr>
      </w:pPr>
      <w:r w:rsidRPr="008F37AA">
        <w:rPr>
          <w:rFonts w:ascii="Calibri" w:hAnsi="Calibri" w:cs="Calibri"/>
          <w:bCs/>
          <w:sz w:val="22"/>
          <w:szCs w:val="22"/>
        </w:rPr>
        <w:t>β</w:t>
      </w:r>
      <w:r w:rsidRPr="008F37AA">
        <w:rPr>
          <w:rFonts w:ascii="Calibri" w:hAnsi="Calibri" w:cs="Calibri"/>
          <w:b/>
          <w:bCs/>
          <w:sz w:val="22"/>
          <w:szCs w:val="22"/>
        </w:rPr>
        <w:t xml:space="preserve"> </w:t>
      </w:r>
      <w:r>
        <w:rPr>
          <w:rFonts w:ascii="Calibri" w:hAnsi="Calibri" w:cs="Calibri"/>
          <w:b/>
          <w:bCs/>
          <w:sz w:val="22"/>
          <w:szCs w:val="22"/>
        </w:rPr>
        <w:t xml:space="preserve"> – </w:t>
      </w:r>
      <w:r w:rsidRPr="00ED397F">
        <w:rPr>
          <w:rFonts w:ascii="Arial" w:eastAsia="Times New Roman" w:hAnsi="Arial" w:cs="Arial"/>
          <w:color w:val="auto"/>
          <w:sz w:val="20"/>
          <w:szCs w:val="20"/>
          <w:lang w:eastAsia="en-US" w:bidi="ar-SA"/>
        </w:rPr>
        <w:t>koeficient soudobosti</w:t>
      </w:r>
    </w:p>
    <w:p w:rsidR="00ED397F" w:rsidRDefault="00ED397F" w:rsidP="00ED397F">
      <w:pPr>
        <w:ind w:left="1843"/>
        <w:rPr>
          <w:rFonts w:ascii="Calibri" w:hAnsi="Calibri" w:cs="Calibri"/>
          <w:b/>
          <w:bCs/>
          <w:sz w:val="22"/>
          <w:szCs w:val="22"/>
        </w:rPr>
      </w:pPr>
      <w:proofErr w:type="spellStart"/>
      <w:r w:rsidRPr="008F37AA">
        <w:rPr>
          <w:rFonts w:ascii="Calibri" w:hAnsi="Calibri" w:cs="Calibri"/>
          <w:bCs/>
          <w:sz w:val="22"/>
          <w:szCs w:val="22"/>
        </w:rPr>
        <w:t>P</w:t>
      </w:r>
      <w:r w:rsidRPr="008F37AA">
        <w:rPr>
          <w:rFonts w:ascii="Calibri" w:hAnsi="Calibri" w:cs="Calibri"/>
          <w:bCs/>
          <w:sz w:val="22"/>
          <w:szCs w:val="22"/>
          <w:vertAlign w:val="subscript"/>
        </w:rPr>
        <w:t>s</w:t>
      </w:r>
      <w:proofErr w:type="spellEnd"/>
      <w:r w:rsidRPr="008F37AA">
        <w:rPr>
          <w:rFonts w:ascii="Calibri" w:hAnsi="Calibri" w:cs="Calibri"/>
          <w:bCs/>
          <w:sz w:val="22"/>
          <w:szCs w:val="22"/>
        </w:rPr>
        <w:t xml:space="preserve"> </w:t>
      </w:r>
      <w:r>
        <w:rPr>
          <w:rFonts w:ascii="Calibri" w:hAnsi="Calibri" w:cs="Calibri"/>
          <w:b/>
          <w:bCs/>
          <w:sz w:val="22"/>
          <w:szCs w:val="22"/>
        </w:rPr>
        <w:t xml:space="preserve">– </w:t>
      </w:r>
      <w:r w:rsidRPr="00ED397F">
        <w:rPr>
          <w:rFonts w:ascii="Arial" w:eastAsia="Times New Roman" w:hAnsi="Arial" w:cs="Arial"/>
          <w:color w:val="auto"/>
          <w:sz w:val="20"/>
          <w:szCs w:val="20"/>
          <w:lang w:eastAsia="en-US" w:bidi="ar-SA"/>
        </w:rPr>
        <w:t>soudobý příkon</w:t>
      </w:r>
    </w:p>
    <w:p w:rsidR="00ED397F" w:rsidRDefault="00ED397F" w:rsidP="00ED397F">
      <w:pPr>
        <w:pStyle w:val="Zkladntext0"/>
        <w:rPr>
          <w:sz w:val="20"/>
        </w:rPr>
      </w:pPr>
    </w:p>
    <w:p w:rsidR="00ED397F" w:rsidRPr="00ED397F" w:rsidRDefault="00ED397F" w:rsidP="00ED397F">
      <w:pPr>
        <w:rPr>
          <w:rFonts w:ascii="Arial" w:eastAsia="Times New Roman" w:hAnsi="Arial" w:cs="Arial"/>
          <w:color w:val="auto"/>
          <w:sz w:val="20"/>
          <w:szCs w:val="20"/>
          <w:lang w:eastAsia="en-US" w:bidi="ar-SA"/>
        </w:rPr>
      </w:pPr>
      <w:r w:rsidRPr="004C3096">
        <w:rPr>
          <w:b/>
          <w:szCs w:val="19"/>
        </w:rPr>
        <w:tab/>
      </w:r>
      <w:r>
        <w:rPr>
          <w:b/>
          <w:szCs w:val="19"/>
        </w:rPr>
        <w:tab/>
      </w:r>
      <w:r>
        <w:rPr>
          <w:b/>
          <w:szCs w:val="19"/>
        </w:rPr>
        <w:tab/>
      </w:r>
      <w:r w:rsidRPr="00ED397F">
        <w:rPr>
          <w:rFonts w:ascii="Arial" w:eastAsia="Times New Roman" w:hAnsi="Arial" w:cs="Arial"/>
          <w:color w:val="auto"/>
          <w:sz w:val="20"/>
          <w:szCs w:val="20"/>
          <w:lang w:eastAsia="en-US" w:bidi="ar-SA"/>
        </w:rPr>
        <w:t>Výpočtový proud:</w:t>
      </w:r>
      <w:r w:rsidRPr="00ED397F">
        <w:rPr>
          <w:rFonts w:ascii="Arial" w:eastAsia="Times New Roman" w:hAnsi="Arial" w:cs="Arial"/>
          <w:color w:val="auto"/>
          <w:sz w:val="20"/>
          <w:szCs w:val="20"/>
          <w:lang w:eastAsia="en-US" w:bidi="ar-SA"/>
        </w:rPr>
        <w:tab/>
      </w:r>
      <w:proofErr w:type="spellStart"/>
      <w:r w:rsidRPr="00ED397F">
        <w:rPr>
          <w:rFonts w:ascii="Arial" w:eastAsia="Times New Roman" w:hAnsi="Arial" w:cs="Arial"/>
          <w:color w:val="auto"/>
          <w:sz w:val="20"/>
          <w:szCs w:val="20"/>
          <w:lang w:eastAsia="en-US" w:bidi="ar-SA"/>
        </w:rPr>
        <w:t>Imax</w:t>
      </w:r>
      <w:proofErr w:type="spellEnd"/>
      <w:r w:rsidRPr="00ED397F">
        <w:rPr>
          <w:rFonts w:ascii="Arial" w:eastAsia="Times New Roman" w:hAnsi="Arial" w:cs="Arial"/>
          <w:color w:val="auto"/>
          <w:sz w:val="20"/>
          <w:szCs w:val="20"/>
          <w:lang w:eastAsia="en-US" w:bidi="ar-SA"/>
        </w:rPr>
        <w:t xml:space="preserve"> = 3A.</w:t>
      </w:r>
    </w:p>
    <w:p w:rsidR="00ED397F" w:rsidRPr="00ED397F" w:rsidRDefault="00ED397F" w:rsidP="00ED397F">
      <w:pPr>
        <w:rPr>
          <w:rFonts w:ascii="Arial" w:eastAsia="Times New Roman" w:hAnsi="Arial" w:cs="Arial"/>
          <w:color w:val="auto"/>
          <w:sz w:val="20"/>
          <w:szCs w:val="20"/>
          <w:lang w:eastAsia="en-US" w:bidi="ar-SA"/>
        </w:rPr>
      </w:pPr>
    </w:p>
    <w:p w:rsidR="00ED397F" w:rsidRPr="00ED397F" w:rsidRDefault="00ED397F" w:rsidP="00ED397F">
      <w:pPr>
        <w:ind w:left="2124"/>
        <w:rPr>
          <w:rFonts w:ascii="Arial" w:eastAsia="Times New Roman" w:hAnsi="Arial" w:cs="Arial"/>
          <w:color w:val="auto"/>
          <w:sz w:val="20"/>
          <w:szCs w:val="20"/>
          <w:lang w:eastAsia="en-US" w:bidi="ar-SA"/>
        </w:rPr>
      </w:pPr>
      <w:r>
        <w:rPr>
          <w:rFonts w:ascii="Arial" w:eastAsia="Times New Roman" w:hAnsi="Arial" w:cs="Arial"/>
          <w:color w:val="auto"/>
          <w:sz w:val="20"/>
          <w:szCs w:val="20"/>
          <w:lang w:eastAsia="en-US" w:bidi="ar-SA"/>
        </w:rPr>
        <w:t>O</w:t>
      </w:r>
      <w:r w:rsidRPr="00ED397F">
        <w:rPr>
          <w:rFonts w:ascii="Arial" w:eastAsia="Times New Roman" w:hAnsi="Arial" w:cs="Arial"/>
          <w:color w:val="auto"/>
          <w:sz w:val="20"/>
          <w:szCs w:val="20"/>
          <w:lang w:eastAsia="en-US" w:bidi="ar-SA"/>
        </w:rPr>
        <w:t>dhadovaná roční spotřeba 120Wh.</w:t>
      </w:r>
    </w:p>
    <w:p w:rsidR="0049579F" w:rsidRDefault="0049579F" w:rsidP="0049579F">
      <w:pPr>
        <w:pStyle w:val="Zkladntext1"/>
        <w:shd w:val="clear" w:color="auto" w:fill="auto"/>
        <w:spacing w:before="0" w:after="0" w:line="335" w:lineRule="exact"/>
        <w:ind w:left="1080" w:firstLine="0"/>
        <w:rPr>
          <w:rFonts w:ascii="Arial" w:hAnsi="Arial" w:cs="Arial"/>
          <w:sz w:val="20"/>
          <w:szCs w:val="20"/>
        </w:rPr>
      </w:pPr>
    </w:p>
    <w:p w:rsidR="0049579F" w:rsidRDefault="0049579F" w:rsidP="0049579F">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C – Odpady</w:t>
      </w:r>
    </w:p>
    <w:p w:rsidR="0049579F" w:rsidRDefault="0049579F" w:rsidP="0049579F">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Nenavyšujeme produkci odpadu.</w:t>
      </w:r>
    </w:p>
    <w:p w:rsidR="0049579F" w:rsidRPr="0049579F" w:rsidRDefault="0049579F" w:rsidP="0049579F">
      <w:pPr>
        <w:pStyle w:val="Zkladntext1"/>
        <w:shd w:val="clear" w:color="auto" w:fill="auto"/>
        <w:spacing w:before="0" w:after="0" w:line="335" w:lineRule="exact"/>
        <w:ind w:left="1080" w:firstLine="0"/>
        <w:rPr>
          <w:rFonts w:ascii="Arial" w:hAnsi="Arial" w:cs="Arial"/>
          <w:sz w:val="20"/>
          <w:szCs w:val="20"/>
        </w:rPr>
      </w:pPr>
    </w:p>
    <w:p w:rsidR="00F81C6B" w:rsidRPr="009D75CB" w:rsidRDefault="004918AA" w:rsidP="0049579F">
      <w:pPr>
        <w:pStyle w:val="Zkladntext1"/>
        <w:shd w:val="clear" w:color="auto" w:fill="auto"/>
        <w:spacing w:before="0" w:after="0" w:line="335" w:lineRule="exact"/>
        <w:ind w:left="1080" w:firstLine="0"/>
        <w:rPr>
          <w:rFonts w:ascii="Arial" w:hAnsi="Arial" w:cs="Arial"/>
          <w:sz w:val="20"/>
          <w:szCs w:val="20"/>
        </w:rPr>
      </w:pPr>
      <w:r w:rsidRPr="0049579F">
        <w:rPr>
          <w:rFonts w:ascii="Arial" w:hAnsi="Arial" w:cs="Arial"/>
          <w:sz w:val="20"/>
          <w:szCs w:val="20"/>
        </w:rPr>
        <w:t xml:space="preserve">D - </w:t>
      </w:r>
      <w:r w:rsidR="00F81C6B" w:rsidRPr="0049579F">
        <w:rPr>
          <w:rFonts w:ascii="Arial" w:hAnsi="Arial" w:cs="Arial"/>
          <w:sz w:val="20"/>
          <w:szCs w:val="20"/>
        </w:rPr>
        <w:t>Průkaz energetické náročnosti budovy</w:t>
      </w:r>
      <w:r w:rsidR="00AE57CE" w:rsidRPr="0049579F">
        <w:rPr>
          <w:rFonts w:ascii="Arial" w:hAnsi="Arial" w:cs="Arial"/>
          <w:sz w:val="20"/>
          <w:szCs w:val="20"/>
        </w:rPr>
        <w:t>:</w:t>
      </w:r>
    </w:p>
    <w:p w:rsidR="00A06655" w:rsidRPr="0049579F" w:rsidRDefault="001E3FDA" w:rsidP="0049579F">
      <w:pPr>
        <w:pStyle w:val="Zkladntext1"/>
        <w:shd w:val="clear" w:color="auto" w:fill="auto"/>
        <w:spacing w:before="0" w:after="0" w:line="335" w:lineRule="exact"/>
        <w:ind w:left="1080" w:firstLine="0"/>
        <w:rPr>
          <w:rFonts w:ascii="Arial" w:hAnsi="Arial" w:cs="Arial"/>
          <w:sz w:val="20"/>
          <w:szCs w:val="20"/>
        </w:rPr>
      </w:pPr>
      <w:r w:rsidRPr="009D75CB">
        <w:rPr>
          <w:rFonts w:ascii="Arial" w:hAnsi="Arial" w:cs="Arial"/>
          <w:sz w:val="20"/>
          <w:szCs w:val="20"/>
        </w:rPr>
        <w:t xml:space="preserve">Třída energetické náročnosti budovy </w:t>
      </w:r>
      <w:r w:rsidR="0049579F">
        <w:rPr>
          <w:rFonts w:ascii="Arial" w:hAnsi="Arial" w:cs="Arial"/>
          <w:sz w:val="20"/>
          <w:szCs w:val="20"/>
        </w:rPr>
        <w:t xml:space="preserve">je stávající jako celý objekt </w:t>
      </w:r>
      <w:r w:rsidR="00CF1673">
        <w:rPr>
          <w:rFonts w:ascii="Arial" w:hAnsi="Arial" w:cs="Arial"/>
          <w:sz w:val="20"/>
          <w:szCs w:val="20"/>
        </w:rPr>
        <w:t>základní školy</w:t>
      </w:r>
      <w:r w:rsidR="0049579F">
        <w:rPr>
          <w:rFonts w:ascii="Arial" w:hAnsi="Arial" w:cs="Arial"/>
          <w:sz w:val="20"/>
          <w:szCs w:val="20"/>
        </w:rPr>
        <w:t>. Nacházíme se uvnitř objektu.</w:t>
      </w:r>
    </w:p>
    <w:p w:rsidR="00C96C75" w:rsidRDefault="00C96C75" w:rsidP="00643E38">
      <w:pPr>
        <w:pStyle w:val="Zkladntext1"/>
        <w:shd w:val="clear" w:color="auto" w:fill="auto"/>
        <w:spacing w:before="0" w:after="0" w:line="274" w:lineRule="exact"/>
        <w:ind w:left="1080" w:right="20" w:firstLine="0"/>
        <w:rPr>
          <w:rFonts w:ascii="Arial" w:hAnsi="Arial" w:cs="Arial"/>
          <w:sz w:val="20"/>
          <w:szCs w:val="20"/>
        </w:rPr>
      </w:pPr>
    </w:p>
    <w:p w:rsidR="00F22AE0" w:rsidRPr="0030755A" w:rsidRDefault="00F22AE0" w:rsidP="00643E38">
      <w:pPr>
        <w:pStyle w:val="Zkladntext1"/>
        <w:shd w:val="clear" w:color="auto" w:fill="auto"/>
        <w:spacing w:before="0" w:after="0" w:line="274" w:lineRule="exact"/>
        <w:ind w:left="1080" w:right="20" w:firstLine="0"/>
        <w:rPr>
          <w:rFonts w:ascii="Arial" w:hAnsi="Arial" w:cs="Arial"/>
          <w:sz w:val="20"/>
          <w:szCs w:val="20"/>
        </w:rPr>
      </w:pPr>
    </w:p>
    <w:p w:rsidR="00B26A98" w:rsidRDefault="00B26A98" w:rsidP="0075660E">
      <w:pPr>
        <w:pStyle w:val="Zkladntext1"/>
        <w:numPr>
          <w:ilvl w:val="0"/>
          <w:numId w:val="4"/>
        </w:numPr>
        <w:shd w:val="clear" w:color="auto" w:fill="auto"/>
        <w:spacing w:after="71" w:line="220" w:lineRule="exact"/>
        <w:ind w:left="1080"/>
        <w:rPr>
          <w:rFonts w:ascii="Arial" w:hAnsi="Arial" w:cs="Arial"/>
          <w:b/>
        </w:rPr>
      </w:pPr>
      <w:r w:rsidRPr="00782B7C">
        <w:rPr>
          <w:rFonts w:ascii="Arial" w:hAnsi="Arial" w:cs="Arial"/>
          <w:b/>
        </w:rPr>
        <w:t>základní předpoklady výstavby (časové údaje o real</w:t>
      </w:r>
      <w:r w:rsidR="00643E38">
        <w:rPr>
          <w:rFonts w:ascii="Arial" w:hAnsi="Arial" w:cs="Arial"/>
          <w:b/>
        </w:rPr>
        <w:t>izaci stavby, členění na etapy)</w:t>
      </w:r>
    </w:p>
    <w:p w:rsidR="001E3FDA" w:rsidRPr="001E3FDA" w:rsidRDefault="001E3FDA" w:rsidP="00D70DAB">
      <w:pPr>
        <w:pStyle w:val="Zkladntext1"/>
        <w:numPr>
          <w:ilvl w:val="0"/>
          <w:numId w:val="9"/>
        </w:numPr>
        <w:shd w:val="clear" w:color="auto" w:fill="auto"/>
        <w:spacing w:before="0" w:after="0" w:line="335" w:lineRule="exact"/>
        <w:rPr>
          <w:rFonts w:ascii="Arial" w:hAnsi="Arial" w:cs="Arial"/>
          <w:sz w:val="20"/>
          <w:szCs w:val="20"/>
        </w:rPr>
      </w:pPr>
      <w:r w:rsidRPr="001E3FDA">
        <w:rPr>
          <w:rFonts w:ascii="Arial" w:hAnsi="Arial" w:cs="Arial"/>
          <w:sz w:val="20"/>
          <w:szCs w:val="20"/>
        </w:rPr>
        <w:t xml:space="preserve">předpokládané zahájení výstavby </w:t>
      </w:r>
      <w:r w:rsidR="00CF1673">
        <w:rPr>
          <w:rFonts w:ascii="Arial" w:hAnsi="Arial" w:cs="Arial"/>
          <w:sz w:val="20"/>
          <w:szCs w:val="20"/>
        </w:rPr>
        <w:t>–</w:t>
      </w:r>
      <w:r w:rsidRPr="001E3FDA">
        <w:rPr>
          <w:rFonts w:ascii="Arial" w:hAnsi="Arial" w:cs="Arial"/>
          <w:sz w:val="20"/>
          <w:szCs w:val="20"/>
        </w:rPr>
        <w:t xml:space="preserve"> </w:t>
      </w:r>
      <w:r w:rsidR="00CF1673">
        <w:rPr>
          <w:rFonts w:ascii="Arial" w:hAnsi="Arial" w:cs="Arial"/>
          <w:sz w:val="20"/>
          <w:szCs w:val="20"/>
        </w:rPr>
        <w:t>03/2019</w:t>
      </w:r>
    </w:p>
    <w:p w:rsidR="001E3FDA" w:rsidRPr="001E3FDA" w:rsidRDefault="001E3FDA" w:rsidP="00D70DAB">
      <w:pPr>
        <w:pStyle w:val="Zkladntext1"/>
        <w:numPr>
          <w:ilvl w:val="0"/>
          <w:numId w:val="9"/>
        </w:numPr>
        <w:shd w:val="clear" w:color="auto" w:fill="auto"/>
        <w:spacing w:before="0" w:after="0" w:line="335" w:lineRule="exact"/>
        <w:rPr>
          <w:rFonts w:ascii="Arial" w:hAnsi="Arial" w:cs="Arial"/>
          <w:sz w:val="20"/>
          <w:szCs w:val="20"/>
        </w:rPr>
      </w:pPr>
      <w:r w:rsidRPr="001E3FDA">
        <w:rPr>
          <w:rFonts w:ascii="Arial" w:hAnsi="Arial" w:cs="Arial"/>
          <w:sz w:val="20"/>
          <w:szCs w:val="20"/>
        </w:rPr>
        <w:t xml:space="preserve">předpokládaná lhůta výstavby – </w:t>
      </w:r>
      <w:r w:rsidR="00CF1673">
        <w:rPr>
          <w:rFonts w:ascii="Arial" w:hAnsi="Arial" w:cs="Arial"/>
          <w:sz w:val="20"/>
          <w:szCs w:val="20"/>
        </w:rPr>
        <w:t>4</w:t>
      </w:r>
      <w:r w:rsidR="00EB426B">
        <w:rPr>
          <w:rFonts w:ascii="Arial" w:hAnsi="Arial" w:cs="Arial"/>
          <w:sz w:val="20"/>
          <w:szCs w:val="20"/>
        </w:rPr>
        <w:t xml:space="preserve"> měsíce</w:t>
      </w:r>
    </w:p>
    <w:p w:rsidR="009D75CB" w:rsidRDefault="009D75CB" w:rsidP="00D70DAB">
      <w:pPr>
        <w:pStyle w:val="Zkladntext1"/>
        <w:numPr>
          <w:ilvl w:val="0"/>
          <w:numId w:val="9"/>
        </w:numPr>
        <w:shd w:val="clear" w:color="auto" w:fill="auto"/>
        <w:spacing w:before="0" w:after="0" w:line="335" w:lineRule="exact"/>
        <w:rPr>
          <w:rFonts w:ascii="Arial" w:hAnsi="Arial" w:cs="Arial"/>
          <w:sz w:val="20"/>
          <w:szCs w:val="20"/>
        </w:rPr>
      </w:pPr>
      <w:r>
        <w:rPr>
          <w:rFonts w:ascii="Arial" w:hAnsi="Arial" w:cs="Arial"/>
          <w:sz w:val="20"/>
          <w:szCs w:val="20"/>
        </w:rPr>
        <w:t>Stavba nebude realizována na etapy</w:t>
      </w:r>
    </w:p>
    <w:p w:rsidR="001E3FDA" w:rsidRPr="001E3FDA" w:rsidRDefault="001E3FDA" w:rsidP="00D70DAB">
      <w:pPr>
        <w:pStyle w:val="Zkladntext1"/>
        <w:numPr>
          <w:ilvl w:val="0"/>
          <w:numId w:val="9"/>
        </w:numPr>
        <w:shd w:val="clear" w:color="auto" w:fill="auto"/>
        <w:spacing w:before="0" w:after="0" w:line="335" w:lineRule="exact"/>
        <w:rPr>
          <w:rFonts w:ascii="Arial" w:hAnsi="Arial" w:cs="Arial"/>
          <w:sz w:val="20"/>
          <w:szCs w:val="20"/>
        </w:rPr>
      </w:pPr>
      <w:r w:rsidRPr="001E3FDA">
        <w:rPr>
          <w:rFonts w:ascii="Arial" w:hAnsi="Arial" w:cs="Arial"/>
          <w:sz w:val="20"/>
          <w:szCs w:val="20"/>
        </w:rPr>
        <w:t xml:space="preserve">Stavba bude realizována postupně, a to ve sledu </w:t>
      </w:r>
      <w:r w:rsidR="00CF1673">
        <w:rPr>
          <w:rFonts w:ascii="Arial" w:hAnsi="Arial" w:cs="Arial"/>
          <w:sz w:val="20"/>
          <w:szCs w:val="20"/>
        </w:rPr>
        <w:t>výkopové práce, sanace objektu</w:t>
      </w:r>
      <w:r w:rsidRPr="001E3FDA">
        <w:rPr>
          <w:rFonts w:ascii="Arial" w:hAnsi="Arial" w:cs="Arial"/>
          <w:sz w:val="20"/>
          <w:szCs w:val="20"/>
        </w:rPr>
        <w:t>, finální a dokončovací práce.</w:t>
      </w:r>
    </w:p>
    <w:p w:rsidR="001E3FDA" w:rsidRDefault="001E3FDA" w:rsidP="001E3FDA">
      <w:pPr>
        <w:pStyle w:val="Zkladntext1"/>
        <w:shd w:val="clear" w:color="auto" w:fill="auto"/>
        <w:spacing w:before="0" w:after="0" w:line="335" w:lineRule="exact"/>
        <w:ind w:left="372" w:firstLine="708"/>
        <w:rPr>
          <w:rFonts w:ascii="Arial" w:hAnsi="Arial" w:cs="Arial"/>
          <w:sz w:val="20"/>
          <w:szCs w:val="20"/>
        </w:rPr>
      </w:pPr>
    </w:p>
    <w:p w:rsidR="001E3FDA" w:rsidRPr="001E3FDA" w:rsidRDefault="001E3FDA" w:rsidP="001E3FDA">
      <w:pPr>
        <w:pStyle w:val="Zkladntext1"/>
        <w:shd w:val="clear" w:color="auto" w:fill="auto"/>
        <w:spacing w:before="0" w:after="0" w:line="335" w:lineRule="exact"/>
        <w:ind w:left="372" w:firstLine="708"/>
        <w:rPr>
          <w:rFonts w:ascii="Arial" w:hAnsi="Arial" w:cs="Arial"/>
          <w:sz w:val="20"/>
          <w:szCs w:val="20"/>
        </w:rPr>
      </w:pPr>
      <w:r w:rsidRPr="001E3FDA">
        <w:rPr>
          <w:rFonts w:ascii="Arial" w:hAnsi="Arial" w:cs="Arial"/>
          <w:sz w:val="20"/>
          <w:szCs w:val="20"/>
        </w:rPr>
        <w:t>Plán kontrolních prohlídek stavby:</w:t>
      </w:r>
    </w:p>
    <w:p w:rsidR="00CF1673" w:rsidRDefault="001E3FDA" w:rsidP="00D70DAB">
      <w:pPr>
        <w:pStyle w:val="Zkladntext1"/>
        <w:numPr>
          <w:ilvl w:val="0"/>
          <w:numId w:val="13"/>
        </w:numPr>
        <w:shd w:val="clear" w:color="auto" w:fill="auto"/>
        <w:spacing w:before="0" w:after="0" w:line="335" w:lineRule="exact"/>
        <w:rPr>
          <w:rFonts w:ascii="Arial" w:hAnsi="Arial" w:cs="Arial"/>
          <w:sz w:val="20"/>
          <w:szCs w:val="20"/>
        </w:rPr>
      </w:pPr>
      <w:r w:rsidRPr="001E3FDA">
        <w:rPr>
          <w:rFonts w:ascii="Arial" w:hAnsi="Arial" w:cs="Arial"/>
          <w:sz w:val="20"/>
          <w:szCs w:val="20"/>
        </w:rPr>
        <w:t xml:space="preserve">prohlídka – </w:t>
      </w:r>
      <w:r w:rsidR="00CF1673">
        <w:rPr>
          <w:rFonts w:ascii="Arial" w:hAnsi="Arial" w:cs="Arial"/>
          <w:sz w:val="20"/>
          <w:szCs w:val="20"/>
        </w:rPr>
        <w:t>výkopové práce</w:t>
      </w:r>
    </w:p>
    <w:p w:rsidR="001E3FDA" w:rsidRPr="001E3FDA" w:rsidRDefault="00CF1673" w:rsidP="00D70DAB">
      <w:pPr>
        <w:pStyle w:val="Zkladntext1"/>
        <w:numPr>
          <w:ilvl w:val="0"/>
          <w:numId w:val="13"/>
        </w:numPr>
        <w:shd w:val="clear" w:color="auto" w:fill="auto"/>
        <w:spacing w:before="0" w:after="0" w:line="335" w:lineRule="exact"/>
        <w:rPr>
          <w:rFonts w:ascii="Arial" w:hAnsi="Arial" w:cs="Arial"/>
          <w:sz w:val="20"/>
          <w:szCs w:val="20"/>
        </w:rPr>
      </w:pPr>
      <w:r>
        <w:rPr>
          <w:rFonts w:ascii="Arial" w:hAnsi="Arial" w:cs="Arial"/>
          <w:sz w:val="20"/>
          <w:szCs w:val="20"/>
        </w:rPr>
        <w:t>prohlídka - sanace</w:t>
      </w:r>
      <w:r w:rsidR="001E3FDA" w:rsidRPr="001E3FDA">
        <w:rPr>
          <w:rFonts w:ascii="Arial" w:hAnsi="Arial" w:cs="Arial"/>
          <w:sz w:val="20"/>
          <w:szCs w:val="20"/>
        </w:rPr>
        <w:t xml:space="preserve"> </w:t>
      </w:r>
    </w:p>
    <w:p w:rsidR="001E3FDA" w:rsidRDefault="001E3FDA" w:rsidP="00D70DAB">
      <w:pPr>
        <w:pStyle w:val="Zkladntext1"/>
        <w:numPr>
          <w:ilvl w:val="0"/>
          <w:numId w:val="13"/>
        </w:numPr>
        <w:shd w:val="clear" w:color="auto" w:fill="auto"/>
        <w:spacing w:before="0" w:after="0" w:line="335" w:lineRule="exact"/>
        <w:rPr>
          <w:rFonts w:ascii="Arial" w:hAnsi="Arial" w:cs="Arial"/>
          <w:sz w:val="20"/>
          <w:szCs w:val="20"/>
        </w:rPr>
      </w:pPr>
      <w:r w:rsidRPr="001E3FDA">
        <w:rPr>
          <w:rFonts w:ascii="Arial" w:hAnsi="Arial" w:cs="Arial"/>
          <w:sz w:val="20"/>
          <w:szCs w:val="20"/>
        </w:rPr>
        <w:t xml:space="preserve">prohlídka – dokončovací práce </w:t>
      </w:r>
    </w:p>
    <w:p w:rsidR="009D75CB" w:rsidRPr="009D75CB" w:rsidRDefault="009D75CB" w:rsidP="009D75CB">
      <w:pPr>
        <w:widowControl/>
        <w:autoSpaceDE w:val="0"/>
        <w:autoSpaceDN w:val="0"/>
        <w:adjustRightInd w:val="0"/>
        <w:ind w:left="708" w:firstLine="708"/>
        <w:rPr>
          <w:rFonts w:ascii="Arial" w:eastAsiaTheme="minorHAnsi" w:hAnsi="Arial" w:cs="Arial"/>
          <w:sz w:val="20"/>
          <w:szCs w:val="20"/>
          <w:lang w:eastAsia="en-US" w:bidi="ar-SA"/>
        </w:rPr>
      </w:pPr>
      <w:r w:rsidRPr="009D75CB">
        <w:rPr>
          <w:rFonts w:ascii="Arial" w:eastAsiaTheme="minorHAnsi" w:hAnsi="Arial" w:cs="Arial"/>
          <w:sz w:val="20"/>
          <w:szCs w:val="20"/>
          <w:lang w:eastAsia="en-US" w:bidi="ar-SA"/>
        </w:rPr>
        <w:t>Termíny – budou dodatečně doloženy stavebnímu úřa</w:t>
      </w:r>
      <w:r>
        <w:rPr>
          <w:rFonts w:ascii="Arial" w:eastAsiaTheme="minorHAnsi" w:hAnsi="Arial" w:cs="Arial"/>
          <w:sz w:val="20"/>
          <w:szCs w:val="20"/>
          <w:lang w:eastAsia="en-US" w:bidi="ar-SA"/>
        </w:rPr>
        <w:t>du na základě výběru dodavatele.</w:t>
      </w:r>
    </w:p>
    <w:p w:rsidR="009D75CB" w:rsidRDefault="009D75CB" w:rsidP="00D70DAB">
      <w:pPr>
        <w:pStyle w:val="Zkladntext1"/>
        <w:numPr>
          <w:ilvl w:val="0"/>
          <w:numId w:val="13"/>
        </w:numPr>
        <w:shd w:val="clear" w:color="auto" w:fill="auto"/>
        <w:spacing w:before="0" w:after="0" w:line="335" w:lineRule="exact"/>
        <w:rPr>
          <w:rFonts w:ascii="Arial" w:hAnsi="Arial" w:cs="Arial"/>
          <w:sz w:val="20"/>
          <w:szCs w:val="20"/>
        </w:rPr>
      </w:pPr>
      <w:r>
        <w:rPr>
          <w:rFonts w:ascii="Arial" w:hAnsi="Arial" w:cs="Arial"/>
          <w:sz w:val="20"/>
          <w:szCs w:val="20"/>
        </w:rPr>
        <w:t>závěrečná kontrolní prohlídka (kolaudace)</w:t>
      </w:r>
    </w:p>
    <w:p w:rsidR="009D75CB" w:rsidRPr="009D75CB" w:rsidRDefault="009D75CB" w:rsidP="009D75CB">
      <w:pPr>
        <w:widowControl/>
        <w:autoSpaceDE w:val="0"/>
        <w:autoSpaceDN w:val="0"/>
        <w:adjustRightInd w:val="0"/>
        <w:ind w:left="708" w:firstLine="708"/>
        <w:rPr>
          <w:rFonts w:ascii="Arial" w:eastAsiaTheme="minorHAnsi" w:hAnsi="Arial" w:cs="Arial"/>
          <w:sz w:val="20"/>
          <w:szCs w:val="20"/>
          <w:lang w:eastAsia="en-US" w:bidi="ar-SA"/>
        </w:rPr>
      </w:pPr>
      <w:r w:rsidRPr="009D75CB">
        <w:rPr>
          <w:rFonts w:ascii="Arial" w:eastAsiaTheme="minorHAnsi" w:hAnsi="Arial" w:cs="Arial"/>
          <w:sz w:val="20"/>
          <w:szCs w:val="20"/>
          <w:lang w:eastAsia="en-US" w:bidi="ar-SA"/>
        </w:rPr>
        <w:t xml:space="preserve">Termín – v rámci řízení o vydání kolaudačního rozhodnutí, stanoví stavební úřad </w:t>
      </w:r>
    </w:p>
    <w:p w:rsidR="00704A76" w:rsidRPr="0030755A" w:rsidRDefault="00704A76" w:rsidP="00643E38">
      <w:pPr>
        <w:pStyle w:val="Zkladntext1"/>
        <w:shd w:val="clear" w:color="auto" w:fill="auto"/>
        <w:spacing w:after="71" w:line="220" w:lineRule="exact"/>
        <w:ind w:left="1080" w:firstLine="0"/>
        <w:rPr>
          <w:rFonts w:ascii="Arial" w:hAnsi="Arial" w:cs="Arial"/>
          <w:sz w:val="20"/>
          <w:szCs w:val="20"/>
        </w:rPr>
      </w:pPr>
    </w:p>
    <w:p w:rsidR="00B26A98" w:rsidRDefault="00643E38" w:rsidP="0075660E">
      <w:pPr>
        <w:pStyle w:val="Zkladntext1"/>
        <w:numPr>
          <w:ilvl w:val="0"/>
          <w:numId w:val="4"/>
        </w:numPr>
        <w:shd w:val="clear" w:color="auto" w:fill="auto"/>
        <w:spacing w:after="121" w:line="220" w:lineRule="exact"/>
        <w:ind w:left="1080"/>
        <w:rPr>
          <w:rFonts w:ascii="Arial" w:hAnsi="Arial" w:cs="Arial"/>
          <w:b/>
        </w:rPr>
      </w:pPr>
      <w:r>
        <w:rPr>
          <w:rFonts w:ascii="Arial" w:hAnsi="Arial" w:cs="Arial"/>
          <w:b/>
        </w:rPr>
        <w:t>orientační náklady stavby</w:t>
      </w:r>
    </w:p>
    <w:p w:rsidR="00643E38" w:rsidRDefault="00FA272B" w:rsidP="00643E38">
      <w:pPr>
        <w:pStyle w:val="Zkladntext1"/>
        <w:shd w:val="clear" w:color="auto" w:fill="auto"/>
        <w:spacing w:after="121" w:line="220" w:lineRule="exact"/>
        <w:ind w:left="1080" w:firstLine="0"/>
        <w:rPr>
          <w:rFonts w:ascii="Arial" w:hAnsi="Arial" w:cs="Arial"/>
          <w:sz w:val="20"/>
          <w:szCs w:val="20"/>
        </w:rPr>
      </w:pPr>
      <w:r>
        <w:rPr>
          <w:rFonts w:ascii="Arial" w:hAnsi="Arial" w:cs="Arial"/>
          <w:sz w:val="20"/>
          <w:szCs w:val="20"/>
        </w:rPr>
        <w:t>2</w:t>
      </w:r>
      <w:r w:rsidR="00CF1673">
        <w:rPr>
          <w:rFonts w:ascii="Arial" w:hAnsi="Arial" w:cs="Arial"/>
          <w:sz w:val="20"/>
          <w:szCs w:val="20"/>
        </w:rPr>
        <w:t>0</w:t>
      </w:r>
      <w:r w:rsidR="00C60888">
        <w:rPr>
          <w:rFonts w:ascii="Arial" w:hAnsi="Arial" w:cs="Arial"/>
          <w:sz w:val="20"/>
          <w:szCs w:val="20"/>
        </w:rPr>
        <w:t xml:space="preserve"> </w:t>
      </w:r>
      <w:r w:rsidR="001E3FDA">
        <w:rPr>
          <w:rFonts w:ascii="Arial" w:hAnsi="Arial" w:cs="Arial"/>
          <w:sz w:val="20"/>
          <w:szCs w:val="20"/>
        </w:rPr>
        <w:t>mil Kč.</w:t>
      </w:r>
    </w:p>
    <w:p w:rsidR="00FA272B" w:rsidRDefault="00FA272B" w:rsidP="00643E38">
      <w:pPr>
        <w:pStyle w:val="Zkladntext1"/>
        <w:shd w:val="clear" w:color="auto" w:fill="auto"/>
        <w:spacing w:after="121" w:line="220" w:lineRule="exact"/>
        <w:ind w:left="1080" w:firstLine="0"/>
        <w:rPr>
          <w:rFonts w:ascii="Arial" w:hAnsi="Arial" w:cs="Arial"/>
        </w:rPr>
      </w:pPr>
    </w:p>
    <w:p w:rsidR="00FA272B" w:rsidRPr="00643E38" w:rsidRDefault="00FA272B" w:rsidP="00643E38">
      <w:pPr>
        <w:pStyle w:val="Zkladntext1"/>
        <w:shd w:val="clear" w:color="auto" w:fill="auto"/>
        <w:spacing w:after="121" w:line="220" w:lineRule="exact"/>
        <w:ind w:left="1080" w:firstLine="0"/>
        <w:rPr>
          <w:rFonts w:ascii="Arial" w:hAnsi="Arial" w:cs="Arial"/>
        </w:rPr>
      </w:pPr>
    </w:p>
    <w:p w:rsidR="00B26A98" w:rsidRDefault="00643E38" w:rsidP="00CB6F97">
      <w:pPr>
        <w:pStyle w:val="Nadpis2"/>
      </w:pPr>
      <w:bookmarkStart w:id="9" w:name="_Toc405369809"/>
      <w:proofErr w:type="gramStart"/>
      <w:r>
        <w:t>A.</w:t>
      </w:r>
      <w:r w:rsidR="00CB6F97">
        <w:t xml:space="preserve">5 </w:t>
      </w:r>
      <w:r>
        <w:tab/>
      </w:r>
      <w:r w:rsidR="00B26A98" w:rsidRPr="00CB6F97">
        <w:t>Členění</w:t>
      </w:r>
      <w:proofErr w:type="gramEnd"/>
      <w:r w:rsidR="00B26A98" w:rsidRPr="00CB6F97">
        <w:t xml:space="preserve"> stavby na objekty a technická a technologická zařízení</w:t>
      </w:r>
      <w:bookmarkEnd w:id="9"/>
    </w:p>
    <w:p w:rsidR="00FA272B" w:rsidRDefault="00FA272B" w:rsidP="001E3FDA">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Stavba není členěna na objekty.</w:t>
      </w:r>
    </w:p>
    <w:p w:rsidR="001E3FDA" w:rsidRDefault="001E3FDA" w:rsidP="001E3FDA">
      <w:pPr>
        <w:pStyle w:val="Zkladntext1"/>
        <w:shd w:val="clear" w:color="auto" w:fill="auto"/>
        <w:spacing w:before="0" w:after="0" w:line="274" w:lineRule="exact"/>
        <w:ind w:left="1080" w:right="20" w:firstLine="0"/>
        <w:rPr>
          <w:rFonts w:ascii="Arial" w:hAnsi="Arial" w:cs="Arial"/>
          <w:sz w:val="20"/>
          <w:szCs w:val="20"/>
        </w:rPr>
      </w:pPr>
      <w:r w:rsidRPr="001E3FDA">
        <w:rPr>
          <w:rFonts w:ascii="Arial" w:hAnsi="Arial" w:cs="Arial"/>
          <w:sz w:val="20"/>
          <w:szCs w:val="20"/>
        </w:rPr>
        <w:t>Projektová dokumentace</w:t>
      </w:r>
      <w:r>
        <w:rPr>
          <w:rFonts w:ascii="Arial" w:hAnsi="Arial" w:cs="Arial"/>
          <w:sz w:val="20"/>
          <w:szCs w:val="20"/>
        </w:rPr>
        <w:t xml:space="preserve"> je členěna na </w:t>
      </w:r>
      <w:r w:rsidR="00FA272B">
        <w:rPr>
          <w:rFonts w:ascii="Arial" w:hAnsi="Arial" w:cs="Arial"/>
          <w:sz w:val="20"/>
          <w:szCs w:val="20"/>
        </w:rPr>
        <w:t>soubory</w:t>
      </w:r>
      <w:r>
        <w:rPr>
          <w:rFonts w:ascii="Arial" w:hAnsi="Arial" w:cs="Arial"/>
          <w:sz w:val="20"/>
          <w:szCs w:val="20"/>
        </w:rPr>
        <w:t>:</w:t>
      </w:r>
    </w:p>
    <w:p w:rsidR="001E3FDA" w:rsidRDefault="001E3FDA" w:rsidP="001E3FDA">
      <w:pPr>
        <w:pStyle w:val="Zkladntext1"/>
        <w:shd w:val="clear" w:color="auto" w:fill="auto"/>
        <w:spacing w:before="0" w:after="0" w:line="274" w:lineRule="exact"/>
        <w:ind w:left="1080" w:right="20" w:firstLine="0"/>
        <w:rPr>
          <w:rFonts w:ascii="Arial" w:hAnsi="Arial" w:cs="Arial"/>
          <w:sz w:val="20"/>
          <w:szCs w:val="20"/>
        </w:rPr>
      </w:pPr>
      <w:r>
        <w:tab/>
      </w:r>
      <w:proofErr w:type="gramStart"/>
      <w:r w:rsidR="00555A06" w:rsidRPr="00555A06">
        <w:rPr>
          <w:rFonts w:ascii="Arial" w:hAnsi="Arial" w:cs="Arial"/>
          <w:sz w:val="20"/>
          <w:szCs w:val="20"/>
        </w:rPr>
        <w:t>D</w:t>
      </w:r>
      <w:r w:rsidR="00555A06">
        <w:rPr>
          <w:rFonts w:ascii="Arial" w:hAnsi="Arial" w:cs="Arial"/>
          <w:sz w:val="20"/>
          <w:szCs w:val="20"/>
        </w:rPr>
        <w:t>.01.01</w:t>
      </w:r>
      <w:proofErr w:type="gramEnd"/>
      <w:r w:rsidR="00555A06">
        <w:rPr>
          <w:rFonts w:ascii="Arial" w:hAnsi="Arial" w:cs="Arial"/>
          <w:sz w:val="20"/>
          <w:szCs w:val="20"/>
        </w:rPr>
        <w:t xml:space="preserve"> – Stavební část</w:t>
      </w:r>
    </w:p>
    <w:p w:rsidR="00555A06" w:rsidRDefault="00053506" w:rsidP="00555A06">
      <w:pPr>
        <w:ind w:left="708" w:firstLine="708"/>
        <w:rPr>
          <w:rFonts w:ascii="Arial" w:hAnsi="Arial" w:cs="Arial"/>
          <w:sz w:val="20"/>
          <w:szCs w:val="20"/>
        </w:rPr>
      </w:pPr>
      <w:proofErr w:type="gramStart"/>
      <w:r>
        <w:rPr>
          <w:rFonts w:ascii="Arial" w:hAnsi="Arial" w:cs="Arial"/>
          <w:sz w:val="20"/>
          <w:szCs w:val="20"/>
        </w:rPr>
        <w:t>D.01.4.1</w:t>
      </w:r>
      <w:proofErr w:type="gramEnd"/>
      <w:r>
        <w:rPr>
          <w:rFonts w:ascii="Arial" w:hAnsi="Arial" w:cs="Arial"/>
          <w:sz w:val="20"/>
          <w:szCs w:val="20"/>
        </w:rPr>
        <w:t xml:space="preserve"> - Silnoproud</w:t>
      </w:r>
    </w:p>
    <w:p w:rsidR="001B5B1F" w:rsidRDefault="001B5B1F" w:rsidP="00555A06">
      <w:pPr>
        <w:ind w:left="708" w:firstLine="708"/>
        <w:rPr>
          <w:rFonts w:ascii="Arial" w:hAnsi="Arial" w:cs="Arial"/>
          <w:sz w:val="20"/>
          <w:szCs w:val="20"/>
        </w:rPr>
      </w:pPr>
    </w:p>
    <w:p w:rsidR="001B5B1F" w:rsidRDefault="001B5B1F" w:rsidP="00555A06">
      <w:pPr>
        <w:ind w:left="708" w:firstLine="708"/>
        <w:rPr>
          <w:rFonts w:ascii="Arial" w:hAnsi="Arial" w:cs="Arial"/>
          <w:sz w:val="20"/>
          <w:szCs w:val="20"/>
        </w:rPr>
      </w:pPr>
    </w:p>
    <w:p w:rsidR="001B5B1F" w:rsidRDefault="001B5B1F" w:rsidP="00555A06">
      <w:pPr>
        <w:ind w:left="708" w:firstLine="708"/>
        <w:rPr>
          <w:rFonts w:ascii="Arial" w:hAnsi="Arial" w:cs="Arial"/>
          <w:sz w:val="20"/>
          <w:szCs w:val="20"/>
        </w:rPr>
      </w:pPr>
    </w:p>
    <w:p w:rsidR="001B5B1F" w:rsidRDefault="001B5B1F" w:rsidP="00555A06">
      <w:pPr>
        <w:ind w:left="708" w:firstLine="708"/>
        <w:rPr>
          <w:rFonts w:ascii="Arial" w:hAnsi="Arial" w:cs="Arial"/>
          <w:sz w:val="20"/>
          <w:szCs w:val="20"/>
        </w:rPr>
      </w:pPr>
    </w:p>
    <w:p w:rsidR="001B5B1F" w:rsidRDefault="001B5B1F" w:rsidP="00555A06">
      <w:pPr>
        <w:ind w:left="708" w:firstLine="708"/>
        <w:rPr>
          <w:rFonts w:ascii="Arial" w:hAnsi="Arial" w:cs="Arial"/>
          <w:sz w:val="20"/>
          <w:szCs w:val="20"/>
        </w:rPr>
      </w:pPr>
    </w:p>
    <w:p w:rsidR="001B5B1F" w:rsidRDefault="001B5B1F" w:rsidP="00555A06">
      <w:pPr>
        <w:ind w:left="708" w:firstLine="708"/>
        <w:rPr>
          <w:rFonts w:ascii="Arial" w:hAnsi="Arial" w:cs="Arial"/>
          <w:sz w:val="20"/>
          <w:szCs w:val="20"/>
        </w:rPr>
      </w:pPr>
    </w:p>
    <w:p w:rsidR="001B5B1F" w:rsidRDefault="001B5B1F" w:rsidP="00555A06">
      <w:pPr>
        <w:ind w:left="708" w:firstLine="708"/>
        <w:rPr>
          <w:rFonts w:ascii="Arial" w:hAnsi="Arial" w:cs="Arial"/>
          <w:sz w:val="20"/>
          <w:szCs w:val="20"/>
        </w:rPr>
      </w:pPr>
    </w:p>
    <w:p w:rsidR="001B5B1F" w:rsidRDefault="001B5B1F" w:rsidP="00555A06">
      <w:pPr>
        <w:ind w:left="708" w:firstLine="708"/>
        <w:rPr>
          <w:rFonts w:ascii="Arial" w:hAnsi="Arial" w:cs="Arial"/>
          <w:sz w:val="20"/>
          <w:szCs w:val="20"/>
        </w:rPr>
      </w:pPr>
    </w:p>
    <w:p w:rsidR="001B5B1F" w:rsidRDefault="001B5B1F" w:rsidP="00555A06">
      <w:pPr>
        <w:ind w:left="708" w:firstLine="708"/>
        <w:rPr>
          <w:rFonts w:ascii="Arial" w:hAnsi="Arial" w:cs="Arial"/>
          <w:sz w:val="20"/>
          <w:szCs w:val="20"/>
        </w:rPr>
      </w:pPr>
    </w:p>
    <w:p w:rsidR="009D75CB" w:rsidRDefault="009D75CB" w:rsidP="00555A06">
      <w:pPr>
        <w:ind w:left="708" w:firstLine="708"/>
        <w:rPr>
          <w:rFonts w:ascii="Arial" w:hAnsi="Arial" w:cs="Arial"/>
          <w:sz w:val="20"/>
          <w:szCs w:val="20"/>
        </w:rPr>
      </w:pPr>
    </w:p>
    <w:p w:rsidR="009D75CB" w:rsidRDefault="009D75CB" w:rsidP="00555A06">
      <w:pPr>
        <w:ind w:left="708" w:firstLine="708"/>
        <w:rPr>
          <w:rFonts w:ascii="Arial" w:hAnsi="Arial" w:cs="Arial"/>
          <w:sz w:val="20"/>
          <w:szCs w:val="20"/>
        </w:rPr>
      </w:pPr>
    </w:p>
    <w:p w:rsidR="009D75CB" w:rsidRDefault="009D75CB" w:rsidP="00555A06">
      <w:pPr>
        <w:ind w:left="708" w:firstLine="708"/>
        <w:rPr>
          <w:rFonts w:ascii="Arial" w:hAnsi="Arial" w:cs="Arial"/>
          <w:sz w:val="20"/>
          <w:szCs w:val="20"/>
        </w:rPr>
      </w:pPr>
    </w:p>
    <w:p w:rsidR="009D75CB" w:rsidRDefault="009D75CB"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3B4411" w:rsidRPr="00B26A98" w:rsidRDefault="003B4411" w:rsidP="003B4411">
      <w:pPr>
        <w:pStyle w:val="Nadpis1"/>
      </w:pPr>
      <w:bookmarkStart w:id="10" w:name="_Toc405369810"/>
      <w:r w:rsidRPr="00B26A98">
        <w:lastRenderedPageBreak/>
        <w:t>B</w:t>
      </w:r>
      <w:r w:rsidRPr="00B26A98">
        <w:tab/>
      </w:r>
      <w:r w:rsidRPr="00CB6F97">
        <w:rPr>
          <w:rStyle w:val="Zkladntext20"/>
          <w:rFonts w:ascii="Arial" w:eastAsiaTheme="majorEastAsia" w:hAnsi="Arial" w:cs="Arial"/>
          <w:b/>
          <w:bCs/>
          <w:u w:val="none"/>
        </w:rPr>
        <w:t>Souhrnná technická zpráva</w:t>
      </w:r>
      <w:bookmarkEnd w:id="10"/>
    </w:p>
    <w:p w:rsidR="00B26A98" w:rsidRPr="00CB6F97" w:rsidRDefault="0030755A" w:rsidP="00CB6F97">
      <w:pPr>
        <w:pStyle w:val="Nadpis2"/>
      </w:pPr>
      <w:bookmarkStart w:id="11" w:name="_Toc405369811"/>
      <w:proofErr w:type="gramStart"/>
      <w:r>
        <w:t>B</w:t>
      </w:r>
      <w:r w:rsidR="00CB6F97">
        <w:t xml:space="preserve">.1 </w:t>
      </w:r>
      <w:r w:rsidR="00B26A98" w:rsidRPr="00CB6F97">
        <w:t xml:space="preserve"> </w:t>
      </w:r>
      <w:r w:rsidR="008B310E">
        <w:tab/>
      </w:r>
      <w:r w:rsidR="00B26A98" w:rsidRPr="00CB6F97">
        <w:t>Popis</w:t>
      </w:r>
      <w:proofErr w:type="gramEnd"/>
      <w:r w:rsidR="00B26A98" w:rsidRPr="00CB6F97">
        <w:t xml:space="preserve"> území stavby</w:t>
      </w:r>
      <w:bookmarkEnd w:id="11"/>
    </w:p>
    <w:p w:rsidR="0030755A" w:rsidRPr="0071435A" w:rsidRDefault="0030755A" w:rsidP="00D70DAB">
      <w:pPr>
        <w:pStyle w:val="Zkladntext1"/>
        <w:numPr>
          <w:ilvl w:val="0"/>
          <w:numId w:val="10"/>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charakteristika stavebního pozemku</w:t>
      </w:r>
    </w:p>
    <w:p w:rsidR="00CF1673" w:rsidRDefault="00CF1673" w:rsidP="00CF1673">
      <w:pPr>
        <w:pStyle w:val="Zkladntext1"/>
        <w:shd w:val="clear" w:color="auto" w:fill="auto"/>
        <w:spacing w:before="0" w:after="0" w:line="274" w:lineRule="exact"/>
        <w:ind w:left="1120" w:right="20" w:firstLine="0"/>
        <w:rPr>
          <w:rFonts w:ascii="Arial" w:hAnsi="Arial" w:cs="Arial"/>
          <w:sz w:val="20"/>
          <w:szCs w:val="20"/>
        </w:rPr>
      </w:pPr>
      <w:r w:rsidRPr="006E121F">
        <w:rPr>
          <w:rFonts w:ascii="Arial" w:hAnsi="Arial" w:cs="Arial"/>
          <w:sz w:val="20"/>
          <w:szCs w:val="20"/>
        </w:rPr>
        <w:t>Jedná se o objekt na parcele číslo 25 v </w:t>
      </w:r>
      <w:proofErr w:type="spellStart"/>
      <w:proofErr w:type="gramStart"/>
      <w:r w:rsidRPr="006E121F">
        <w:rPr>
          <w:rFonts w:ascii="Arial" w:hAnsi="Arial" w:cs="Arial"/>
          <w:sz w:val="20"/>
          <w:szCs w:val="20"/>
        </w:rPr>
        <w:t>k.ú</w:t>
      </w:r>
      <w:proofErr w:type="spellEnd"/>
      <w:r w:rsidRPr="006E121F">
        <w:rPr>
          <w:rFonts w:ascii="Arial" w:hAnsi="Arial" w:cs="Arial"/>
          <w:sz w:val="20"/>
          <w:szCs w:val="20"/>
        </w:rPr>
        <w:t>.:</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stavby se nacházejí uvnitř v suterénu objektu. </w:t>
      </w:r>
    </w:p>
    <w:p w:rsidR="00CF1673" w:rsidRPr="0071435A" w:rsidRDefault="00CF1673" w:rsidP="009D75CB">
      <w:pPr>
        <w:pStyle w:val="Zkladntext1"/>
        <w:shd w:val="clear" w:color="auto" w:fill="auto"/>
        <w:spacing w:before="0" w:after="0" w:line="274" w:lineRule="exact"/>
        <w:ind w:right="20" w:firstLine="0"/>
        <w:rPr>
          <w:rFonts w:ascii="Arial" w:hAnsi="Arial" w:cs="Arial"/>
          <w:sz w:val="20"/>
          <w:szCs w:val="20"/>
        </w:rPr>
      </w:pPr>
    </w:p>
    <w:p w:rsidR="0030755A" w:rsidRPr="0071435A" w:rsidRDefault="0030755A" w:rsidP="00D70DAB">
      <w:pPr>
        <w:pStyle w:val="Zkladntext1"/>
        <w:numPr>
          <w:ilvl w:val="0"/>
          <w:numId w:val="10"/>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výčet a závěry provedených průzkumů a rozborů (geologický průzkum, hydrogeologický průzkum, stavebně historický průzkum apod.)</w:t>
      </w:r>
    </w:p>
    <w:p w:rsidR="00CF1673" w:rsidRPr="001B5B1F" w:rsidRDefault="00CF1673" w:rsidP="00677D82">
      <w:pPr>
        <w:widowControl/>
        <w:autoSpaceDE w:val="0"/>
        <w:autoSpaceDN w:val="0"/>
        <w:adjustRightInd w:val="0"/>
        <w:ind w:left="1134"/>
        <w:jc w:val="both"/>
        <w:rPr>
          <w:rFonts w:ascii="Arial" w:hAnsi="Arial" w:cs="Arial"/>
          <w:sz w:val="20"/>
          <w:szCs w:val="20"/>
          <w:u w:val="single"/>
        </w:rPr>
      </w:pPr>
      <w:r w:rsidRPr="001B5B1F">
        <w:rPr>
          <w:rFonts w:ascii="Arial" w:hAnsi="Arial" w:cs="Arial"/>
          <w:sz w:val="20"/>
          <w:szCs w:val="20"/>
          <w:u w:val="single"/>
        </w:rPr>
        <w:t>Stavebně technický průzkum (</w:t>
      </w:r>
      <w:proofErr w:type="gramStart"/>
      <w:r w:rsidRPr="001B5B1F">
        <w:rPr>
          <w:rFonts w:ascii="Arial" w:hAnsi="Arial" w:cs="Arial"/>
          <w:sz w:val="20"/>
          <w:szCs w:val="20"/>
          <w:u w:val="single"/>
        </w:rPr>
        <w:t>13.1.2017</w:t>
      </w:r>
      <w:proofErr w:type="gramEnd"/>
      <w:r w:rsidRPr="001B5B1F">
        <w:rPr>
          <w:rFonts w:ascii="Arial" w:hAnsi="Arial" w:cs="Arial"/>
          <w:sz w:val="20"/>
          <w:szCs w:val="20"/>
          <w:u w:val="single"/>
        </w:rPr>
        <w:t>), zpracovatel Ing. Bohumil Zemek.</w:t>
      </w:r>
    </w:p>
    <w:p w:rsidR="00CF1673" w:rsidRDefault="00CF1673" w:rsidP="00677D82">
      <w:pPr>
        <w:widowControl/>
        <w:autoSpaceDE w:val="0"/>
        <w:autoSpaceDN w:val="0"/>
        <w:adjustRightInd w:val="0"/>
        <w:ind w:left="1134"/>
        <w:jc w:val="both"/>
        <w:rPr>
          <w:rFonts w:ascii="Arial" w:hAnsi="Arial" w:cs="Arial"/>
          <w:sz w:val="20"/>
          <w:szCs w:val="20"/>
        </w:rPr>
      </w:pPr>
      <w:r>
        <w:rPr>
          <w:rFonts w:ascii="Arial" w:hAnsi="Arial" w:cs="Arial"/>
          <w:sz w:val="20"/>
          <w:szCs w:val="20"/>
        </w:rPr>
        <w:t>Závěr:</w:t>
      </w:r>
    </w:p>
    <w:p w:rsidR="00CF1673" w:rsidRDefault="00CF1673" w:rsidP="00CF1673">
      <w:pPr>
        <w:widowControl/>
        <w:autoSpaceDE w:val="0"/>
        <w:autoSpaceDN w:val="0"/>
        <w:adjustRightInd w:val="0"/>
        <w:ind w:left="1134"/>
        <w:jc w:val="both"/>
        <w:rPr>
          <w:rFonts w:ascii="Arial" w:hAnsi="Arial" w:cs="Arial"/>
          <w:sz w:val="20"/>
          <w:szCs w:val="20"/>
        </w:rPr>
      </w:pPr>
      <w:r w:rsidRPr="00CF1673">
        <w:rPr>
          <w:rFonts w:ascii="Arial" w:hAnsi="Arial" w:cs="Arial"/>
          <w:sz w:val="20"/>
          <w:szCs w:val="20"/>
        </w:rPr>
        <w:t>Dle zjištěných poznatků se jedná o vysokou vlhkost v</w:t>
      </w:r>
      <w:r w:rsidR="00C60888">
        <w:rPr>
          <w:rFonts w:ascii="Arial" w:hAnsi="Arial" w:cs="Arial"/>
          <w:sz w:val="20"/>
          <w:szCs w:val="20"/>
        </w:rPr>
        <w:t>e</w:t>
      </w:r>
      <w:r w:rsidRPr="00CF1673">
        <w:rPr>
          <w:rFonts w:ascii="Arial" w:hAnsi="Arial" w:cs="Arial"/>
          <w:sz w:val="20"/>
          <w:szCs w:val="20"/>
        </w:rPr>
        <w:t xml:space="preserve"> stávajícím zdivu. Současně byla zjištěna voda na podlaze předmětných prostor, přestože je voda sbírána do dvou čerpacích jímek (studní). Stávající hydroizolace je nedostatečná. Dle 4.3 je prvotní příčinou hydrogeologická situace s vysokou hladinou spodní vody a pravděpodobným občasným, nebo dokonce trvalým přítokem podpovrchové </w:t>
      </w:r>
      <w:r w:rsidR="00C60888">
        <w:rPr>
          <w:rFonts w:ascii="Arial" w:hAnsi="Arial" w:cs="Arial"/>
          <w:sz w:val="20"/>
          <w:szCs w:val="20"/>
        </w:rPr>
        <w:t>tlakové vody. Nelze vyloučit ani</w:t>
      </w:r>
      <w:r w:rsidRPr="00CF1673">
        <w:rPr>
          <w:rFonts w:ascii="Arial" w:hAnsi="Arial" w:cs="Arial"/>
          <w:sz w:val="20"/>
          <w:szCs w:val="20"/>
        </w:rPr>
        <w:t xml:space="preserve"> dotaci případnými poškozenými kanalizačními svody a viditelné zatékání anglickými dvorky. Tento nevyhovující stav je nutno neodkladně řešit, protože nejenom že dochází k postupné degradaci konstrukce, ale vytváří se současně nevhodné</w:t>
      </w:r>
      <w:r w:rsidR="00C60888">
        <w:rPr>
          <w:rFonts w:ascii="Arial" w:hAnsi="Arial" w:cs="Arial"/>
          <w:sz w:val="20"/>
          <w:szCs w:val="20"/>
        </w:rPr>
        <w:t>,</w:t>
      </w:r>
      <w:r w:rsidRPr="00CF1673">
        <w:rPr>
          <w:rFonts w:ascii="Arial" w:hAnsi="Arial" w:cs="Arial"/>
          <w:sz w:val="20"/>
          <w:szCs w:val="20"/>
        </w:rPr>
        <w:t xml:space="preserve"> hygienicky závadné prostředí. S ohledem na </w:t>
      </w:r>
      <w:proofErr w:type="spellStart"/>
      <w:r w:rsidRPr="00CF1673">
        <w:rPr>
          <w:rFonts w:ascii="Arial" w:hAnsi="Arial" w:cs="Arial"/>
          <w:sz w:val="20"/>
          <w:szCs w:val="20"/>
        </w:rPr>
        <w:t>technicko-ekonomická</w:t>
      </w:r>
      <w:proofErr w:type="spellEnd"/>
      <w:r w:rsidRPr="00CF1673">
        <w:rPr>
          <w:rFonts w:ascii="Arial" w:hAnsi="Arial" w:cs="Arial"/>
          <w:sz w:val="20"/>
          <w:szCs w:val="20"/>
        </w:rPr>
        <w:t xml:space="preserve"> hlediska se doporučuje svedení vody pod novou podlahou kanálky do stávajících jímek a trvalé čerpání, v kombinaci s dalšími opatřeními: prově</w:t>
      </w:r>
      <w:r w:rsidR="00C60888">
        <w:rPr>
          <w:rFonts w:ascii="Arial" w:hAnsi="Arial" w:cs="Arial"/>
          <w:sz w:val="20"/>
          <w:szCs w:val="20"/>
        </w:rPr>
        <w:t>řením kanalizace, opravy angl. d</w:t>
      </w:r>
      <w:r w:rsidRPr="00CF1673">
        <w:rPr>
          <w:rFonts w:ascii="Arial" w:hAnsi="Arial" w:cs="Arial"/>
          <w:sz w:val="20"/>
          <w:szCs w:val="20"/>
        </w:rPr>
        <w:t>vorků, případně injektážní hydroizolace a stěrky.</w:t>
      </w:r>
    </w:p>
    <w:p w:rsidR="00CF1673" w:rsidRPr="00CF1673" w:rsidRDefault="00CF1673" w:rsidP="00CF1673">
      <w:pPr>
        <w:widowControl/>
        <w:autoSpaceDE w:val="0"/>
        <w:autoSpaceDN w:val="0"/>
        <w:adjustRightInd w:val="0"/>
        <w:ind w:left="1134"/>
        <w:jc w:val="both"/>
        <w:rPr>
          <w:rFonts w:ascii="Arial" w:hAnsi="Arial" w:cs="Arial"/>
          <w:sz w:val="20"/>
          <w:szCs w:val="20"/>
        </w:rPr>
      </w:pPr>
      <w:r w:rsidRPr="00CF1673">
        <w:rPr>
          <w:rFonts w:ascii="Arial" w:hAnsi="Arial" w:cs="Arial"/>
          <w:sz w:val="20"/>
          <w:szCs w:val="20"/>
        </w:rPr>
        <w:t xml:space="preserve">Vzhledem k charakteru konstrukce a sanačních prací, je nutno dosavadní poznatky o konstrukci rozšiřovat, tak jak bude docházet k odkrývání konstrukcí při realizačních pracích. Na základě těchto poznatků, si zhotovitel vyhrazuje právo uvedené závěry a návrhy případně upravit. </w:t>
      </w:r>
    </w:p>
    <w:p w:rsidR="00CF1673" w:rsidRPr="00CF1673" w:rsidRDefault="00CF1673" w:rsidP="00CF1673">
      <w:pPr>
        <w:widowControl/>
        <w:autoSpaceDE w:val="0"/>
        <w:autoSpaceDN w:val="0"/>
        <w:adjustRightInd w:val="0"/>
        <w:ind w:left="1134"/>
        <w:jc w:val="both"/>
        <w:rPr>
          <w:rFonts w:ascii="Arial" w:hAnsi="Arial" w:cs="Arial"/>
          <w:sz w:val="20"/>
          <w:szCs w:val="20"/>
        </w:rPr>
      </w:pPr>
      <w:r w:rsidRPr="00CF1673">
        <w:rPr>
          <w:rFonts w:ascii="Arial" w:hAnsi="Arial" w:cs="Arial"/>
          <w:sz w:val="20"/>
          <w:szCs w:val="20"/>
        </w:rPr>
        <w:t xml:space="preserve">Veškeré stavební odborné práce je nutné provádět odbornými pracovníky za náležitého dozoru a dodržení příslušných bezpečnostních předpisů a norem ČSN, EN a ISO. </w:t>
      </w:r>
    </w:p>
    <w:p w:rsidR="00CF1673" w:rsidRDefault="00CF1673" w:rsidP="00677D82">
      <w:pPr>
        <w:widowControl/>
        <w:autoSpaceDE w:val="0"/>
        <w:autoSpaceDN w:val="0"/>
        <w:adjustRightInd w:val="0"/>
        <w:ind w:left="1134"/>
        <w:jc w:val="both"/>
        <w:rPr>
          <w:rFonts w:ascii="Arial" w:hAnsi="Arial" w:cs="Arial"/>
          <w:sz w:val="20"/>
          <w:szCs w:val="20"/>
        </w:rPr>
      </w:pPr>
    </w:p>
    <w:p w:rsidR="001B5B1F" w:rsidRDefault="001B5B1F" w:rsidP="00677D82">
      <w:pPr>
        <w:widowControl/>
        <w:autoSpaceDE w:val="0"/>
        <w:autoSpaceDN w:val="0"/>
        <w:adjustRightInd w:val="0"/>
        <w:ind w:left="1134"/>
        <w:jc w:val="both"/>
        <w:rPr>
          <w:rFonts w:ascii="Arial" w:hAnsi="Arial" w:cs="Arial"/>
          <w:sz w:val="20"/>
          <w:szCs w:val="20"/>
          <w:u w:val="single"/>
        </w:rPr>
      </w:pPr>
      <w:r w:rsidRPr="001B5B1F">
        <w:rPr>
          <w:rFonts w:ascii="Arial" w:hAnsi="Arial" w:cs="Arial"/>
          <w:sz w:val="20"/>
          <w:szCs w:val="20"/>
          <w:u w:val="single"/>
        </w:rPr>
        <w:t>Kamerová prohlídka úseku stoky v ulici Jiráskova a kanalizační přípojky ke škole, zpracovatel VHS Benešov s.r.o.</w:t>
      </w:r>
    </w:p>
    <w:p w:rsidR="001B5B1F" w:rsidRDefault="001B5B1F" w:rsidP="00677D82">
      <w:pPr>
        <w:widowControl/>
        <w:autoSpaceDE w:val="0"/>
        <w:autoSpaceDN w:val="0"/>
        <w:adjustRightInd w:val="0"/>
        <w:ind w:left="1134"/>
        <w:jc w:val="both"/>
        <w:rPr>
          <w:rFonts w:ascii="Arial" w:hAnsi="Arial" w:cs="Arial"/>
          <w:sz w:val="20"/>
          <w:szCs w:val="20"/>
        </w:rPr>
      </w:pPr>
      <w:r>
        <w:rPr>
          <w:rFonts w:ascii="Arial" w:hAnsi="Arial" w:cs="Arial"/>
          <w:sz w:val="20"/>
          <w:szCs w:val="20"/>
        </w:rPr>
        <w:t>Závěr:</w:t>
      </w:r>
    </w:p>
    <w:p w:rsidR="006807A3" w:rsidRDefault="001B5B1F" w:rsidP="00677D82">
      <w:pPr>
        <w:widowControl/>
        <w:autoSpaceDE w:val="0"/>
        <w:autoSpaceDN w:val="0"/>
        <w:adjustRightInd w:val="0"/>
        <w:ind w:left="1134"/>
        <w:jc w:val="both"/>
        <w:rPr>
          <w:rFonts w:ascii="Arial" w:hAnsi="Arial" w:cs="Arial"/>
          <w:sz w:val="20"/>
          <w:szCs w:val="20"/>
        </w:rPr>
      </w:pPr>
      <w:r>
        <w:rPr>
          <w:rFonts w:ascii="Arial" w:hAnsi="Arial" w:cs="Arial"/>
          <w:sz w:val="20"/>
          <w:szCs w:val="20"/>
        </w:rPr>
        <w:t xml:space="preserve">Byla provedena kamerová </w:t>
      </w:r>
      <w:r w:rsidR="006807A3">
        <w:rPr>
          <w:rFonts w:ascii="Arial" w:hAnsi="Arial" w:cs="Arial"/>
          <w:sz w:val="20"/>
          <w:szCs w:val="20"/>
        </w:rPr>
        <w:t>prohlídka úseku kmenové stoky BF4 (beton 1000), do které je zaústěna kanalizační přípojka ze školy Jiráskova. Stoka BF4 je betonová 1000, čistá, nepoškozená. Přípojka je od místa napojení plastová dále kameninová a v místě průchodu do objektu železná. Od napojení po průchod do objektu je čistá, nepoškozená a plně funkční.</w:t>
      </w:r>
    </w:p>
    <w:p w:rsidR="001B5B1F" w:rsidRPr="001B5B1F" w:rsidRDefault="001B5B1F" w:rsidP="00677D82">
      <w:pPr>
        <w:widowControl/>
        <w:autoSpaceDE w:val="0"/>
        <w:autoSpaceDN w:val="0"/>
        <w:adjustRightInd w:val="0"/>
        <w:ind w:left="1134"/>
        <w:jc w:val="both"/>
        <w:rPr>
          <w:rFonts w:ascii="Arial" w:hAnsi="Arial" w:cs="Arial"/>
          <w:sz w:val="20"/>
          <w:szCs w:val="20"/>
        </w:rPr>
      </w:pPr>
      <w:r>
        <w:rPr>
          <w:rFonts w:ascii="Arial" w:hAnsi="Arial" w:cs="Arial"/>
          <w:sz w:val="20"/>
          <w:szCs w:val="20"/>
        </w:rPr>
        <w:t>Venkovní kanalizace je funkční a stav odpovídá stáří.</w:t>
      </w:r>
    </w:p>
    <w:p w:rsidR="00677D82" w:rsidRDefault="00D37831" w:rsidP="00677D82">
      <w:pPr>
        <w:widowControl/>
        <w:autoSpaceDE w:val="0"/>
        <w:autoSpaceDN w:val="0"/>
        <w:adjustRightInd w:val="0"/>
        <w:ind w:left="1134"/>
        <w:jc w:val="both"/>
        <w:rPr>
          <w:rFonts w:ascii="Arial" w:eastAsia="Times New Roman" w:hAnsi="Arial" w:cs="Arial"/>
          <w:color w:val="auto"/>
          <w:sz w:val="20"/>
          <w:szCs w:val="20"/>
          <w:lang w:eastAsia="en-US" w:bidi="ar-SA"/>
        </w:rPr>
      </w:pPr>
      <w:r>
        <w:rPr>
          <w:rFonts w:ascii="Arial" w:eastAsia="Times New Roman" w:hAnsi="Arial" w:cs="Arial"/>
          <w:color w:val="auto"/>
          <w:sz w:val="20"/>
          <w:szCs w:val="20"/>
          <w:lang w:eastAsia="en-US" w:bidi="ar-SA"/>
        </w:rPr>
        <w:tab/>
      </w:r>
    </w:p>
    <w:p w:rsidR="0030755A" w:rsidRPr="0071435A" w:rsidRDefault="0030755A" w:rsidP="00D70DAB">
      <w:pPr>
        <w:pStyle w:val="Zkladntext1"/>
        <w:numPr>
          <w:ilvl w:val="0"/>
          <w:numId w:val="10"/>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stávající ochranná a bezpečnostní pásma</w:t>
      </w:r>
    </w:p>
    <w:p w:rsidR="00E22631" w:rsidRPr="00FF3BCC" w:rsidRDefault="00F45E5C" w:rsidP="00E2263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Stavba nijak nezasahuje do stávajících oc</w:t>
      </w:r>
      <w:r w:rsidR="001254B9">
        <w:rPr>
          <w:rFonts w:ascii="Arial" w:hAnsi="Arial" w:cs="Arial"/>
          <w:sz w:val="20"/>
          <w:szCs w:val="20"/>
        </w:rPr>
        <w:t>hranných a bezpečnostních pásem, kromě inženýrských sítí, které je nutn</w:t>
      </w:r>
      <w:r w:rsidR="00C60888">
        <w:rPr>
          <w:rFonts w:ascii="Arial" w:hAnsi="Arial" w:cs="Arial"/>
          <w:sz w:val="20"/>
          <w:szCs w:val="20"/>
        </w:rPr>
        <w:t>é respektovat. V situačním plánu</w:t>
      </w:r>
      <w:r w:rsidR="001254B9">
        <w:rPr>
          <w:rFonts w:ascii="Arial" w:hAnsi="Arial" w:cs="Arial"/>
          <w:sz w:val="20"/>
          <w:szCs w:val="20"/>
        </w:rPr>
        <w:t xml:space="preserve"> jsou naznačeny orientační polohy sítí dle dostupných podkladů od správců sítí. Při realizaci je nutné vytyčit inženýrské sítě.</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D70DAB">
      <w:pPr>
        <w:pStyle w:val="Zkladntext1"/>
        <w:numPr>
          <w:ilvl w:val="0"/>
          <w:numId w:val="10"/>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poloha vzhledem k záplavovému území, poddolovanému území apod.</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Stavba není v záplavovém území, poddolovaném území a apod.</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D70DAB">
      <w:pPr>
        <w:pStyle w:val="Zkladntext1"/>
        <w:numPr>
          <w:ilvl w:val="0"/>
          <w:numId w:val="10"/>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vliv stavby na okolní stavby a pozemky, ochrana okolí, vliv stavby na odtokové poměry v území</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Stavba nepůsobí negativním vlivem na životní prostředí. Stavba nemá negativní vliv na odtokové poměry v území a okolí stavby. Stavba nebude po dokončení působit negativním vlivem na okolí.</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D70DAB">
      <w:pPr>
        <w:pStyle w:val="Zkladntext1"/>
        <w:numPr>
          <w:ilvl w:val="0"/>
          <w:numId w:val="10"/>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požadavky na asanace, demolice, kácení dřevin</w:t>
      </w:r>
    </w:p>
    <w:p w:rsidR="0030755A" w:rsidRDefault="009A515A" w:rsidP="0030755A">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Při výkopových prací z důvodu sanace stropu suterénu bude nutné odstranit dva stromky v zeleni. Po dokončení bude vše vráceno do původního stavu.</w:t>
      </w:r>
    </w:p>
    <w:p w:rsidR="003E324D" w:rsidRPr="0071435A" w:rsidRDefault="003E324D"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D70DAB">
      <w:pPr>
        <w:pStyle w:val="Zkladntext1"/>
        <w:numPr>
          <w:ilvl w:val="0"/>
          <w:numId w:val="10"/>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požadavky na maximální zábory zemědělského půdního fondu nebo pozemků určených k plnění funkce lesa (dočasné / trvalé)</w:t>
      </w:r>
    </w:p>
    <w:p w:rsidR="00F45E5C" w:rsidRPr="00F45E5C" w:rsidRDefault="00D37831" w:rsidP="00F45E5C">
      <w:pPr>
        <w:widowControl/>
        <w:autoSpaceDE w:val="0"/>
        <w:autoSpaceDN w:val="0"/>
        <w:adjustRightInd w:val="0"/>
        <w:ind w:left="1080"/>
        <w:jc w:val="both"/>
        <w:rPr>
          <w:rFonts w:ascii="Arial" w:eastAsia="Times New Roman" w:hAnsi="Arial" w:cs="Arial"/>
          <w:color w:val="auto"/>
          <w:sz w:val="20"/>
          <w:szCs w:val="20"/>
          <w:lang w:eastAsia="en-US" w:bidi="ar-SA"/>
        </w:rPr>
      </w:pPr>
      <w:r>
        <w:rPr>
          <w:rFonts w:ascii="Arial" w:eastAsia="Times New Roman" w:hAnsi="Arial" w:cs="Arial"/>
          <w:color w:val="auto"/>
          <w:sz w:val="20"/>
          <w:szCs w:val="20"/>
          <w:lang w:eastAsia="en-US" w:bidi="ar-SA"/>
        </w:rPr>
        <w:t>Nejsou.</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D70DAB">
      <w:pPr>
        <w:pStyle w:val="Zkladntext1"/>
        <w:numPr>
          <w:ilvl w:val="0"/>
          <w:numId w:val="10"/>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územně technické podmínky (zejména možnost napojení na stávající dopravní a technickou infrastrukturu)</w:t>
      </w:r>
    </w:p>
    <w:p w:rsidR="007F3F50" w:rsidRDefault="007F3F50" w:rsidP="007F3F50">
      <w:pPr>
        <w:widowControl/>
        <w:autoSpaceDE w:val="0"/>
        <w:autoSpaceDN w:val="0"/>
        <w:adjustRightInd w:val="0"/>
        <w:ind w:left="1080"/>
        <w:jc w:val="both"/>
        <w:rPr>
          <w:rFonts w:ascii="Arial" w:eastAsia="Times New Roman" w:hAnsi="Arial" w:cs="Arial"/>
          <w:color w:val="auto"/>
          <w:sz w:val="20"/>
          <w:szCs w:val="20"/>
          <w:lang w:eastAsia="en-US" w:bidi="ar-SA"/>
        </w:rPr>
      </w:pPr>
      <w:r>
        <w:rPr>
          <w:rFonts w:ascii="Arial" w:eastAsia="Times New Roman" w:hAnsi="Arial" w:cs="Arial"/>
          <w:color w:val="auto"/>
          <w:sz w:val="20"/>
          <w:szCs w:val="20"/>
          <w:lang w:eastAsia="en-US" w:bidi="ar-SA"/>
        </w:rPr>
        <w:t>Územně technické podmínky jsou splněny.</w:t>
      </w:r>
    </w:p>
    <w:p w:rsidR="007F3F50" w:rsidRPr="0071435A" w:rsidRDefault="007F3F50"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D70DAB">
      <w:pPr>
        <w:pStyle w:val="Zkladntext1"/>
        <w:numPr>
          <w:ilvl w:val="0"/>
          <w:numId w:val="10"/>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věcné a časové vazby stavby, podmiňující, vyvolané, související investice.</w:t>
      </w:r>
    </w:p>
    <w:p w:rsidR="007F3F50" w:rsidRDefault="006807A3" w:rsidP="007F3F50">
      <w:pPr>
        <w:widowControl/>
        <w:autoSpaceDE w:val="0"/>
        <w:autoSpaceDN w:val="0"/>
        <w:adjustRightInd w:val="0"/>
        <w:ind w:left="1080"/>
        <w:jc w:val="both"/>
        <w:rPr>
          <w:rFonts w:ascii="Arial" w:eastAsiaTheme="minorHAnsi" w:hAnsi="Arial" w:cs="Arial"/>
          <w:sz w:val="20"/>
          <w:szCs w:val="20"/>
          <w:lang w:eastAsia="en-US" w:bidi="ar-SA"/>
        </w:rPr>
      </w:pPr>
      <w:bookmarkStart w:id="12" w:name="_Toc405369812"/>
      <w:r>
        <w:rPr>
          <w:rFonts w:ascii="Arial" w:eastAsiaTheme="minorHAnsi" w:hAnsi="Arial" w:cs="Arial"/>
          <w:sz w:val="20"/>
          <w:szCs w:val="20"/>
          <w:lang w:eastAsia="en-US" w:bidi="ar-SA"/>
        </w:rPr>
        <w:t>Nejsou.</w:t>
      </w:r>
    </w:p>
    <w:p w:rsidR="007F3F50" w:rsidRDefault="007F3F50" w:rsidP="007F3F50">
      <w:pPr>
        <w:widowControl/>
        <w:autoSpaceDE w:val="0"/>
        <w:autoSpaceDN w:val="0"/>
        <w:adjustRightInd w:val="0"/>
        <w:ind w:left="1080"/>
        <w:jc w:val="both"/>
        <w:rPr>
          <w:rFonts w:ascii="Arial" w:eastAsiaTheme="minorHAnsi" w:hAnsi="Arial" w:cs="Arial"/>
          <w:sz w:val="20"/>
          <w:szCs w:val="20"/>
          <w:lang w:eastAsia="en-US" w:bidi="ar-SA"/>
        </w:rPr>
      </w:pPr>
    </w:p>
    <w:p w:rsidR="00405A48" w:rsidRPr="007F3F50" w:rsidRDefault="00405A48" w:rsidP="007F3F50">
      <w:pPr>
        <w:widowControl/>
        <w:autoSpaceDE w:val="0"/>
        <w:autoSpaceDN w:val="0"/>
        <w:adjustRightInd w:val="0"/>
        <w:ind w:left="1080"/>
        <w:jc w:val="both"/>
        <w:rPr>
          <w:rFonts w:ascii="Arial" w:eastAsiaTheme="minorHAnsi" w:hAnsi="Arial" w:cs="Arial"/>
          <w:sz w:val="20"/>
          <w:szCs w:val="20"/>
          <w:lang w:eastAsia="en-US" w:bidi="ar-SA"/>
        </w:rPr>
      </w:pPr>
    </w:p>
    <w:p w:rsidR="00B26A98" w:rsidRPr="00B26A98" w:rsidRDefault="00B26A98" w:rsidP="00CB6F97">
      <w:pPr>
        <w:pStyle w:val="Nadpis2"/>
      </w:pPr>
      <w:proofErr w:type="gramStart"/>
      <w:r w:rsidRPr="00B26A98">
        <w:t xml:space="preserve">B.2 </w:t>
      </w:r>
      <w:r w:rsidR="008B310E">
        <w:tab/>
      </w:r>
      <w:r w:rsidRPr="00B26A98">
        <w:t>Celkový</w:t>
      </w:r>
      <w:proofErr w:type="gramEnd"/>
      <w:r w:rsidRPr="00B26A98">
        <w:t xml:space="preserve"> popis stavby</w:t>
      </w:r>
      <w:bookmarkEnd w:id="12"/>
    </w:p>
    <w:p w:rsidR="00B26A98" w:rsidRDefault="00B26A98" w:rsidP="00CB6F97">
      <w:pPr>
        <w:pStyle w:val="Nadpis3"/>
      </w:pPr>
      <w:bookmarkStart w:id="13" w:name="_Toc405369813"/>
      <w:proofErr w:type="gramStart"/>
      <w:r w:rsidRPr="00B26A98">
        <w:t>B.2.1</w:t>
      </w:r>
      <w:proofErr w:type="gramEnd"/>
      <w:r w:rsidRPr="00B26A98">
        <w:t xml:space="preserve"> Účel užívání stavby, základní kapacity funkčních jednotek</w:t>
      </w:r>
      <w:bookmarkEnd w:id="13"/>
    </w:p>
    <w:p w:rsidR="00FF52C3" w:rsidRDefault="00FF52C3" w:rsidP="00FF52C3">
      <w:pPr>
        <w:pStyle w:val="Zkladntext1"/>
        <w:shd w:val="clear" w:color="auto" w:fill="auto"/>
        <w:spacing w:before="0" w:after="0" w:line="274" w:lineRule="exact"/>
        <w:ind w:left="1120" w:right="20" w:firstLine="0"/>
        <w:rPr>
          <w:rFonts w:ascii="Arial" w:hAnsi="Arial" w:cs="Arial"/>
          <w:sz w:val="20"/>
          <w:szCs w:val="20"/>
        </w:rPr>
      </w:pPr>
      <w:bookmarkStart w:id="14" w:name="_Toc405369814"/>
      <w:r w:rsidRPr="006E121F">
        <w:rPr>
          <w:rFonts w:ascii="Arial" w:hAnsi="Arial" w:cs="Arial"/>
          <w:sz w:val="20"/>
          <w:szCs w:val="20"/>
        </w:rPr>
        <w:t>Jedná se o objekt na parcele číslo 25 v </w:t>
      </w:r>
      <w:proofErr w:type="spellStart"/>
      <w:proofErr w:type="gramStart"/>
      <w:r w:rsidRPr="006E121F">
        <w:rPr>
          <w:rFonts w:ascii="Arial" w:hAnsi="Arial" w:cs="Arial"/>
          <w:sz w:val="20"/>
          <w:szCs w:val="20"/>
        </w:rPr>
        <w:t>k.ú</w:t>
      </w:r>
      <w:proofErr w:type="spellEnd"/>
      <w:r w:rsidRPr="006E121F">
        <w:rPr>
          <w:rFonts w:ascii="Arial" w:hAnsi="Arial" w:cs="Arial"/>
          <w:sz w:val="20"/>
          <w:szCs w:val="20"/>
        </w:rPr>
        <w:t>.:</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se nacházejí v suterénu objektu. </w:t>
      </w:r>
    </w:p>
    <w:p w:rsidR="00FF52C3" w:rsidRDefault="00FF52C3" w:rsidP="00FF52C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Objekt slouží jako základní škola.</w:t>
      </w:r>
    </w:p>
    <w:p w:rsidR="00FF52C3" w:rsidRDefault="00C60888" w:rsidP="006807A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sloužily</w:t>
      </w:r>
      <w:r w:rsidR="0029432C">
        <w:rPr>
          <w:rFonts w:ascii="Arial" w:hAnsi="Arial" w:cs="Arial"/>
          <w:sz w:val="20"/>
          <w:szCs w:val="20"/>
        </w:rPr>
        <w:t xml:space="preserve"> jako prostory kotelny, následně byla kotelna zrušena a prostor byl nevyužíván. </w:t>
      </w:r>
    </w:p>
    <w:p w:rsidR="006807A3" w:rsidRDefault="006807A3" w:rsidP="006807A3">
      <w:pPr>
        <w:pStyle w:val="Zkladntext1"/>
        <w:shd w:val="clear" w:color="auto" w:fill="auto"/>
        <w:spacing w:before="0" w:after="0" w:line="335" w:lineRule="exact"/>
        <w:ind w:left="372" w:firstLine="708"/>
        <w:rPr>
          <w:rFonts w:ascii="Arial" w:hAnsi="Arial" w:cs="Arial"/>
          <w:sz w:val="20"/>
          <w:szCs w:val="20"/>
        </w:rPr>
      </w:pPr>
    </w:p>
    <w:p w:rsidR="006807A3" w:rsidRPr="009D75CB" w:rsidRDefault="006807A3" w:rsidP="006807A3">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 xml:space="preserve">Plocha dotčená sanacemi: </w:t>
      </w:r>
      <w:r w:rsidRPr="006807A3">
        <w:rPr>
          <w:rFonts w:ascii="Arial" w:hAnsi="Arial" w:cs="Arial"/>
          <w:b/>
          <w:sz w:val="20"/>
          <w:szCs w:val="20"/>
        </w:rPr>
        <w:t>306</w:t>
      </w:r>
      <w:r w:rsidR="00C60888">
        <w:rPr>
          <w:rFonts w:ascii="Arial" w:hAnsi="Arial" w:cs="Arial"/>
          <w:b/>
          <w:sz w:val="20"/>
          <w:szCs w:val="20"/>
        </w:rPr>
        <w:t xml:space="preserve"> </w:t>
      </w:r>
      <w:r w:rsidRPr="006807A3">
        <w:rPr>
          <w:rFonts w:ascii="Arial" w:hAnsi="Arial" w:cs="Arial"/>
          <w:b/>
          <w:sz w:val="20"/>
          <w:szCs w:val="20"/>
        </w:rPr>
        <w:t>m2</w:t>
      </w:r>
    </w:p>
    <w:p w:rsidR="00D916B9" w:rsidRDefault="00D916B9" w:rsidP="00D916B9">
      <w:pPr>
        <w:pStyle w:val="Zkladntext1"/>
        <w:numPr>
          <w:ilvl w:val="0"/>
          <w:numId w:val="9"/>
        </w:numPr>
        <w:shd w:val="clear" w:color="auto" w:fill="auto"/>
        <w:spacing w:before="0" w:after="0" w:line="335" w:lineRule="exact"/>
        <w:rPr>
          <w:rFonts w:ascii="Arial" w:hAnsi="Arial" w:cs="Arial"/>
          <w:sz w:val="20"/>
          <w:szCs w:val="20"/>
        </w:rPr>
      </w:pPr>
      <w:r>
        <w:rPr>
          <w:rFonts w:ascii="Arial" w:hAnsi="Arial" w:cs="Arial"/>
          <w:sz w:val="20"/>
          <w:szCs w:val="20"/>
        </w:rPr>
        <w:t>Tělocvična a nářaďovna – 110</w:t>
      </w:r>
      <w:r w:rsidR="00C60888">
        <w:rPr>
          <w:rFonts w:ascii="Arial" w:hAnsi="Arial" w:cs="Arial"/>
          <w:sz w:val="20"/>
          <w:szCs w:val="20"/>
        </w:rPr>
        <w:t xml:space="preserve"> </w:t>
      </w:r>
      <w:r>
        <w:rPr>
          <w:rFonts w:ascii="Arial" w:hAnsi="Arial" w:cs="Arial"/>
          <w:sz w:val="20"/>
          <w:szCs w:val="20"/>
        </w:rPr>
        <w:t>m2</w:t>
      </w:r>
    </w:p>
    <w:p w:rsidR="00D916B9" w:rsidRDefault="00D916B9" w:rsidP="00D916B9">
      <w:pPr>
        <w:pStyle w:val="Zkladntext1"/>
        <w:numPr>
          <w:ilvl w:val="0"/>
          <w:numId w:val="9"/>
        </w:numPr>
        <w:shd w:val="clear" w:color="auto" w:fill="auto"/>
        <w:spacing w:before="0" w:after="0" w:line="335" w:lineRule="exact"/>
        <w:rPr>
          <w:rFonts w:ascii="Arial" w:hAnsi="Arial" w:cs="Arial"/>
          <w:sz w:val="20"/>
          <w:szCs w:val="20"/>
        </w:rPr>
      </w:pPr>
      <w:r>
        <w:rPr>
          <w:rFonts w:ascii="Arial" w:hAnsi="Arial" w:cs="Arial"/>
          <w:sz w:val="20"/>
          <w:szCs w:val="20"/>
        </w:rPr>
        <w:t>Kotelna a související prostory (sklady) – 135,60</w:t>
      </w:r>
      <w:r w:rsidR="00C60888">
        <w:rPr>
          <w:rFonts w:ascii="Arial" w:hAnsi="Arial" w:cs="Arial"/>
          <w:sz w:val="20"/>
          <w:szCs w:val="20"/>
        </w:rPr>
        <w:t xml:space="preserve"> </w:t>
      </w:r>
      <w:r>
        <w:rPr>
          <w:rFonts w:ascii="Arial" w:hAnsi="Arial" w:cs="Arial"/>
          <w:sz w:val="20"/>
          <w:szCs w:val="20"/>
        </w:rPr>
        <w:t>m2</w:t>
      </w:r>
    </w:p>
    <w:p w:rsidR="00D916B9" w:rsidRPr="00FF52C3" w:rsidRDefault="00D916B9" w:rsidP="00D916B9">
      <w:pPr>
        <w:pStyle w:val="Zkladntext1"/>
        <w:numPr>
          <w:ilvl w:val="0"/>
          <w:numId w:val="9"/>
        </w:numPr>
        <w:shd w:val="clear" w:color="auto" w:fill="auto"/>
        <w:spacing w:before="0" w:after="0" w:line="335" w:lineRule="exact"/>
        <w:rPr>
          <w:rFonts w:ascii="Arial" w:hAnsi="Arial" w:cs="Arial"/>
          <w:sz w:val="20"/>
          <w:szCs w:val="20"/>
        </w:rPr>
      </w:pPr>
      <w:r>
        <w:rPr>
          <w:rFonts w:ascii="Arial" w:hAnsi="Arial" w:cs="Arial"/>
          <w:sz w:val="20"/>
          <w:szCs w:val="20"/>
        </w:rPr>
        <w:t>Ostatní prostory – 60,5</w:t>
      </w:r>
      <w:r w:rsidR="00C60888">
        <w:rPr>
          <w:rFonts w:ascii="Arial" w:hAnsi="Arial" w:cs="Arial"/>
          <w:sz w:val="20"/>
          <w:szCs w:val="20"/>
        </w:rPr>
        <w:t xml:space="preserve"> </w:t>
      </w:r>
      <w:r>
        <w:rPr>
          <w:rFonts w:ascii="Arial" w:hAnsi="Arial" w:cs="Arial"/>
          <w:sz w:val="20"/>
          <w:szCs w:val="20"/>
        </w:rPr>
        <w:t>m2</w:t>
      </w:r>
    </w:p>
    <w:p w:rsidR="006807A3" w:rsidRDefault="006807A3" w:rsidP="006807A3">
      <w:pPr>
        <w:pStyle w:val="Zkladntext1"/>
        <w:shd w:val="clear" w:color="auto" w:fill="auto"/>
        <w:spacing w:before="0" w:after="0" w:line="274" w:lineRule="exact"/>
        <w:ind w:left="1120" w:right="20" w:firstLine="0"/>
        <w:rPr>
          <w:rFonts w:ascii="Arial" w:hAnsi="Arial" w:cs="Arial"/>
          <w:sz w:val="20"/>
          <w:szCs w:val="20"/>
        </w:rPr>
      </w:pPr>
    </w:p>
    <w:p w:rsidR="00FF52C3" w:rsidRDefault="00FF52C3" w:rsidP="00FF52C3">
      <w:pPr>
        <w:pStyle w:val="Zkladntext1"/>
        <w:shd w:val="clear" w:color="auto" w:fill="auto"/>
        <w:spacing w:before="0" w:after="0" w:line="274" w:lineRule="exact"/>
        <w:ind w:left="372" w:right="20" w:firstLine="708"/>
        <w:rPr>
          <w:rFonts w:ascii="Arial" w:hAnsi="Arial" w:cs="Arial"/>
          <w:sz w:val="20"/>
          <w:szCs w:val="20"/>
        </w:rPr>
      </w:pPr>
      <w:r>
        <w:rPr>
          <w:rFonts w:ascii="Arial" w:hAnsi="Arial" w:cs="Arial"/>
          <w:sz w:val="20"/>
          <w:szCs w:val="20"/>
        </w:rPr>
        <w:t xml:space="preserve">Počet zaměstnanců: Počet zaměstnanců </w:t>
      </w:r>
      <w:r w:rsidRPr="00FA272B">
        <w:rPr>
          <w:rFonts w:ascii="Arial" w:hAnsi="Arial" w:cs="Arial"/>
          <w:b/>
          <w:sz w:val="20"/>
          <w:szCs w:val="20"/>
        </w:rPr>
        <w:t>nebude navýšen</w:t>
      </w:r>
      <w:r>
        <w:rPr>
          <w:rFonts w:ascii="Arial" w:hAnsi="Arial" w:cs="Arial"/>
          <w:sz w:val="20"/>
          <w:szCs w:val="20"/>
        </w:rPr>
        <w:t>.</w:t>
      </w:r>
    </w:p>
    <w:p w:rsidR="002B18ED" w:rsidRDefault="002B18ED" w:rsidP="00FF52C3">
      <w:pPr>
        <w:pStyle w:val="Zkladntext1"/>
        <w:shd w:val="clear" w:color="auto" w:fill="auto"/>
        <w:spacing w:before="0" w:after="0" w:line="274" w:lineRule="exact"/>
        <w:ind w:left="372" w:right="20" w:firstLine="708"/>
        <w:rPr>
          <w:rFonts w:ascii="Arial" w:hAnsi="Arial" w:cs="Arial"/>
          <w:sz w:val="20"/>
          <w:szCs w:val="20"/>
        </w:rPr>
      </w:pPr>
    </w:p>
    <w:p w:rsidR="002B18ED" w:rsidRDefault="002B18ED" w:rsidP="002B18ED">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Šatny a umývárny a sprchy budou využívaný stávající, které jsou vzdálené od prostoru gymnastické tělocvičny cca 10</w:t>
      </w:r>
      <w:r w:rsidR="00C60888">
        <w:rPr>
          <w:rFonts w:ascii="Arial" w:hAnsi="Arial" w:cs="Arial"/>
          <w:sz w:val="20"/>
          <w:szCs w:val="20"/>
        </w:rPr>
        <w:t xml:space="preserve"> </w:t>
      </w:r>
      <w:r>
        <w:rPr>
          <w:rFonts w:ascii="Arial" w:hAnsi="Arial" w:cs="Arial"/>
          <w:sz w:val="20"/>
          <w:szCs w:val="20"/>
        </w:rPr>
        <w:t>m.</w:t>
      </w:r>
    </w:p>
    <w:p w:rsidR="00FF52C3" w:rsidRPr="002B18ED" w:rsidRDefault="00FF52C3" w:rsidP="002B18ED">
      <w:pPr>
        <w:pStyle w:val="Zkladntext1"/>
        <w:shd w:val="clear" w:color="auto" w:fill="auto"/>
        <w:spacing w:before="0" w:after="0" w:line="274" w:lineRule="exact"/>
        <w:ind w:left="1120" w:right="20" w:firstLine="0"/>
        <w:rPr>
          <w:rFonts w:ascii="Arial" w:hAnsi="Arial" w:cs="Arial"/>
          <w:sz w:val="20"/>
          <w:szCs w:val="20"/>
        </w:rPr>
      </w:pPr>
    </w:p>
    <w:p w:rsidR="00B26A98" w:rsidRDefault="007749D8" w:rsidP="00CB6F97">
      <w:pPr>
        <w:pStyle w:val="Nadpis3"/>
      </w:pPr>
      <w:proofErr w:type="gramStart"/>
      <w:r>
        <w:t>B.2.2</w:t>
      </w:r>
      <w:proofErr w:type="gramEnd"/>
      <w:r>
        <w:t xml:space="preserve"> Celkové urbanistické, architektonické a technické </w:t>
      </w:r>
      <w:r w:rsidR="00B26A98" w:rsidRPr="00B26A98">
        <w:t>řešení</w:t>
      </w:r>
      <w:bookmarkEnd w:id="14"/>
    </w:p>
    <w:p w:rsidR="00FF52C3" w:rsidRDefault="00FF52C3" w:rsidP="00FF52C3">
      <w:pPr>
        <w:pStyle w:val="Zkladntext1"/>
        <w:shd w:val="clear" w:color="auto" w:fill="auto"/>
        <w:spacing w:before="0" w:after="0" w:line="274" w:lineRule="exact"/>
        <w:ind w:left="1120" w:right="20" w:firstLine="0"/>
        <w:rPr>
          <w:rFonts w:ascii="Arial" w:hAnsi="Arial" w:cs="Arial"/>
          <w:sz w:val="20"/>
          <w:szCs w:val="20"/>
        </w:rPr>
      </w:pPr>
      <w:bookmarkStart w:id="15" w:name="_Toc404889686"/>
      <w:r w:rsidRPr="006E121F">
        <w:rPr>
          <w:rFonts w:ascii="Arial" w:hAnsi="Arial" w:cs="Arial"/>
          <w:sz w:val="20"/>
          <w:szCs w:val="20"/>
        </w:rPr>
        <w:t>Jedná se o objekt na parcele číslo 25 v </w:t>
      </w:r>
      <w:proofErr w:type="spellStart"/>
      <w:proofErr w:type="gramStart"/>
      <w:r w:rsidRPr="006E121F">
        <w:rPr>
          <w:rFonts w:ascii="Arial" w:hAnsi="Arial" w:cs="Arial"/>
          <w:sz w:val="20"/>
          <w:szCs w:val="20"/>
        </w:rPr>
        <w:t>k.ú</w:t>
      </w:r>
      <w:proofErr w:type="spellEnd"/>
      <w:r w:rsidRPr="006E121F">
        <w:rPr>
          <w:rFonts w:ascii="Arial" w:hAnsi="Arial" w:cs="Arial"/>
          <w:sz w:val="20"/>
          <w:szCs w:val="20"/>
        </w:rPr>
        <w:t>.:</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se nacházejí v suterénu objektu. </w:t>
      </w:r>
    </w:p>
    <w:p w:rsidR="00FF52C3" w:rsidRDefault="00FF52C3" w:rsidP="00FF52C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Objekt slouží jako základní škola.</w:t>
      </w:r>
    </w:p>
    <w:p w:rsidR="007B3984" w:rsidRDefault="00C60888" w:rsidP="007B3984">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sloužily</w:t>
      </w:r>
      <w:r w:rsidR="0029432C">
        <w:rPr>
          <w:rFonts w:ascii="Arial" w:hAnsi="Arial" w:cs="Arial"/>
          <w:sz w:val="20"/>
          <w:szCs w:val="20"/>
        </w:rPr>
        <w:t xml:space="preserve"> jako prostory kotelny, následně byla kotelna zrušena a prostor byl nevyužíván. </w:t>
      </w:r>
    </w:p>
    <w:p w:rsidR="00FF52C3" w:rsidRPr="00FF52C3" w:rsidRDefault="00FF52C3" w:rsidP="00373CAD">
      <w:pPr>
        <w:pStyle w:val="Zkladntext1"/>
        <w:shd w:val="clear" w:color="auto" w:fill="auto"/>
        <w:spacing w:before="0" w:after="0" w:line="274" w:lineRule="exact"/>
        <w:ind w:left="1080" w:right="20" w:firstLine="0"/>
        <w:rPr>
          <w:rFonts w:ascii="Arial" w:hAnsi="Arial" w:cs="Arial"/>
          <w:sz w:val="20"/>
          <w:szCs w:val="20"/>
          <w:u w:val="single"/>
        </w:rPr>
      </w:pPr>
      <w:r w:rsidRPr="00FF52C3">
        <w:rPr>
          <w:rFonts w:ascii="Arial" w:hAnsi="Arial" w:cs="Arial"/>
          <w:sz w:val="20"/>
          <w:szCs w:val="20"/>
          <w:u w:val="single"/>
        </w:rPr>
        <w:t>Stávající stav:</w:t>
      </w:r>
    </w:p>
    <w:p w:rsidR="00BE4941" w:rsidRPr="00BE4941" w:rsidRDefault="00BE4941" w:rsidP="00BE4941">
      <w:pPr>
        <w:pStyle w:val="Zkladntext1"/>
        <w:shd w:val="clear" w:color="auto" w:fill="auto"/>
        <w:spacing w:before="0" w:after="0" w:line="274" w:lineRule="exact"/>
        <w:ind w:left="1120" w:right="20" w:firstLine="0"/>
        <w:rPr>
          <w:rFonts w:ascii="Arial" w:hAnsi="Arial" w:cs="Arial"/>
          <w:sz w:val="20"/>
          <w:szCs w:val="20"/>
        </w:rPr>
      </w:pPr>
      <w:r w:rsidRPr="00BE4941">
        <w:rPr>
          <w:rFonts w:ascii="Arial" w:hAnsi="Arial" w:cs="Arial"/>
          <w:sz w:val="20"/>
          <w:szCs w:val="20"/>
        </w:rPr>
        <w:t>Objekt je čtyřpodlažní s jedním podzemním a třemi nadzemními podlažími. Nosný systém objektu je kombinace železobetonového skeletu a zděného stěnového systému. Stropy jsou železobetonové. S</w:t>
      </w:r>
      <w:r>
        <w:rPr>
          <w:rFonts w:ascii="Arial" w:hAnsi="Arial" w:cs="Arial"/>
          <w:sz w:val="20"/>
          <w:szCs w:val="20"/>
        </w:rPr>
        <w:t>t</w:t>
      </w:r>
      <w:r w:rsidR="00C60888">
        <w:rPr>
          <w:rFonts w:ascii="Arial" w:hAnsi="Arial" w:cs="Arial"/>
          <w:sz w:val="20"/>
          <w:szCs w:val="20"/>
        </w:rPr>
        <w:t>řecha je řešena</w:t>
      </w:r>
      <w:r w:rsidRPr="00BE4941">
        <w:rPr>
          <w:rFonts w:ascii="Arial" w:hAnsi="Arial" w:cs="Arial"/>
          <w:sz w:val="20"/>
          <w:szCs w:val="20"/>
        </w:rPr>
        <w:t xml:space="preserve"> jako plochá střecha.</w:t>
      </w:r>
    </w:p>
    <w:p w:rsidR="00FF52C3" w:rsidRPr="00FF52C3" w:rsidRDefault="00FF52C3" w:rsidP="00FF52C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se týkají</w:t>
      </w:r>
      <w:r w:rsidR="00C60888">
        <w:rPr>
          <w:rFonts w:ascii="Arial" w:hAnsi="Arial" w:cs="Arial"/>
          <w:sz w:val="20"/>
          <w:szCs w:val="20"/>
        </w:rPr>
        <w:t xml:space="preserve"> prostor</w:t>
      </w:r>
      <w:r w:rsidRPr="00FF52C3">
        <w:rPr>
          <w:rFonts w:ascii="Arial" w:hAnsi="Arial" w:cs="Arial"/>
          <w:sz w:val="20"/>
          <w:szCs w:val="20"/>
        </w:rPr>
        <w:t xml:space="preserve"> v prvním podzemním podlaží, v prostoru </w:t>
      </w:r>
      <w:r w:rsidR="006807A3">
        <w:rPr>
          <w:rFonts w:ascii="Arial" w:hAnsi="Arial" w:cs="Arial"/>
          <w:sz w:val="20"/>
          <w:szCs w:val="20"/>
        </w:rPr>
        <w:t xml:space="preserve">stávající kotelny a </w:t>
      </w:r>
      <w:r w:rsidR="00C60888">
        <w:rPr>
          <w:rFonts w:ascii="Arial" w:hAnsi="Arial" w:cs="Arial"/>
          <w:sz w:val="20"/>
          <w:szCs w:val="20"/>
        </w:rPr>
        <w:t>skladů</w:t>
      </w:r>
      <w:r>
        <w:rPr>
          <w:rFonts w:ascii="Arial" w:hAnsi="Arial" w:cs="Arial"/>
          <w:sz w:val="20"/>
          <w:szCs w:val="20"/>
        </w:rPr>
        <w:t xml:space="preserve"> kotelny.</w:t>
      </w:r>
      <w:r w:rsidR="00C60888">
        <w:rPr>
          <w:rFonts w:ascii="Arial" w:hAnsi="Arial" w:cs="Arial"/>
          <w:sz w:val="20"/>
          <w:szCs w:val="20"/>
        </w:rPr>
        <w:t xml:space="preserve"> Jedná se o prostor</w:t>
      </w:r>
      <w:r w:rsidRPr="00FF52C3">
        <w:rPr>
          <w:rFonts w:ascii="Arial" w:hAnsi="Arial" w:cs="Arial"/>
          <w:sz w:val="20"/>
          <w:szCs w:val="20"/>
        </w:rPr>
        <w:t xml:space="preserve"> na jižní straně objektu</w:t>
      </w:r>
      <w:r>
        <w:rPr>
          <w:rFonts w:ascii="Arial" w:hAnsi="Arial" w:cs="Arial"/>
          <w:sz w:val="20"/>
          <w:szCs w:val="20"/>
        </w:rPr>
        <w:t xml:space="preserve"> základní </w:t>
      </w:r>
      <w:r>
        <w:rPr>
          <w:rFonts w:ascii="Arial" w:hAnsi="Arial" w:cs="Arial"/>
          <w:sz w:val="20"/>
          <w:szCs w:val="20"/>
        </w:rPr>
        <w:lastRenderedPageBreak/>
        <w:t>školy</w:t>
      </w:r>
      <w:r w:rsidRPr="00FF52C3">
        <w:rPr>
          <w:rFonts w:ascii="Arial" w:hAnsi="Arial" w:cs="Arial"/>
          <w:sz w:val="20"/>
          <w:szCs w:val="20"/>
        </w:rPr>
        <w:t>, na levé straně pod hlavním vstupem do objektu.</w:t>
      </w:r>
    </w:p>
    <w:p w:rsidR="00FF52C3" w:rsidRPr="00FF52C3" w:rsidRDefault="00FF52C3" w:rsidP="00FF52C3">
      <w:pPr>
        <w:pStyle w:val="Zkladntext1"/>
        <w:shd w:val="clear" w:color="auto" w:fill="auto"/>
        <w:spacing w:before="0" w:after="0" w:line="274" w:lineRule="exact"/>
        <w:ind w:left="1120" w:right="20" w:firstLine="0"/>
        <w:rPr>
          <w:rFonts w:ascii="Arial" w:hAnsi="Arial" w:cs="Arial"/>
          <w:sz w:val="20"/>
          <w:szCs w:val="20"/>
        </w:rPr>
      </w:pPr>
      <w:r w:rsidRPr="00FF52C3">
        <w:rPr>
          <w:rFonts w:ascii="Arial" w:hAnsi="Arial" w:cs="Arial"/>
          <w:sz w:val="20"/>
          <w:szCs w:val="20"/>
        </w:rPr>
        <w:t xml:space="preserve">Do </w:t>
      </w:r>
      <w:r w:rsidR="006807A3" w:rsidRPr="00FF52C3">
        <w:rPr>
          <w:rFonts w:ascii="Arial" w:hAnsi="Arial" w:cs="Arial"/>
          <w:sz w:val="20"/>
          <w:szCs w:val="20"/>
        </w:rPr>
        <w:t>prostoru</w:t>
      </w:r>
      <w:r w:rsidRPr="00FF52C3">
        <w:rPr>
          <w:rFonts w:ascii="Arial" w:hAnsi="Arial" w:cs="Arial"/>
          <w:sz w:val="20"/>
          <w:szCs w:val="20"/>
        </w:rPr>
        <w:t xml:space="preserve"> </w:t>
      </w:r>
      <w:r w:rsidR="006807A3">
        <w:rPr>
          <w:rFonts w:ascii="Arial" w:hAnsi="Arial" w:cs="Arial"/>
          <w:sz w:val="20"/>
          <w:szCs w:val="20"/>
        </w:rPr>
        <w:t>dotčenou sanací</w:t>
      </w:r>
      <w:r w:rsidRPr="00FF52C3">
        <w:rPr>
          <w:rFonts w:ascii="Arial" w:hAnsi="Arial" w:cs="Arial"/>
          <w:sz w:val="20"/>
          <w:szCs w:val="20"/>
        </w:rPr>
        <w:t xml:space="preserve"> se dostaneme hlavním schodištěm do 1PP, přes hlavní chodbu a následně přes malou vstupní chodbičk</w:t>
      </w:r>
      <w:r w:rsidR="00C60888">
        <w:rPr>
          <w:rFonts w:ascii="Arial" w:hAnsi="Arial" w:cs="Arial"/>
          <w:sz w:val="20"/>
          <w:szCs w:val="20"/>
        </w:rPr>
        <w:t>u se schodištěm. Prostory jsou</w:t>
      </w:r>
      <w:r w:rsidRPr="00FF52C3">
        <w:rPr>
          <w:rFonts w:ascii="Arial" w:hAnsi="Arial" w:cs="Arial"/>
          <w:sz w:val="20"/>
          <w:szCs w:val="20"/>
        </w:rPr>
        <w:t xml:space="preserve"> cca 1,5</w:t>
      </w:r>
      <w:r w:rsidR="00C60888">
        <w:rPr>
          <w:rFonts w:ascii="Arial" w:hAnsi="Arial" w:cs="Arial"/>
          <w:sz w:val="20"/>
          <w:szCs w:val="20"/>
        </w:rPr>
        <w:t xml:space="preserve"> </w:t>
      </w:r>
      <w:r w:rsidRPr="00FF52C3">
        <w:rPr>
          <w:rFonts w:ascii="Arial" w:hAnsi="Arial" w:cs="Arial"/>
          <w:sz w:val="20"/>
          <w:szCs w:val="20"/>
        </w:rPr>
        <w:t xml:space="preserve">m pod úrovní 1PP. </w:t>
      </w:r>
    </w:p>
    <w:p w:rsidR="00FF52C3" w:rsidRPr="00FF52C3" w:rsidRDefault="00FF52C3" w:rsidP="00FF52C3">
      <w:pPr>
        <w:pStyle w:val="Zkladntext1"/>
        <w:shd w:val="clear" w:color="auto" w:fill="auto"/>
        <w:spacing w:before="0" w:after="0" w:line="274" w:lineRule="exact"/>
        <w:ind w:left="1120" w:right="20" w:firstLine="0"/>
        <w:rPr>
          <w:rFonts w:ascii="Arial" w:hAnsi="Arial" w:cs="Arial"/>
          <w:sz w:val="20"/>
          <w:szCs w:val="20"/>
        </w:rPr>
      </w:pPr>
      <w:r w:rsidRPr="00FF52C3">
        <w:rPr>
          <w:rFonts w:ascii="Arial" w:hAnsi="Arial" w:cs="Arial"/>
          <w:sz w:val="20"/>
          <w:szCs w:val="20"/>
        </w:rPr>
        <w:t>Prostory jsou prosvětleny okny přes anglické dvorky.</w:t>
      </w:r>
    </w:p>
    <w:p w:rsidR="006807A3" w:rsidRDefault="006807A3" w:rsidP="00373CAD">
      <w:pPr>
        <w:pStyle w:val="Zkladntext1"/>
        <w:shd w:val="clear" w:color="auto" w:fill="auto"/>
        <w:spacing w:before="0" w:after="0" w:line="274" w:lineRule="exact"/>
        <w:ind w:left="1080" w:right="20" w:firstLine="0"/>
        <w:rPr>
          <w:rFonts w:ascii="Arial" w:hAnsi="Arial" w:cs="Arial"/>
          <w:sz w:val="20"/>
          <w:szCs w:val="20"/>
          <w:u w:val="single"/>
        </w:rPr>
      </w:pPr>
    </w:p>
    <w:p w:rsidR="00FF52C3" w:rsidRDefault="00FF52C3" w:rsidP="00373CAD">
      <w:pPr>
        <w:pStyle w:val="Zkladntext1"/>
        <w:shd w:val="clear" w:color="auto" w:fill="auto"/>
        <w:spacing w:before="0" w:after="0" w:line="274" w:lineRule="exact"/>
        <w:ind w:left="1080" w:right="20" w:firstLine="0"/>
        <w:rPr>
          <w:rFonts w:ascii="Arial" w:hAnsi="Arial" w:cs="Arial"/>
          <w:sz w:val="20"/>
          <w:szCs w:val="20"/>
          <w:u w:val="single"/>
        </w:rPr>
      </w:pPr>
      <w:r w:rsidRPr="00FF52C3">
        <w:rPr>
          <w:rFonts w:ascii="Arial" w:hAnsi="Arial" w:cs="Arial"/>
          <w:sz w:val="20"/>
          <w:szCs w:val="20"/>
          <w:u w:val="single"/>
        </w:rPr>
        <w:t>Navrhovaný stav:</w:t>
      </w:r>
    </w:p>
    <w:p w:rsidR="002B18ED" w:rsidRDefault="00C60888" w:rsidP="002B18E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Jedná se o komplet sanaci</w:t>
      </w:r>
      <w:r w:rsidR="006807A3">
        <w:rPr>
          <w:rFonts w:ascii="Arial" w:hAnsi="Arial" w:cs="Arial"/>
          <w:sz w:val="20"/>
          <w:szCs w:val="20"/>
        </w:rPr>
        <w:t xml:space="preserve"> všech prostor kotelny.</w:t>
      </w:r>
    </w:p>
    <w:p w:rsidR="00FF52C3" w:rsidRPr="00FF52C3" w:rsidRDefault="00FF52C3" w:rsidP="00373CAD">
      <w:pPr>
        <w:pStyle w:val="Zkladntext1"/>
        <w:shd w:val="clear" w:color="auto" w:fill="auto"/>
        <w:spacing w:before="0" w:after="0" w:line="274" w:lineRule="exact"/>
        <w:ind w:left="1080" w:right="20" w:firstLine="0"/>
        <w:rPr>
          <w:rFonts w:ascii="Arial" w:hAnsi="Arial" w:cs="Arial"/>
          <w:sz w:val="20"/>
          <w:szCs w:val="20"/>
        </w:rPr>
      </w:pPr>
    </w:p>
    <w:p w:rsidR="00CB6F97" w:rsidRDefault="00B26A98" w:rsidP="00CB6F97">
      <w:pPr>
        <w:pStyle w:val="Nadpis3"/>
      </w:pPr>
      <w:bookmarkStart w:id="16" w:name="_Toc405369815"/>
      <w:bookmarkEnd w:id="15"/>
      <w:proofErr w:type="gramStart"/>
      <w:r w:rsidRPr="00B26A98">
        <w:t>B.2.3</w:t>
      </w:r>
      <w:proofErr w:type="gramEnd"/>
      <w:r w:rsidRPr="00B26A98">
        <w:t xml:space="preserve"> Celkové provozní řešení, technologie výroby</w:t>
      </w:r>
      <w:bookmarkEnd w:id="16"/>
    </w:p>
    <w:p w:rsidR="007B3984" w:rsidRDefault="00C60888" w:rsidP="00C60888">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sloužily</w:t>
      </w:r>
      <w:r w:rsidR="0029432C">
        <w:rPr>
          <w:rFonts w:ascii="Arial" w:hAnsi="Arial" w:cs="Arial"/>
          <w:sz w:val="20"/>
          <w:szCs w:val="20"/>
        </w:rPr>
        <w:t xml:space="preserve"> jako prostory kotelny, následně byla kotelna zrušena a pro</w:t>
      </w:r>
      <w:r w:rsidR="006807A3">
        <w:rPr>
          <w:rFonts w:ascii="Arial" w:hAnsi="Arial" w:cs="Arial"/>
          <w:sz w:val="20"/>
          <w:szCs w:val="20"/>
        </w:rPr>
        <w:t>stor byl nevyužíván. Po sanačních pracích</w:t>
      </w:r>
      <w:r>
        <w:rPr>
          <w:rFonts w:ascii="Arial" w:hAnsi="Arial" w:cs="Arial"/>
          <w:sz w:val="20"/>
          <w:szCs w:val="20"/>
        </w:rPr>
        <w:t xml:space="preserve"> budou prostory </w:t>
      </w:r>
      <w:proofErr w:type="spellStart"/>
      <w:r>
        <w:rPr>
          <w:rFonts w:ascii="Arial" w:hAnsi="Arial" w:cs="Arial"/>
          <w:sz w:val="20"/>
          <w:szCs w:val="20"/>
        </w:rPr>
        <w:t>využívany</w:t>
      </w:r>
      <w:proofErr w:type="spellEnd"/>
      <w:r w:rsidR="0029432C">
        <w:rPr>
          <w:rFonts w:ascii="Arial" w:hAnsi="Arial" w:cs="Arial"/>
          <w:sz w:val="20"/>
          <w:szCs w:val="20"/>
        </w:rPr>
        <w:t xml:space="preserve"> jako gymnastická tělocvična</w:t>
      </w:r>
      <w:r w:rsidR="007B3984">
        <w:rPr>
          <w:rFonts w:ascii="Arial" w:hAnsi="Arial" w:cs="Arial"/>
          <w:sz w:val="20"/>
          <w:szCs w:val="20"/>
        </w:rPr>
        <w:t xml:space="preserve">. Bude se měnit využití daných prostor. </w:t>
      </w:r>
    </w:p>
    <w:p w:rsidR="00FA272B" w:rsidRPr="0091678C" w:rsidRDefault="00FA272B" w:rsidP="0091678C">
      <w:pPr>
        <w:pStyle w:val="Zkladntext1"/>
        <w:shd w:val="clear" w:color="auto" w:fill="auto"/>
        <w:spacing w:before="0" w:after="0" w:line="274" w:lineRule="exact"/>
        <w:ind w:left="1080" w:right="20" w:firstLine="0"/>
        <w:rPr>
          <w:rFonts w:ascii="Arial" w:hAnsi="Arial" w:cs="Arial"/>
          <w:sz w:val="20"/>
          <w:szCs w:val="20"/>
        </w:rPr>
      </w:pPr>
    </w:p>
    <w:p w:rsidR="00CB6F97" w:rsidRDefault="00B26A98" w:rsidP="00CB6F97">
      <w:pPr>
        <w:pStyle w:val="Nadpis3"/>
      </w:pPr>
      <w:bookmarkStart w:id="17" w:name="_Toc405369816"/>
      <w:proofErr w:type="gramStart"/>
      <w:r w:rsidRPr="00B26A98">
        <w:t>B.2.4</w:t>
      </w:r>
      <w:proofErr w:type="gramEnd"/>
      <w:r w:rsidRPr="00B26A98">
        <w:t xml:space="preserve"> Bezbariérové užívání stavby</w:t>
      </w:r>
      <w:bookmarkEnd w:id="17"/>
      <w:r w:rsidRPr="00B26A98">
        <w:t xml:space="preserve"> </w:t>
      </w:r>
    </w:p>
    <w:p w:rsidR="0042033E" w:rsidRDefault="00C60888" w:rsidP="0042033E">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Stavební úpravy</w:t>
      </w:r>
      <w:r w:rsidR="00FF52C3">
        <w:rPr>
          <w:rFonts w:ascii="Arial" w:hAnsi="Arial" w:cs="Arial"/>
          <w:sz w:val="20"/>
          <w:szCs w:val="20"/>
        </w:rPr>
        <w:t>, které vedou k sanaci dotčených prostor</w:t>
      </w:r>
      <w:r>
        <w:rPr>
          <w:rFonts w:ascii="Arial" w:hAnsi="Arial" w:cs="Arial"/>
          <w:sz w:val="20"/>
          <w:szCs w:val="20"/>
        </w:rPr>
        <w:t>,</w:t>
      </w:r>
      <w:r w:rsidR="00FF52C3">
        <w:rPr>
          <w:rFonts w:ascii="Arial" w:hAnsi="Arial" w:cs="Arial"/>
          <w:sz w:val="20"/>
          <w:szCs w:val="20"/>
        </w:rPr>
        <w:t xml:space="preserve"> </w:t>
      </w:r>
      <w:r>
        <w:rPr>
          <w:rFonts w:ascii="Arial" w:hAnsi="Arial" w:cs="Arial"/>
          <w:sz w:val="20"/>
          <w:szCs w:val="20"/>
        </w:rPr>
        <w:t>nemají vliv na celkové bezbariérové užívání</w:t>
      </w:r>
      <w:r w:rsidR="00BE4941">
        <w:rPr>
          <w:rFonts w:ascii="Arial" w:hAnsi="Arial" w:cs="Arial"/>
          <w:sz w:val="20"/>
          <w:szCs w:val="20"/>
        </w:rPr>
        <w:t xml:space="preserve"> stavby.</w:t>
      </w:r>
    </w:p>
    <w:p w:rsidR="0091678C" w:rsidRPr="0091678C" w:rsidRDefault="0091678C" w:rsidP="0091678C"/>
    <w:p w:rsidR="00B26A98" w:rsidRDefault="00B26A98" w:rsidP="00CB6F97">
      <w:pPr>
        <w:pStyle w:val="Nadpis3"/>
      </w:pPr>
      <w:bookmarkStart w:id="18" w:name="_Toc405369817"/>
      <w:proofErr w:type="gramStart"/>
      <w:r w:rsidRPr="00B26A98">
        <w:t>B.2.5</w:t>
      </w:r>
      <w:proofErr w:type="gramEnd"/>
      <w:r w:rsidRPr="00B26A98">
        <w:t xml:space="preserve"> Bezpečnost při užívání stavby</w:t>
      </w:r>
      <w:bookmarkEnd w:id="18"/>
    </w:p>
    <w:p w:rsidR="005D362E" w:rsidRDefault="005D362E" w:rsidP="00B17F7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Nezvyšujeme nebezpečnost prostoru a celkového řešení BOZP celého stávajícího objektu. Vestavba bude zařazena do celkového BOZP plánu </w:t>
      </w:r>
      <w:r w:rsidR="00BE4941">
        <w:rPr>
          <w:rFonts w:ascii="Arial" w:hAnsi="Arial" w:cs="Arial"/>
          <w:sz w:val="20"/>
          <w:szCs w:val="20"/>
        </w:rPr>
        <w:t>ZŠ</w:t>
      </w:r>
      <w:r>
        <w:rPr>
          <w:rFonts w:ascii="Arial" w:hAnsi="Arial" w:cs="Arial"/>
          <w:sz w:val="20"/>
          <w:szCs w:val="20"/>
        </w:rPr>
        <w:t xml:space="preserve"> a provozovatele.</w:t>
      </w:r>
    </w:p>
    <w:p w:rsidR="00B17F7F" w:rsidRDefault="001E2F12" w:rsidP="00B17F7F">
      <w:pPr>
        <w:pStyle w:val="Zkladntext1"/>
        <w:shd w:val="clear" w:color="auto" w:fill="auto"/>
        <w:spacing w:before="0" w:after="0" w:line="274" w:lineRule="exact"/>
        <w:ind w:left="1080" w:right="20" w:firstLine="0"/>
        <w:rPr>
          <w:rFonts w:ascii="Arial" w:hAnsi="Arial" w:cs="Arial"/>
          <w:sz w:val="20"/>
          <w:szCs w:val="20"/>
        </w:rPr>
      </w:pPr>
      <w:r w:rsidRPr="0000275D">
        <w:rPr>
          <w:rFonts w:ascii="Arial" w:hAnsi="Arial" w:cs="Arial"/>
          <w:sz w:val="20"/>
          <w:szCs w:val="20"/>
        </w:rPr>
        <w:t>Při užívání nehrozí zvýšené bezpečnostní riziko. Objekt bude využíván běžným způsobem.</w:t>
      </w:r>
      <w:r w:rsidR="002E261B">
        <w:rPr>
          <w:rFonts w:ascii="Arial" w:hAnsi="Arial" w:cs="Arial"/>
          <w:sz w:val="20"/>
          <w:szCs w:val="20"/>
        </w:rPr>
        <w:t xml:space="preserve"> Je nutné dodržovat BOZP. </w:t>
      </w:r>
      <w:r w:rsidRPr="0000275D">
        <w:rPr>
          <w:rFonts w:ascii="Arial" w:hAnsi="Arial" w:cs="Arial"/>
          <w:sz w:val="20"/>
          <w:szCs w:val="20"/>
        </w:rPr>
        <w:t xml:space="preserve">Při provozu je nutné dodržovat zejména požární předpisy. </w:t>
      </w:r>
    </w:p>
    <w:p w:rsidR="00B17F7F" w:rsidRPr="00B17F7F" w:rsidRDefault="00B17F7F" w:rsidP="00B17F7F">
      <w:pPr>
        <w:pStyle w:val="Zkladntext1"/>
        <w:shd w:val="clear" w:color="auto" w:fill="auto"/>
        <w:spacing w:before="0" w:after="0" w:line="274" w:lineRule="exact"/>
        <w:ind w:left="1080" w:right="20" w:firstLine="0"/>
        <w:rPr>
          <w:rFonts w:ascii="Arial" w:hAnsi="Arial" w:cs="Arial"/>
          <w:sz w:val="20"/>
          <w:szCs w:val="20"/>
        </w:rPr>
      </w:pPr>
      <w:r w:rsidRPr="00B17F7F">
        <w:rPr>
          <w:rFonts w:ascii="Arial" w:hAnsi="Arial" w:cs="Arial"/>
          <w:sz w:val="20"/>
          <w:szCs w:val="20"/>
        </w:rPr>
        <w:t xml:space="preserve">Bezpečnost provozu elektrických zařízení: </w:t>
      </w:r>
    </w:p>
    <w:p w:rsidR="00B17F7F" w:rsidRPr="00B17F7F" w:rsidRDefault="00B17F7F" w:rsidP="00B17F7F">
      <w:pPr>
        <w:pStyle w:val="Zkladntext1"/>
        <w:shd w:val="clear" w:color="auto" w:fill="auto"/>
        <w:spacing w:before="0" w:after="0" w:line="274" w:lineRule="exact"/>
        <w:ind w:left="1080" w:right="20" w:firstLine="0"/>
        <w:rPr>
          <w:rFonts w:ascii="Arial" w:hAnsi="Arial" w:cs="Arial"/>
          <w:sz w:val="20"/>
          <w:szCs w:val="20"/>
        </w:rPr>
      </w:pPr>
      <w:r w:rsidRPr="00B17F7F">
        <w:rPr>
          <w:rFonts w:ascii="Arial" w:hAnsi="Arial" w:cs="Arial"/>
          <w:sz w:val="20"/>
          <w:szCs w:val="20"/>
        </w:rPr>
        <w:t>Ochrana před nebezpečným dotykem bude podle ČSN 33200-4-41 samočinným odpojením od zdroje, v pr</w:t>
      </w:r>
      <w:r w:rsidR="00567DDE">
        <w:rPr>
          <w:rFonts w:ascii="Arial" w:hAnsi="Arial" w:cs="Arial"/>
          <w:sz w:val="20"/>
          <w:szCs w:val="20"/>
        </w:rPr>
        <w:t>ostorách se zvýšeným nebezpečím</w:t>
      </w:r>
      <w:r w:rsidRPr="00B17F7F">
        <w:rPr>
          <w:rFonts w:ascii="Arial" w:hAnsi="Arial" w:cs="Arial"/>
          <w:sz w:val="20"/>
          <w:szCs w:val="20"/>
        </w:rPr>
        <w:t xml:space="preserve">, zvýšená proudovými chrániči nebo doplňujícím </w:t>
      </w:r>
      <w:proofErr w:type="spellStart"/>
      <w:r w:rsidRPr="00B17F7F">
        <w:rPr>
          <w:rFonts w:ascii="Arial" w:hAnsi="Arial" w:cs="Arial"/>
          <w:sz w:val="20"/>
          <w:szCs w:val="20"/>
        </w:rPr>
        <w:t>pospojením</w:t>
      </w:r>
      <w:proofErr w:type="spellEnd"/>
      <w:r w:rsidRPr="00B17F7F">
        <w:rPr>
          <w:rFonts w:ascii="Arial" w:hAnsi="Arial" w:cs="Arial"/>
          <w:sz w:val="20"/>
          <w:szCs w:val="20"/>
        </w:rPr>
        <w:t xml:space="preserve">. </w:t>
      </w:r>
    </w:p>
    <w:p w:rsidR="00BB2B67" w:rsidRDefault="00BB2B67" w:rsidP="001E2F12">
      <w:pPr>
        <w:pStyle w:val="Zkladntext1"/>
        <w:shd w:val="clear" w:color="auto" w:fill="auto"/>
        <w:spacing w:before="0" w:after="0" w:line="274" w:lineRule="exact"/>
        <w:ind w:left="1452" w:right="20" w:firstLine="672"/>
        <w:rPr>
          <w:rFonts w:ascii="Arial" w:hAnsi="Arial" w:cs="Arial"/>
          <w:sz w:val="20"/>
          <w:szCs w:val="20"/>
        </w:rPr>
      </w:pPr>
    </w:p>
    <w:p w:rsidR="00455FBF" w:rsidRDefault="00455FBF" w:rsidP="00455FBF">
      <w:pPr>
        <w:pStyle w:val="Nadpis3"/>
      </w:pPr>
      <w:bookmarkStart w:id="19" w:name="_Toc391885610"/>
      <w:bookmarkStart w:id="20" w:name="_Toc405369818"/>
      <w:proofErr w:type="gramStart"/>
      <w:r w:rsidRPr="00B26A98">
        <w:t>B.2.6</w:t>
      </w:r>
      <w:proofErr w:type="gramEnd"/>
      <w:r w:rsidRPr="00B26A98">
        <w:t xml:space="preserve"> Základní charakteristika objektů</w:t>
      </w:r>
      <w:bookmarkEnd w:id="19"/>
      <w:bookmarkEnd w:id="20"/>
    </w:p>
    <w:p w:rsidR="00010AC4" w:rsidRPr="00010AC4" w:rsidRDefault="004D02CC" w:rsidP="00D70DAB">
      <w:pPr>
        <w:pStyle w:val="Zkladntext1"/>
        <w:numPr>
          <w:ilvl w:val="0"/>
          <w:numId w:val="12"/>
        </w:numPr>
        <w:shd w:val="clear" w:color="auto" w:fill="auto"/>
        <w:spacing w:before="0" w:after="0" w:line="335" w:lineRule="exact"/>
        <w:rPr>
          <w:rFonts w:ascii="Arial" w:hAnsi="Arial" w:cs="Arial"/>
          <w:b/>
          <w:sz w:val="20"/>
          <w:szCs w:val="20"/>
        </w:rPr>
      </w:pPr>
      <w:r>
        <w:rPr>
          <w:rFonts w:ascii="Arial" w:hAnsi="Arial" w:cs="Arial"/>
          <w:b/>
          <w:sz w:val="20"/>
          <w:szCs w:val="20"/>
        </w:rPr>
        <w:t>S</w:t>
      </w:r>
      <w:r w:rsidR="00010AC4" w:rsidRPr="00010AC4">
        <w:rPr>
          <w:rFonts w:ascii="Arial" w:hAnsi="Arial" w:cs="Arial"/>
          <w:b/>
          <w:sz w:val="20"/>
          <w:szCs w:val="20"/>
        </w:rPr>
        <w:t>tavební řešení</w:t>
      </w:r>
    </w:p>
    <w:p w:rsidR="00BE4941" w:rsidRDefault="00BE4941" w:rsidP="00BE4941">
      <w:pPr>
        <w:pStyle w:val="Zkladntext1"/>
        <w:shd w:val="clear" w:color="auto" w:fill="auto"/>
        <w:spacing w:before="0" w:after="0" w:line="274" w:lineRule="exact"/>
        <w:ind w:left="1120" w:right="20" w:firstLine="0"/>
        <w:rPr>
          <w:rFonts w:ascii="Arial" w:hAnsi="Arial" w:cs="Arial"/>
          <w:sz w:val="20"/>
          <w:szCs w:val="20"/>
        </w:rPr>
      </w:pPr>
      <w:r w:rsidRPr="006E121F">
        <w:rPr>
          <w:rFonts w:ascii="Arial" w:hAnsi="Arial" w:cs="Arial"/>
          <w:sz w:val="20"/>
          <w:szCs w:val="20"/>
        </w:rPr>
        <w:t>Jedná se o objekt na parcele číslo 25 v </w:t>
      </w:r>
      <w:proofErr w:type="spellStart"/>
      <w:proofErr w:type="gramStart"/>
      <w:r w:rsidRPr="006E121F">
        <w:rPr>
          <w:rFonts w:ascii="Arial" w:hAnsi="Arial" w:cs="Arial"/>
          <w:sz w:val="20"/>
          <w:szCs w:val="20"/>
        </w:rPr>
        <w:t>k.ú</w:t>
      </w:r>
      <w:proofErr w:type="spellEnd"/>
      <w:r w:rsidRPr="006E121F">
        <w:rPr>
          <w:rFonts w:ascii="Arial" w:hAnsi="Arial" w:cs="Arial"/>
          <w:sz w:val="20"/>
          <w:szCs w:val="20"/>
        </w:rPr>
        <w:t>.:</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se nacházejí v suterénu objektu. </w:t>
      </w:r>
    </w:p>
    <w:p w:rsidR="00BE4941" w:rsidRDefault="00BE4941" w:rsidP="00BE4941">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Objekt slouží jako základní škola.</w:t>
      </w:r>
    </w:p>
    <w:p w:rsidR="007B3984" w:rsidRDefault="0029432C" w:rsidP="007B3984">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 xml:space="preserve">Dotčené prostory stavby sloužili jako prostory kotelny, následně byla </w:t>
      </w:r>
      <w:r w:rsidR="006807A3">
        <w:rPr>
          <w:rFonts w:ascii="Arial" w:hAnsi="Arial" w:cs="Arial"/>
          <w:sz w:val="20"/>
          <w:szCs w:val="20"/>
        </w:rPr>
        <w:t xml:space="preserve">část </w:t>
      </w:r>
      <w:r>
        <w:rPr>
          <w:rFonts w:ascii="Arial" w:hAnsi="Arial" w:cs="Arial"/>
          <w:sz w:val="20"/>
          <w:szCs w:val="20"/>
        </w:rPr>
        <w:t>koteln</w:t>
      </w:r>
      <w:r w:rsidR="006807A3">
        <w:rPr>
          <w:rFonts w:ascii="Arial" w:hAnsi="Arial" w:cs="Arial"/>
          <w:sz w:val="20"/>
          <w:szCs w:val="20"/>
        </w:rPr>
        <w:t>y</w:t>
      </w:r>
      <w:r>
        <w:rPr>
          <w:rFonts w:ascii="Arial" w:hAnsi="Arial" w:cs="Arial"/>
          <w:sz w:val="20"/>
          <w:szCs w:val="20"/>
        </w:rPr>
        <w:t xml:space="preserve"> zrušena a prostor byl nevyužíván. Po sanacích budou prostory využívaný jako gymnastická tělocvična</w:t>
      </w:r>
      <w:r w:rsidR="007B3984">
        <w:rPr>
          <w:rFonts w:ascii="Arial" w:hAnsi="Arial" w:cs="Arial"/>
          <w:sz w:val="20"/>
          <w:szCs w:val="20"/>
        </w:rPr>
        <w:t xml:space="preserve">. </w:t>
      </w:r>
    </w:p>
    <w:p w:rsidR="00BE4941" w:rsidRPr="00FF52C3" w:rsidRDefault="00BE4941" w:rsidP="00BE4941">
      <w:pPr>
        <w:pStyle w:val="Zkladntext1"/>
        <w:shd w:val="clear" w:color="auto" w:fill="auto"/>
        <w:spacing w:before="0" w:after="0" w:line="274" w:lineRule="exact"/>
        <w:ind w:left="1080" w:right="20" w:firstLine="0"/>
        <w:rPr>
          <w:rFonts w:ascii="Arial" w:hAnsi="Arial" w:cs="Arial"/>
          <w:sz w:val="20"/>
          <w:szCs w:val="20"/>
          <w:u w:val="single"/>
        </w:rPr>
      </w:pPr>
      <w:r w:rsidRPr="00FF52C3">
        <w:rPr>
          <w:rFonts w:ascii="Arial" w:hAnsi="Arial" w:cs="Arial"/>
          <w:sz w:val="20"/>
          <w:szCs w:val="20"/>
          <w:u w:val="single"/>
        </w:rPr>
        <w:t>Stávající stav:</w:t>
      </w:r>
    </w:p>
    <w:p w:rsidR="00126EB8" w:rsidRPr="00BE4941" w:rsidRDefault="00126EB8" w:rsidP="00126EB8">
      <w:pPr>
        <w:pStyle w:val="Zkladntext1"/>
        <w:shd w:val="clear" w:color="auto" w:fill="auto"/>
        <w:spacing w:before="0" w:after="0" w:line="274" w:lineRule="exact"/>
        <w:ind w:left="1120" w:right="20" w:firstLine="0"/>
        <w:rPr>
          <w:rFonts w:ascii="Arial" w:hAnsi="Arial" w:cs="Arial"/>
          <w:sz w:val="20"/>
          <w:szCs w:val="20"/>
        </w:rPr>
      </w:pPr>
      <w:r w:rsidRPr="00BE4941">
        <w:rPr>
          <w:rFonts w:ascii="Arial" w:hAnsi="Arial" w:cs="Arial"/>
          <w:sz w:val="20"/>
          <w:szCs w:val="20"/>
        </w:rPr>
        <w:t>Objekt je čtyřpodlažní s jedním podzemním a třemi nadzemními podlažími. Nosný systém objektu je kombinace železobetonového skeletu a zděného stěnového systému. Stropy jsou železobetonové. S</w:t>
      </w:r>
      <w:r>
        <w:rPr>
          <w:rFonts w:ascii="Arial" w:hAnsi="Arial" w:cs="Arial"/>
          <w:sz w:val="20"/>
          <w:szCs w:val="20"/>
        </w:rPr>
        <w:t>t</w:t>
      </w:r>
      <w:r w:rsidR="00C60888">
        <w:rPr>
          <w:rFonts w:ascii="Arial" w:hAnsi="Arial" w:cs="Arial"/>
          <w:sz w:val="20"/>
          <w:szCs w:val="20"/>
        </w:rPr>
        <w:t>řecha je řešena</w:t>
      </w:r>
      <w:r w:rsidRPr="00BE4941">
        <w:rPr>
          <w:rFonts w:ascii="Arial" w:hAnsi="Arial" w:cs="Arial"/>
          <w:sz w:val="20"/>
          <w:szCs w:val="20"/>
        </w:rPr>
        <w:t xml:space="preserve"> jako plochá střecha.</w:t>
      </w:r>
    </w:p>
    <w:p w:rsidR="00126EB8" w:rsidRPr="00FF52C3" w:rsidRDefault="00126EB8" w:rsidP="00126EB8">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se týkají</w:t>
      </w:r>
      <w:r w:rsidRPr="00FF52C3">
        <w:rPr>
          <w:rFonts w:ascii="Arial" w:hAnsi="Arial" w:cs="Arial"/>
          <w:sz w:val="20"/>
          <w:szCs w:val="20"/>
        </w:rPr>
        <w:t xml:space="preserve"> prostorů v prvním podzemním podlaží, v prostoru </w:t>
      </w:r>
      <w:r w:rsidR="00C60888">
        <w:rPr>
          <w:rFonts w:ascii="Arial" w:hAnsi="Arial" w:cs="Arial"/>
          <w:sz w:val="20"/>
          <w:szCs w:val="20"/>
        </w:rPr>
        <w:t>stávající kotelny a skladů</w:t>
      </w:r>
      <w:r>
        <w:rPr>
          <w:rFonts w:ascii="Arial" w:hAnsi="Arial" w:cs="Arial"/>
          <w:sz w:val="20"/>
          <w:szCs w:val="20"/>
        </w:rPr>
        <w:t xml:space="preserve"> kotelny.</w:t>
      </w:r>
      <w:r w:rsidR="00C60888">
        <w:rPr>
          <w:rFonts w:ascii="Arial" w:hAnsi="Arial" w:cs="Arial"/>
          <w:sz w:val="20"/>
          <w:szCs w:val="20"/>
        </w:rPr>
        <w:t xml:space="preserve"> Jedná se o prostor</w:t>
      </w:r>
      <w:r w:rsidRPr="00FF52C3">
        <w:rPr>
          <w:rFonts w:ascii="Arial" w:hAnsi="Arial" w:cs="Arial"/>
          <w:sz w:val="20"/>
          <w:szCs w:val="20"/>
        </w:rPr>
        <w:t xml:space="preserve"> na jižní straně objektu</w:t>
      </w:r>
      <w:r>
        <w:rPr>
          <w:rFonts w:ascii="Arial" w:hAnsi="Arial" w:cs="Arial"/>
          <w:sz w:val="20"/>
          <w:szCs w:val="20"/>
        </w:rPr>
        <w:t xml:space="preserve"> základní školy</w:t>
      </w:r>
      <w:r w:rsidRPr="00FF52C3">
        <w:rPr>
          <w:rFonts w:ascii="Arial" w:hAnsi="Arial" w:cs="Arial"/>
          <w:sz w:val="20"/>
          <w:szCs w:val="20"/>
        </w:rPr>
        <w:t>, na levé straně pod hlavním vstupem do objektu.</w:t>
      </w:r>
    </w:p>
    <w:p w:rsidR="00126EB8" w:rsidRPr="00FF52C3" w:rsidRDefault="00126EB8" w:rsidP="00126EB8">
      <w:pPr>
        <w:pStyle w:val="Zkladntext1"/>
        <w:shd w:val="clear" w:color="auto" w:fill="auto"/>
        <w:spacing w:before="0" w:after="0" w:line="274" w:lineRule="exact"/>
        <w:ind w:left="1120" w:right="20" w:firstLine="0"/>
        <w:rPr>
          <w:rFonts w:ascii="Arial" w:hAnsi="Arial" w:cs="Arial"/>
          <w:sz w:val="20"/>
          <w:szCs w:val="20"/>
        </w:rPr>
      </w:pPr>
      <w:r w:rsidRPr="00FF52C3">
        <w:rPr>
          <w:rFonts w:ascii="Arial" w:hAnsi="Arial" w:cs="Arial"/>
          <w:sz w:val="20"/>
          <w:szCs w:val="20"/>
        </w:rPr>
        <w:t xml:space="preserve">Do prostoru </w:t>
      </w:r>
      <w:r w:rsidR="00C60888">
        <w:rPr>
          <w:rFonts w:ascii="Arial" w:hAnsi="Arial" w:cs="Arial"/>
          <w:sz w:val="20"/>
          <w:szCs w:val="20"/>
        </w:rPr>
        <w:t>dotčeného</w:t>
      </w:r>
      <w:r>
        <w:rPr>
          <w:rFonts w:ascii="Arial" w:hAnsi="Arial" w:cs="Arial"/>
          <w:sz w:val="20"/>
          <w:szCs w:val="20"/>
        </w:rPr>
        <w:t xml:space="preserve"> sanací</w:t>
      </w:r>
      <w:r w:rsidRPr="00FF52C3">
        <w:rPr>
          <w:rFonts w:ascii="Arial" w:hAnsi="Arial" w:cs="Arial"/>
          <w:sz w:val="20"/>
          <w:szCs w:val="20"/>
        </w:rPr>
        <w:t xml:space="preserve"> se dostaneme hlavním schodištěm do 1PP, přes hlavní chodbu a následně přes malou vstupní chodbičku</w:t>
      </w:r>
      <w:r w:rsidR="00C60888">
        <w:rPr>
          <w:rFonts w:ascii="Arial" w:hAnsi="Arial" w:cs="Arial"/>
          <w:sz w:val="20"/>
          <w:szCs w:val="20"/>
        </w:rPr>
        <w:t xml:space="preserve"> se schodištěm. Prostory jsou </w:t>
      </w:r>
      <w:r w:rsidRPr="00FF52C3">
        <w:rPr>
          <w:rFonts w:ascii="Arial" w:hAnsi="Arial" w:cs="Arial"/>
          <w:sz w:val="20"/>
          <w:szCs w:val="20"/>
        </w:rPr>
        <w:t>cca 1,5</w:t>
      </w:r>
      <w:r w:rsidR="00C60888">
        <w:rPr>
          <w:rFonts w:ascii="Arial" w:hAnsi="Arial" w:cs="Arial"/>
          <w:sz w:val="20"/>
          <w:szCs w:val="20"/>
        </w:rPr>
        <w:t xml:space="preserve"> </w:t>
      </w:r>
      <w:r w:rsidRPr="00FF52C3">
        <w:rPr>
          <w:rFonts w:ascii="Arial" w:hAnsi="Arial" w:cs="Arial"/>
          <w:sz w:val="20"/>
          <w:szCs w:val="20"/>
        </w:rPr>
        <w:t xml:space="preserve">m </w:t>
      </w:r>
      <w:r w:rsidRPr="00FF52C3">
        <w:rPr>
          <w:rFonts w:ascii="Arial" w:hAnsi="Arial" w:cs="Arial"/>
          <w:sz w:val="20"/>
          <w:szCs w:val="20"/>
        </w:rPr>
        <w:lastRenderedPageBreak/>
        <w:t xml:space="preserve">pod úrovní 1PP. </w:t>
      </w:r>
    </w:p>
    <w:p w:rsidR="00126EB8" w:rsidRPr="00FF52C3" w:rsidRDefault="00126EB8" w:rsidP="00126EB8">
      <w:pPr>
        <w:pStyle w:val="Zkladntext1"/>
        <w:shd w:val="clear" w:color="auto" w:fill="auto"/>
        <w:spacing w:before="0" w:after="0" w:line="274" w:lineRule="exact"/>
        <w:ind w:left="1120" w:right="20" w:firstLine="0"/>
        <w:rPr>
          <w:rFonts w:ascii="Arial" w:hAnsi="Arial" w:cs="Arial"/>
          <w:sz w:val="20"/>
          <w:szCs w:val="20"/>
        </w:rPr>
      </w:pPr>
      <w:r w:rsidRPr="00FF52C3">
        <w:rPr>
          <w:rFonts w:ascii="Arial" w:hAnsi="Arial" w:cs="Arial"/>
          <w:sz w:val="20"/>
          <w:szCs w:val="20"/>
        </w:rPr>
        <w:t>Prostory jsou prosvětleny okny přes anglické dvorky.</w:t>
      </w:r>
    </w:p>
    <w:p w:rsidR="00126EB8" w:rsidRDefault="00126EB8" w:rsidP="00BE4941">
      <w:pPr>
        <w:pStyle w:val="Zkladntext1"/>
        <w:shd w:val="clear" w:color="auto" w:fill="auto"/>
        <w:spacing w:before="0" w:after="0" w:line="274" w:lineRule="exact"/>
        <w:ind w:left="1080" w:right="20" w:firstLine="0"/>
        <w:rPr>
          <w:rFonts w:ascii="Arial" w:hAnsi="Arial" w:cs="Arial"/>
          <w:sz w:val="20"/>
          <w:szCs w:val="20"/>
          <w:u w:val="single"/>
        </w:rPr>
      </w:pPr>
    </w:p>
    <w:p w:rsidR="00BE4941" w:rsidRDefault="00BE4941" w:rsidP="00BE4941">
      <w:pPr>
        <w:pStyle w:val="Zkladntext1"/>
        <w:shd w:val="clear" w:color="auto" w:fill="auto"/>
        <w:spacing w:before="0" w:after="0" w:line="274" w:lineRule="exact"/>
        <w:ind w:left="1080" w:right="20" w:firstLine="0"/>
        <w:rPr>
          <w:rFonts w:ascii="Arial" w:hAnsi="Arial" w:cs="Arial"/>
          <w:sz w:val="20"/>
          <w:szCs w:val="20"/>
          <w:u w:val="single"/>
        </w:rPr>
      </w:pPr>
      <w:r w:rsidRPr="00FF52C3">
        <w:rPr>
          <w:rFonts w:ascii="Arial" w:hAnsi="Arial" w:cs="Arial"/>
          <w:sz w:val="20"/>
          <w:szCs w:val="20"/>
          <w:u w:val="single"/>
        </w:rPr>
        <w:t>Navrhovaný stav:</w:t>
      </w:r>
    </w:p>
    <w:p w:rsidR="00126EB8" w:rsidRDefault="00C60888" w:rsidP="00126EB8">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Jedná se o komplet sanaci</w:t>
      </w:r>
      <w:r w:rsidR="00126EB8">
        <w:rPr>
          <w:rFonts w:ascii="Arial" w:hAnsi="Arial" w:cs="Arial"/>
          <w:sz w:val="20"/>
          <w:szCs w:val="20"/>
        </w:rPr>
        <w:t xml:space="preserve"> všech prostor kotelny.</w:t>
      </w:r>
    </w:p>
    <w:p w:rsidR="00126EB8" w:rsidRDefault="00126EB8" w:rsidP="00BE4941">
      <w:pPr>
        <w:pStyle w:val="Zkladntext1"/>
        <w:shd w:val="clear" w:color="auto" w:fill="auto"/>
        <w:spacing w:before="0" w:after="0" w:line="274" w:lineRule="exact"/>
        <w:ind w:left="1080" w:right="20" w:firstLine="0"/>
        <w:rPr>
          <w:rFonts w:ascii="Arial" w:hAnsi="Arial" w:cs="Arial"/>
          <w:sz w:val="20"/>
          <w:szCs w:val="20"/>
        </w:rPr>
      </w:pPr>
    </w:p>
    <w:p w:rsidR="00BE4941" w:rsidRDefault="00BE4941" w:rsidP="00BE494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Základní stavební práce:</w:t>
      </w:r>
    </w:p>
    <w:p w:rsidR="00BE4941" w:rsidRDefault="00BE4941" w:rsidP="00D70DAB">
      <w:pPr>
        <w:pStyle w:val="Zkladntext1"/>
        <w:numPr>
          <w:ilvl w:val="0"/>
          <w:numId w:val="9"/>
        </w:numPr>
        <w:shd w:val="clear" w:color="auto" w:fill="auto"/>
        <w:spacing w:before="0" w:after="0" w:line="274" w:lineRule="exact"/>
        <w:ind w:right="20"/>
        <w:rPr>
          <w:rFonts w:ascii="Arial" w:hAnsi="Arial" w:cs="Arial"/>
          <w:sz w:val="20"/>
          <w:szCs w:val="20"/>
        </w:rPr>
      </w:pPr>
      <w:r>
        <w:rPr>
          <w:rFonts w:ascii="Arial" w:hAnsi="Arial" w:cs="Arial"/>
          <w:sz w:val="20"/>
          <w:szCs w:val="20"/>
        </w:rPr>
        <w:t>Výkopové práce nad dotčenými prostory mimo hlavní objekt</w:t>
      </w:r>
    </w:p>
    <w:p w:rsidR="00BE4941" w:rsidRDefault="00BE4941" w:rsidP="00D70DAB">
      <w:pPr>
        <w:pStyle w:val="Zkladntext1"/>
        <w:numPr>
          <w:ilvl w:val="0"/>
          <w:numId w:val="9"/>
        </w:numPr>
        <w:shd w:val="clear" w:color="auto" w:fill="auto"/>
        <w:spacing w:before="0" w:after="0" w:line="274" w:lineRule="exact"/>
        <w:ind w:right="20"/>
        <w:rPr>
          <w:rFonts w:ascii="Arial" w:hAnsi="Arial" w:cs="Arial"/>
          <w:sz w:val="20"/>
          <w:szCs w:val="20"/>
        </w:rPr>
      </w:pPr>
      <w:r>
        <w:rPr>
          <w:rFonts w:ascii="Arial" w:hAnsi="Arial" w:cs="Arial"/>
          <w:sz w:val="20"/>
          <w:szCs w:val="20"/>
        </w:rPr>
        <w:t>Oprava anglických dvorků</w:t>
      </w:r>
    </w:p>
    <w:p w:rsidR="00126EB8" w:rsidRDefault="00C60888" w:rsidP="00D70DAB">
      <w:pPr>
        <w:pStyle w:val="Zkladntext1"/>
        <w:numPr>
          <w:ilvl w:val="0"/>
          <w:numId w:val="9"/>
        </w:numPr>
        <w:shd w:val="clear" w:color="auto" w:fill="auto"/>
        <w:spacing w:before="0" w:after="0" w:line="274" w:lineRule="exact"/>
        <w:ind w:right="20"/>
        <w:rPr>
          <w:rFonts w:ascii="Arial" w:hAnsi="Arial" w:cs="Arial"/>
          <w:sz w:val="20"/>
          <w:szCs w:val="20"/>
        </w:rPr>
      </w:pPr>
      <w:r>
        <w:rPr>
          <w:rFonts w:ascii="Arial" w:hAnsi="Arial" w:cs="Arial"/>
          <w:sz w:val="20"/>
          <w:szCs w:val="20"/>
        </w:rPr>
        <w:t>Nová</w:t>
      </w:r>
      <w:r w:rsidR="00126EB8">
        <w:rPr>
          <w:rFonts w:ascii="Arial" w:hAnsi="Arial" w:cs="Arial"/>
          <w:sz w:val="20"/>
          <w:szCs w:val="20"/>
        </w:rPr>
        <w:t xml:space="preserve"> okna</w:t>
      </w:r>
    </w:p>
    <w:p w:rsidR="00126EB8" w:rsidRDefault="00126EB8" w:rsidP="00D70DAB">
      <w:pPr>
        <w:pStyle w:val="Zkladntext1"/>
        <w:numPr>
          <w:ilvl w:val="0"/>
          <w:numId w:val="9"/>
        </w:numPr>
        <w:shd w:val="clear" w:color="auto" w:fill="auto"/>
        <w:spacing w:before="0" w:after="0" w:line="274" w:lineRule="exact"/>
        <w:ind w:right="20"/>
        <w:rPr>
          <w:rFonts w:ascii="Arial" w:hAnsi="Arial" w:cs="Arial"/>
          <w:sz w:val="20"/>
          <w:szCs w:val="20"/>
        </w:rPr>
      </w:pPr>
      <w:r>
        <w:rPr>
          <w:rFonts w:ascii="Arial" w:hAnsi="Arial" w:cs="Arial"/>
          <w:sz w:val="20"/>
          <w:szCs w:val="20"/>
        </w:rPr>
        <w:t>Nové dveře</w:t>
      </w:r>
    </w:p>
    <w:p w:rsidR="00BE4941" w:rsidRDefault="00BE4941" w:rsidP="00D70DAB">
      <w:pPr>
        <w:pStyle w:val="Zkladntext1"/>
        <w:numPr>
          <w:ilvl w:val="0"/>
          <w:numId w:val="9"/>
        </w:numPr>
        <w:shd w:val="clear" w:color="auto" w:fill="auto"/>
        <w:spacing w:before="0" w:after="0" w:line="274" w:lineRule="exact"/>
        <w:ind w:right="20"/>
        <w:rPr>
          <w:rFonts w:ascii="Arial" w:hAnsi="Arial" w:cs="Arial"/>
          <w:sz w:val="20"/>
          <w:szCs w:val="20"/>
        </w:rPr>
      </w:pPr>
      <w:r>
        <w:rPr>
          <w:rFonts w:ascii="Arial" w:hAnsi="Arial" w:cs="Arial"/>
          <w:sz w:val="20"/>
          <w:szCs w:val="20"/>
        </w:rPr>
        <w:t>Sanace dotčených prostor</w:t>
      </w:r>
    </w:p>
    <w:p w:rsidR="00BE4941" w:rsidRDefault="00BE4941" w:rsidP="00D70DAB">
      <w:pPr>
        <w:pStyle w:val="Zkladntext1"/>
        <w:numPr>
          <w:ilvl w:val="0"/>
          <w:numId w:val="9"/>
        </w:numPr>
        <w:shd w:val="clear" w:color="auto" w:fill="auto"/>
        <w:spacing w:before="0" w:after="0" w:line="274" w:lineRule="exact"/>
        <w:ind w:right="20"/>
        <w:rPr>
          <w:rFonts w:ascii="Arial" w:hAnsi="Arial" w:cs="Arial"/>
          <w:sz w:val="20"/>
          <w:szCs w:val="20"/>
        </w:rPr>
      </w:pPr>
      <w:r>
        <w:rPr>
          <w:rFonts w:ascii="Arial" w:hAnsi="Arial" w:cs="Arial"/>
          <w:sz w:val="20"/>
          <w:szCs w:val="20"/>
        </w:rPr>
        <w:t>Nové podlahy a hydroizolace</w:t>
      </w:r>
    </w:p>
    <w:p w:rsidR="00BE4941" w:rsidRDefault="00BE4941" w:rsidP="00D70DAB">
      <w:pPr>
        <w:pStyle w:val="Zkladntext1"/>
        <w:numPr>
          <w:ilvl w:val="0"/>
          <w:numId w:val="9"/>
        </w:numPr>
        <w:shd w:val="clear" w:color="auto" w:fill="auto"/>
        <w:spacing w:before="0" w:after="0" w:line="274" w:lineRule="exact"/>
        <w:ind w:right="20"/>
        <w:rPr>
          <w:rFonts w:ascii="Arial" w:hAnsi="Arial" w:cs="Arial"/>
          <w:sz w:val="20"/>
          <w:szCs w:val="20"/>
        </w:rPr>
      </w:pPr>
      <w:r>
        <w:rPr>
          <w:rFonts w:ascii="Arial" w:hAnsi="Arial" w:cs="Arial"/>
          <w:sz w:val="20"/>
          <w:szCs w:val="20"/>
        </w:rPr>
        <w:t>Nové omítky a malby dotčených prostor</w:t>
      </w:r>
    </w:p>
    <w:p w:rsidR="00BE4941" w:rsidRDefault="00777B92" w:rsidP="005D362E">
      <w:pPr>
        <w:pStyle w:val="Zkladntext1"/>
        <w:shd w:val="clear" w:color="auto" w:fill="auto"/>
        <w:spacing w:before="0" w:after="0" w:line="274" w:lineRule="exact"/>
        <w:ind w:left="1134" w:right="20" w:firstLine="0"/>
        <w:rPr>
          <w:rFonts w:ascii="Arial" w:hAnsi="Arial" w:cs="Arial"/>
          <w:sz w:val="20"/>
          <w:szCs w:val="20"/>
        </w:rPr>
      </w:pPr>
      <w:r>
        <w:rPr>
          <w:rFonts w:ascii="Arial" w:hAnsi="Arial" w:cs="Arial"/>
          <w:sz w:val="20"/>
          <w:szCs w:val="20"/>
        </w:rPr>
        <w:t>Před zahájením stavebních úprav – sanačních prací je nutné prostory vysušit a odčerpat vodu.</w:t>
      </w:r>
    </w:p>
    <w:p w:rsidR="004D02CC" w:rsidRDefault="004D02CC" w:rsidP="004D02CC">
      <w:pPr>
        <w:pStyle w:val="Zkladntext1"/>
        <w:shd w:val="clear" w:color="auto" w:fill="auto"/>
        <w:spacing w:before="0" w:after="0" w:line="274" w:lineRule="exact"/>
        <w:ind w:left="1080" w:right="20" w:firstLine="0"/>
        <w:rPr>
          <w:rFonts w:ascii="Arial" w:hAnsi="Arial" w:cs="Arial"/>
          <w:sz w:val="20"/>
          <w:szCs w:val="20"/>
        </w:rPr>
      </w:pPr>
    </w:p>
    <w:p w:rsidR="00010AC4" w:rsidRDefault="004D02CC" w:rsidP="00D70DAB">
      <w:pPr>
        <w:pStyle w:val="Zkladntext1"/>
        <w:numPr>
          <w:ilvl w:val="0"/>
          <w:numId w:val="12"/>
        </w:numPr>
        <w:shd w:val="clear" w:color="auto" w:fill="auto"/>
        <w:spacing w:before="0" w:after="0" w:line="335" w:lineRule="exact"/>
        <w:rPr>
          <w:rFonts w:ascii="Arial" w:hAnsi="Arial" w:cs="Arial"/>
          <w:b/>
          <w:sz w:val="20"/>
          <w:szCs w:val="20"/>
        </w:rPr>
      </w:pPr>
      <w:r>
        <w:rPr>
          <w:rFonts w:ascii="Arial" w:hAnsi="Arial" w:cs="Arial"/>
          <w:b/>
          <w:sz w:val="20"/>
          <w:szCs w:val="20"/>
        </w:rPr>
        <w:t>Konstrukční a materiálové řešení</w:t>
      </w:r>
    </w:p>
    <w:p w:rsidR="00DE71AC" w:rsidRDefault="00DE71AC" w:rsidP="00ED143D">
      <w:pPr>
        <w:pStyle w:val="Zkladntext1"/>
        <w:shd w:val="clear" w:color="auto" w:fill="auto"/>
        <w:spacing w:before="0" w:after="0" w:line="274" w:lineRule="exact"/>
        <w:ind w:left="1080" w:right="20" w:firstLine="0"/>
        <w:rPr>
          <w:rFonts w:ascii="Arial" w:hAnsi="Arial" w:cs="Arial"/>
          <w:b/>
          <w:sz w:val="20"/>
          <w:szCs w:val="20"/>
        </w:rPr>
      </w:pPr>
    </w:p>
    <w:p w:rsidR="00DE71AC" w:rsidRPr="006B4465" w:rsidRDefault="00DE71AC" w:rsidP="00DE71AC">
      <w:pPr>
        <w:pStyle w:val="Zkladntext1"/>
        <w:shd w:val="clear" w:color="auto" w:fill="auto"/>
        <w:spacing w:before="0" w:after="0" w:line="274" w:lineRule="exact"/>
        <w:ind w:left="1080" w:right="20" w:firstLine="0"/>
        <w:rPr>
          <w:rFonts w:ascii="Arial" w:hAnsi="Arial" w:cs="Arial"/>
          <w:b/>
          <w:sz w:val="20"/>
          <w:szCs w:val="20"/>
        </w:rPr>
      </w:pPr>
      <w:r w:rsidRPr="006B4465">
        <w:rPr>
          <w:rFonts w:ascii="Arial" w:hAnsi="Arial" w:cs="Arial"/>
          <w:b/>
          <w:sz w:val="20"/>
          <w:szCs w:val="20"/>
        </w:rPr>
        <w:t xml:space="preserve">Všechny konstrukce je nutné na stavbě ověřit a zaměřit. V případě zjištění nových skutečností je </w:t>
      </w:r>
      <w:r>
        <w:rPr>
          <w:rFonts w:ascii="Arial" w:hAnsi="Arial" w:cs="Arial"/>
          <w:b/>
          <w:sz w:val="20"/>
          <w:szCs w:val="20"/>
        </w:rPr>
        <w:t xml:space="preserve">tuto skutečnost a následný </w:t>
      </w:r>
      <w:r w:rsidRPr="006B4465">
        <w:rPr>
          <w:rFonts w:ascii="Arial" w:hAnsi="Arial" w:cs="Arial"/>
          <w:b/>
          <w:sz w:val="20"/>
          <w:szCs w:val="20"/>
        </w:rPr>
        <w:t xml:space="preserve">návrh nutně konzultovat s projektantem. </w:t>
      </w:r>
    </w:p>
    <w:p w:rsidR="00DE71AC" w:rsidRDefault="00DE71AC" w:rsidP="00ED143D">
      <w:pPr>
        <w:pStyle w:val="Zkladntext1"/>
        <w:shd w:val="clear" w:color="auto" w:fill="auto"/>
        <w:spacing w:before="0" w:after="0" w:line="274" w:lineRule="exact"/>
        <w:ind w:left="1080" w:right="20" w:firstLine="0"/>
        <w:rPr>
          <w:rFonts w:ascii="Arial" w:hAnsi="Arial" w:cs="Arial"/>
          <w:b/>
          <w:sz w:val="20"/>
          <w:szCs w:val="20"/>
        </w:rPr>
      </w:pPr>
    </w:p>
    <w:p w:rsidR="00CA097B" w:rsidRDefault="00CA097B" w:rsidP="00ED143D">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b/>
          <w:sz w:val="20"/>
          <w:szCs w:val="20"/>
        </w:rPr>
        <w:t>Nosná konstrukce:</w:t>
      </w:r>
    </w:p>
    <w:p w:rsidR="00BE4941" w:rsidRDefault="00BE4941" w:rsidP="00BE4941">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 nosných konstrukcí nebude zasahováno.</w:t>
      </w:r>
    </w:p>
    <w:p w:rsidR="00BE4941" w:rsidRPr="00BE4941" w:rsidRDefault="00BE4941" w:rsidP="00BE4941">
      <w:pPr>
        <w:pStyle w:val="Zkladntext1"/>
        <w:shd w:val="clear" w:color="auto" w:fill="auto"/>
        <w:spacing w:before="0" w:after="0" w:line="274" w:lineRule="exact"/>
        <w:ind w:left="1120" w:right="20" w:firstLine="0"/>
        <w:rPr>
          <w:rFonts w:ascii="Arial" w:hAnsi="Arial" w:cs="Arial"/>
          <w:sz w:val="20"/>
          <w:szCs w:val="20"/>
        </w:rPr>
      </w:pPr>
      <w:r w:rsidRPr="00BE4941">
        <w:rPr>
          <w:rFonts w:ascii="Arial" w:hAnsi="Arial" w:cs="Arial"/>
          <w:sz w:val="20"/>
          <w:szCs w:val="20"/>
        </w:rPr>
        <w:t xml:space="preserve">Nosný systém objektu je kombinace železobetonového skeletu a zděného stěnového systému. Stropy jsou železobetonové. </w:t>
      </w:r>
    </w:p>
    <w:p w:rsidR="00005D67" w:rsidRDefault="00005D67" w:rsidP="001F527F">
      <w:pPr>
        <w:pStyle w:val="Zkladntext1"/>
        <w:shd w:val="clear" w:color="auto" w:fill="auto"/>
        <w:spacing w:before="0" w:after="0" w:line="274" w:lineRule="exact"/>
        <w:ind w:left="1080" w:right="20" w:firstLine="0"/>
        <w:rPr>
          <w:rFonts w:ascii="Arial" w:hAnsi="Arial" w:cs="Arial"/>
          <w:sz w:val="20"/>
          <w:szCs w:val="20"/>
        </w:rPr>
      </w:pPr>
    </w:p>
    <w:p w:rsidR="00BA35D3" w:rsidRDefault="00BA35D3" w:rsidP="001F527F">
      <w:pPr>
        <w:pStyle w:val="Zkladntext1"/>
        <w:shd w:val="clear" w:color="auto" w:fill="auto"/>
        <w:spacing w:before="0" w:after="0" w:line="274" w:lineRule="exact"/>
        <w:ind w:left="1080" w:right="20" w:firstLine="0"/>
        <w:rPr>
          <w:rFonts w:ascii="Arial" w:hAnsi="Arial" w:cs="Arial"/>
          <w:sz w:val="20"/>
          <w:szCs w:val="20"/>
        </w:rPr>
      </w:pPr>
    </w:p>
    <w:p w:rsidR="001F527F" w:rsidRPr="00005D67" w:rsidRDefault="00005D67" w:rsidP="001F527F">
      <w:pPr>
        <w:pStyle w:val="Zkladntext1"/>
        <w:shd w:val="clear" w:color="auto" w:fill="auto"/>
        <w:spacing w:before="0" w:after="0" w:line="274" w:lineRule="exact"/>
        <w:ind w:left="1080" w:right="20" w:firstLine="0"/>
        <w:rPr>
          <w:rFonts w:ascii="Arial" w:hAnsi="Arial" w:cs="Arial"/>
          <w:b/>
          <w:sz w:val="20"/>
          <w:szCs w:val="20"/>
        </w:rPr>
      </w:pPr>
      <w:r w:rsidRPr="00005D67">
        <w:rPr>
          <w:rFonts w:ascii="Arial" w:hAnsi="Arial" w:cs="Arial"/>
          <w:b/>
          <w:sz w:val="20"/>
          <w:szCs w:val="20"/>
        </w:rPr>
        <w:t>Výkopové práce:</w:t>
      </w:r>
    </w:p>
    <w:p w:rsidR="00005D67" w:rsidRDefault="00005D67" w:rsidP="001F527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Zemní práce doporučujeme provádět v suchém období. Jedná se o obnažení části suterénu, který vychází mimo hlavní objekt z důvodu sanace a zaizolování stropu suterénu.</w:t>
      </w:r>
    </w:p>
    <w:p w:rsidR="00005D67" w:rsidRDefault="00005D67" w:rsidP="00522C3B">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Výkopové práce doporučujeme realizovat ručně z důvodu vedení inž</w:t>
      </w:r>
      <w:r w:rsidR="00522C3B">
        <w:rPr>
          <w:rFonts w:ascii="Arial" w:hAnsi="Arial" w:cs="Arial"/>
          <w:sz w:val="20"/>
          <w:szCs w:val="20"/>
        </w:rPr>
        <w:t xml:space="preserve">enýrských sítí v místě výkopu. </w:t>
      </w:r>
    </w:p>
    <w:p w:rsidR="00160342" w:rsidRDefault="00160342" w:rsidP="001F527F">
      <w:pPr>
        <w:pStyle w:val="Zkladntext1"/>
        <w:shd w:val="clear" w:color="auto" w:fill="auto"/>
        <w:spacing w:before="0" w:after="0" w:line="274" w:lineRule="exact"/>
        <w:ind w:left="1080" w:right="20" w:firstLine="0"/>
        <w:rPr>
          <w:rFonts w:ascii="Arial" w:hAnsi="Arial" w:cs="Arial"/>
          <w:sz w:val="20"/>
          <w:szCs w:val="20"/>
        </w:rPr>
      </w:pPr>
    </w:p>
    <w:p w:rsidR="00160342" w:rsidRPr="00160342" w:rsidRDefault="00160342" w:rsidP="001F527F">
      <w:pPr>
        <w:pStyle w:val="Zkladntext1"/>
        <w:shd w:val="clear" w:color="auto" w:fill="auto"/>
        <w:spacing w:before="0" w:after="0" w:line="274" w:lineRule="exact"/>
        <w:ind w:left="1080" w:right="20" w:firstLine="0"/>
        <w:rPr>
          <w:rFonts w:ascii="Arial" w:hAnsi="Arial" w:cs="Arial"/>
          <w:b/>
          <w:sz w:val="20"/>
          <w:szCs w:val="20"/>
        </w:rPr>
      </w:pPr>
      <w:r w:rsidRPr="00160342">
        <w:rPr>
          <w:rFonts w:ascii="Arial" w:hAnsi="Arial" w:cs="Arial"/>
          <w:b/>
          <w:sz w:val="20"/>
          <w:szCs w:val="20"/>
        </w:rPr>
        <w:t>Bourací práce:</w:t>
      </w:r>
    </w:p>
    <w:p w:rsidR="00160342" w:rsidRPr="0016034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Vybourání anglick</w:t>
      </w:r>
      <w:r w:rsidR="00ED397F">
        <w:rPr>
          <w:rFonts w:ascii="Arial" w:hAnsi="Arial" w:cs="Arial"/>
          <w:sz w:val="20"/>
          <w:szCs w:val="20"/>
        </w:rPr>
        <w:t>ýc</w:t>
      </w:r>
      <w:r w:rsidR="00522C3B">
        <w:rPr>
          <w:rFonts w:ascii="Arial" w:hAnsi="Arial" w:cs="Arial"/>
          <w:sz w:val="20"/>
          <w:szCs w:val="20"/>
        </w:rPr>
        <w:t>h dvorků 4ks, délka</w:t>
      </w:r>
      <w:r w:rsidR="00ED397F">
        <w:rPr>
          <w:rFonts w:ascii="Arial" w:hAnsi="Arial" w:cs="Arial"/>
          <w:sz w:val="20"/>
          <w:szCs w:val="20"/>
        </w:rPr>
        <w:t xml:space="preserve"> jednoho je 2,7</w:t>
      </w:r>
      <w:r w:rsidR="00522C3B">
        <w:rPr>
          <w:rFonts w:ascii="Arial" w:hAnsi="Arial" w:cs="Arial"/>
          <w:sz w:val="20"/>
          <w:szCs w:val="20"/>
        </w:rPr>
        <w:t xml:space="preserve"> </w:t>
      </w:r>
      <w:r w:rsidR="00ED397F">
        <w:rPr>
          <w:rFonts w:ascii="Arial" w:hAnsi="Arial" w:cs="Arial"/>
          <w:sz w:val="20"/>
          <w:szCs w:val="20"/>
        </w:rPr>
        <w:t>m</w:t>
      </w:r>
    </w:p>
    <w:p w:rsidR="00053506" w:rsidRDefault="00053506" w:rsidP="00D70DAB">
      <w:pPr>
        <w:pStyle w:val="Zkladntext1"/>
        <w:numPr>
          <w:ilvl w:val="0"/>
          <w:numId w:val="9"/>
        </w:numPr>
        <w:shd w:val="clear" w:color="auto" w:fill="auto"/>
        <w:spacing w:before="0" w:after="0" w:line="274" w:lineRule="exact"/>
        <w:ind w:right="20"/>
        <w:rPr>
          <w:rFonts w:ascii="Arial" w:hAnsi="Arial" w:cs="Arial"/>
          <w:sz w:val="20"/>
          <w:szCs w:val="20"/>
        </w:rPr>
      </w:pPr>
      <w:r>
        <w:rPr>
          <w:rFonts w:ascii="Arial" w:hAnsi="Arial" w:cs="Arial"/>
          <w:sz w:val="20"/>
          <w:szCs w:val="20"/>
        </w:rPr>
        <w:t>Výkop pro obnažení stropu suterénu až po nosnou konstrukci</w:t>
      </w:r>
    </w:p>
    <w:p w:rsidR="00053506" w:rsidRDefault="00053506" w:rsidP="00053506">
      <w:pPr>
        <w:pStyle w:val="Zkladntext1"/>
        <w:shd w:val="clear" w:color="auto" w:fill="auto"/>
        <w:spacing w:before="0" w:after="0" w:line="274" w:lineRule="exact"/>
        <w:ind w:left="2124" w:right="20" w:firstLine="0"/>
        <w:rPr>
          <w:rFonts w:ascii="Arial" w:hAnsi="Arial" w:cs="Arial"/>
          <w:sz w:val="20"/>
          <w:szCs w:val="20"/>
        </w:rPr>
      </w:pPr>
      <w:r>
        <w:rPr>
          <w:rFonts w:ascii="Arial" w:hAnsi="Arial" w:cs="Arial"/>
          <w:sz w:val="20"/>
          <w:szCs w:val="20"/>
        </w:rPr>
        <w:t>Jedná se o odkop cca 1,5</w:t>
      </w:r>
      <w:r w:rsidR="00522C3B">
        <w:rPr>
          <w:rFonts w:ascii="Arial" w:hAnsi="Arial" w:cs="Arial"/>
          <w:sz w:val="20"/>
          <w:szCs w:val="20"/>
        </w:rPr>
        <w:t xml:space="preserve"> </w:t>
      </w:r>
      <w:r>
        <w:rPr>
          <w:rFonts w:ascii="Arial" w:hAnsi="Arial" w:cs="Arial"/>
          <w:sz w:val="20"/>
          <w:szCs w:val="20"/>
        </w:rPr>
        <w:t>m zeminy v rozsahu cca 150</w:t>
      </w:r>
      <w:r w:rsidR="00522C3B">
        <w:rPr>
          <w:rFonts w:ascii="Arial" w:hAnsi="Arial" w:cs="Arial"/>
          <w:sz w:val="20"/>
          <w:szCs w:val="20"/>
        </w:rPr>
        <w:t xml:space="preserve"> </w:t>
      </w:r>
      <w:r>
        <w:rPr>
          <w:rFonts w:ascii="Arial" w:hAnsi="Arial" w:cs="Arial"/>
          <w:sz w:val="20"/>
          <w:szCs w:val="20"/>
        </w:rPr>
        <w:t>m2. Předpoklad je, že na nosné konstrukci stropu se nachází hydroizolace s asfaltového pásu, který je ochráněn pomocí betonové mazaniny 100</w:t>
      </w:r>
      <w:r w:rsidR="00522C3B">
        <w:rPr>
          <w:rFonts w:ascii="Arial" w:hAnsi="Arial" w:cs="Arial"/>
          <w:sz w:val="20"/>
          <w:szCs w:val="20"/>
        </w:rPr>
        <w:t xml:space="preserve"> </w:t>
      </w:r>
      <w:r>
        <w:rPr>
          <w:rFonts w:ascii="Arial" w:hAnsi="Arial" w:cs="Arial"/>
          <w:sz w:val="20"/>
          <w:szCs w:val="20"/>
        </w:rPr>
        <w:t>mm. Je nutné odstranit betonovou mazaninu a vyčistit nosnou konst</w:t>
      </w:r>
      <w:r w:rsidR="00522C3B">
        <w:rPr>
          <w:rFonts w:ascii="Arial" w:hAnsi="Arial" w:cs="Arial"/>
          <w:sz w:val="20"/>
          <w:szCs w:val="20"/>
        </w:rPr>
        <w:t>rukci stropu od asfaltového pásu</w:t>
      </w:r>
      <w:r>
        <w:rPr>
          <w:rFonts w:ascii="Arial" w:hAnsi="Arial" w:cs="Arial"/>
          <w:sz w:val="20"/>
          <w:szCs w:val="20"/>
        </w:rPr>
        <w:t xml:space="preserve"> pomocí frézování.  </w:t>
      </w:r>
    </w:p>
    <w:p w:rsidR="00160342" w:rsidRPr="0016034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Demontáž všech oken</w:t>
      </w:r>
    </w:p>
    <w:p w:rsidR="00160342" w:rsidRPr="0016034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Demontáž všech dveří</w:t>
      </w:r>
    </w:p>
    <w:p w:rsidR="00160342" w:rsidRPr="0016034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Odstranění všech omítek ve všech prostorách</w:t>
      </w:r>
    </w:p>
    <w:p w:rsidR="00160342" w:rsidRPr="0016034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Odstranění nášlapní vrstvy ve všech prostorách</w:t>
      </w:r>
    </w:p>
    <w:p w:rsidR="00160342" w:rsidRPr="0016034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Bourání rýh pro odvodňovací kanálky</w:t>
      </w:r>
    </w:p>
    <w:p w:rsidR="00777B92" w:rsidRPr="00522C3B" w:rsidRDefault="00160342" w:rsidP="00522C3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Demontáž stávajících rozvodů silnoproudu a osvětlení</w:t>
      </w:r>
    </w:p>
    <w:p w:rsidR="00DC352F" w:rsidRDefault="00DC352F" w:rsidP="00DC352F">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b/>
          <w:sz w:val="20"/>
          <w:szCs w:val="20"/>
        </w:rPr>
        <w:lastRenderedPageBreak/>
        <w:t>Výplně otvorů</w:t>
      </w:r>
      <w:r w:rsidR="002B18ED">
        <w:rPr>
          <w:rFonts w:ascii="Arial" w:hAnsi="Arial" w:cs="Arial"/>
          <w:b/>
          <w:sz w:val="20"/>
          <w:szCs w:val="20"/>
        </w:rPr>
        <w:t>:</w:t>
      </w:r>
    </w:p>
    <w:p w:rsidR="002B18ED" w:rsidRDefault="002B18ED" w:rsidP="00DC352F">
      <w:pPr>
        <w:pStyle w:val="Zkladntext1"/>
        <w:shd w:val="clear" w:color="auto" w:fill="auto"/>
        <w:spacing w:before="0" w:after="0" w:line="274" w:lineRule="exact"/>
        <w:ind w:left="1080" w:right="20" w:firstLine="0"/>
        <w:rPr>
          <w:rFonts w:ascii="Arial" w:hAnsi="Arial" w:cs="Arial"/>
          <w:sz w:val="20"/>
          <w:szCs w:val="20"/>
          <w:u w:val="single"/>
        </w:rPr>
      </w:pPr>
      <w:r w:rsidRPr="002B18ED">
        <w:rPr>
          <w:rFonts w:ascii="Arial" w:hAnsi="Arial" w:cs="Arial"/>
          <w:sz w:val="20"/>
          <w:szCs w:val="20"/>
          <w:u w:val="single"/>
        </w:rPr>
        <w:t>Okna</w:t>
      </w:r>
      <w:r w:rsidR="001F4358">
        <w:rPr>
          <w:rFonts w:ascii="Arial" w:hAnsi="Arial" w:cs="Arial"/>
          <w:sz w:val="20"/>
          <w:szCs w:val="20"/>
          <w:u w:val="single"/>
        </w:rPr>
        <w:t>:</w:t>
      </w:r>
    </w:p>
    <w:p w:rsidR="001F4358" w:rsidRDefault="001F4358" w:rsidP="001F4358">
      <w:pPr>
        <w:pStyle w:val="Zkladntext1"/>
        <w:shd w:val="clear" w:color="auto" w:fill="auto"/>
        <w:spacing w:before="0" w:after="0" w:line="274" w:lineRule="exact"/>
        <w:ind w:left="1080" w:right="20" w:firstLine="0"/>
        <w:rPr>
          <w:rFonts w:ascii="Arial" w:hAnsi="Arial" w:cs="Arial"/>
          <w:sz w:val="20"/>
          <w:szCs w:val="20"/>
        </w:rPr>
      </w:pPr>
      <w:r w:rsidRPr="00CC1FA3">
        <w:rPr>
          <w:rFonts w:ascii="Arial" w:hAnsi="Arial" w:cs="Arial"/>
          <w:sz w:val="20"/>
          <w:szCs w:val="20"/>
        </w:rPr>
        <w:t xml:space="preserve">Veškeré okenní otvory budou </w:t>
      </w:r>
      <w:r>
        <w:rPr>
          <w:rFonts w:ascii="Arial" w:hAnsi="Arial" w:cs="Arial"/>
          <w:sz w:val="20"/>
          <w:szCs w:val="20"/>
        </w:rPr>
        <w:t>plastové</w:t>
      </w:r>
      <w:r w:rsidRPr="00CC1FA3">
        <w:rPr>
          <w:rFonts w:ascii="Arial" w:hAnsi="Arial" w:cs="Arial"/>
          <w:sz w:val="20"/>
          <w:szCs w:val="20"/>
        </w:rPr>
        <w:t xml:space="preserve"> s přerušeným tepelným mostem. </w:t>
      </w:r>
      <w:r>
        <w:rPr>
          <w:rFonts w:ascii="Arial" w:hAnsi="Arial" w:cs="Arial"/>
          <w:sz w:val="20"/>
          <w:szCs w:val="20"/>
        </w:rPr>
        <w:t>Plastové</w:t>
      </w:r>
      <w:r w:rsidRPr="00CC1FA3">
        <w:rPr>
          <w:rFonts w:ascii="Arial" w:hAnsi="Arial" w:cs="Arial"/>
          <w:sz w:val="20"/>
          <w:szCs w:val="20"/>
        </w:rPr>
        <w:t xml:space="preserve"> okno, </w:t>
      </w:r>
      <w:r>
        <w:rPr>
          <w:rFonts w:ascii="Arial" w:hAnsi="Arial" w:cs="Arial"/>
          <w:sz w:val="20"/>
          <w:szCs w:val="20"/>
        </w:rPr>
        <w:t>otvíravé/sklopné</w:t>
      </w:r>
      <w:r w:rsidRPr="00CC1FA3">
        <w:rPr>
          <w:rFonts w:ascii="Arial" w:hAnsi="Arial" w:cs="Arial"/>
          <w:sz w:val="20"/>
          <w:szCs w:val="20"/>
        </w:rPr>
        <w:t xml:space="preserve">, barva </w:t>
      </w:r>
      <w:r>
        <w:rPr>
          <w:rFonts w:ascii="Arial" w:hAnsi="Arial" w:cs="Arial"/>
          <w:sz w:val="20"/>
          <w:szCs w:val="20"/>
        </w:rPr>
        <w:t>bílá z obou stran</w:t>
      </w:r>
      <w:r w:rsidRPr="00CC1FA3">
        <w:rPr>
          <w:rFonts w:ascii="Arial" w:hAnsi="Arial" w:cs="Arial"/>
          <w:sz w:val="20"/>
          <w:szCs w:val="20"/>
        </w:rPr>
        <w:t xml:space="preserve">, zasklení čiré, U=0,91Wm-2K-1 o rozměrech </w:t>
      </w:r>
      <w:r>
        <w:rPr>
          <w:rFonts w:ascii="Arial" w:hAnsi="Arial" w:cs="Arial"/>
          <w:sz w:val="20"/>
          <w:szCs w:val="20"/>
        </w:rPr>
        <w:t>2150*100</w:t>
      </w:r>
      <w:r w:rsidRPr="00CC1FA3">
        <w:rPr>
          <w:rFonts w:ascii="Arial" w:hAnsi="Arial" w:cs="Arial"/>
          <w:sz w:val="20"/>
          <w:szCs w:val="20"/>
        </w:rPr>
        <w:t>0.</w:t>
      </w:r>
    </w:p>
    <w:p w:rsidR="001F4358" w:rsidRPr="00CC1FA3" w:rsidRDefault="00522C3B" w:rsidP="001F4358">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Okna budou vybavena</w:t>
      </w:r>
      <w:r w:rsidR="001F4358">
        <w:rPr>
          <w:rFonts w:ascii="Arial" w:hAnsi="Arial" w:cs="Arial"/>
          <w:sz w:val="20"/>
          <w:szCs w:val="20"/>
        </w:rPr>
        <w:t xml:space="preserve"> sníženou ovládací tyčí.</w:t>
      </w:r>
    </w:p>
    <w:p w:rsidR="001F4358" w:rsidRPr="002B18ED" w:rsidRDefault="001F4358" w:rsidP="00DC352F">
      <w:pPr>
        <w:pStyle w:val="Zkladntext1"/>
        <w:shd w:val="clear" w:color="auto" w:fill="auto"/>
        <w:spacing w:before="0" w:after="0" w:line="274" w:lineRule="exact"/>
        <w:ind w:left="1080" w:right="20" w:firstLine="0"/>
        <w:rPr>
          <w:rFonts w:ascii="Arial" w:hAnsi="Arial" w:cs="Arial"/>
          <w:sz w:val="20"/>
          <w:szCs w:val="20"/>
          <w:u w:val="single"/>
        </w:rPr>
      </w:pPr>
    </w:p>
    <w:p w:rsidR="002B18ED" w:rsidRPr="002B18ED" w:rsidRDefault="002B18ED" w:rsidP="00DC352F">
      <w:pPr>
        <w:pStyle w:val="Zkladntext1"/>
        <w:shd w:val="clear" w:color="auto" w:fill="auto"/>
        <w:spacing w:before="0" w:after="0" w:line="274" w:lineRule="exact"/>
        <w:ind w:left="1080" w:right="20" w:firstLine="0"/>
        <w:rPr>
          <w:rFonts w:ascii="Arial" w:hAnsi="Arial" w:cs="Arial"/>
          <w:sz w:val="20"/>
          <w:szCs w:val="20"/>
          <w:u w:val="single"/>
        </w:rPr>
      </w:pPr>
      <w:r w:rsidRPr="002B18ED">
        <w:rPr>
          <w:rFonts w:ascii="Arial" w:hAnsi="Arial" w:cs="Arial"/>
          <w:sz w:val="20"/>
          <w:szCs w:val="20"/>
          <w:u w:val="single"/>
        </w:rPr>
        <w:t>Dveře</w:t>
      </w:r>
    </w:p>
    <w:p w:rsidR="00DC352F" w:rsidRDefault="001F4358" w:rsidP="00ED143D">
      <w:pPr>
        <w:pStyle w:val="Zkladntext1"/>
        <w:shd w:val="clear" w:color="auto" w:fill="auto"/>
        <w:spacing w:before="0" w:after="0" w:line="274" w:lineRule="exact"/>
        <w:ind w:left="1080" w:right="20" w:firstLine="0"/>
        <w:rPr>
          <w:rFonts w:ascii="Arial" w:hAnsi="Arial" w:cs="Arial"/>
          <w:sz w:val="20"/>
          <w:szCs w:val="20"/>
        </w:rPr>
      </w:pPr>
      <w:r w:rsidRPr="001F4358">
        <w:rPr>
          <w:rFonts w:ascii="Arial" w:hAnsi="Arial" w:cs="Arial"/>
          <w:sz w:val="20"/>
          <w:szCs w:val="20"/>
        </w:rPr>
        <w:t xml:space="preserve">Jedná se o výměnu dveří z 0.03 do prostoru společné hlavní chodby. Dveře budou o rozměrech 900/1970 do stávající ocelové zárubně. </w:t>
      </w:r>
      <w:r>
        <w:rPr>
          <w:rFonts w:ascii="Arial" w:hAnsi="Arial" w:cs="Arial"/>
          <w:sz w:val="20"/>
          <w:szCs w:val="20"/>
        </w:rPr>
        <w:t>Plné dveře, barva bílá, pravé.</w:t>
      </w:r>
    </w:p>
    <w:p w:rsidR="001F4358" w:rsidRPr="001F4358" w:rsidRDefault="001F4358"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Dveře z 0.01 do 0.02 budou zrušeny.</w:t>
      </w:r>
    </w:p>
    <w:p w:rsidR="001F4358" w:rsidRDefault="001F4358" w:rsidP="00ED143D">
      <w:pPr>
        <w:pStyle w:val="Zkladntext1"/>
        <w:shd w:val="clear" w:color="auto" w:fill="auto"/>
        <w:spacing w:before="0" w:after="0" w:line="274" w:lineRule="exact"/>
        <w:ind w:left="1080" w:right="20" w:firstLine="0"/>
        <w:rPr>
          <w:rFonts w:ascii="Arial" w:hAnsi="Arial" w:cs="Arial"/>
          <w:b/>
          <w:sz w:val="20"/>
          <w:szCs w:val="20"/>
        </w:rPr>
      </w:pPr>
    </w:p>
    <w:p w:rsidR="001F4358" w:rsidRDefault="00D916B9" w:rsidP="00D916B9">
      <w:pPr>
        <w:pStyle w:val="Zkladntext1"/>
        <w:shd w:val="clear" w:color="auto" w:fill="auto"/>
        <w:tabs>
          <w:tab w:val="left" w:pos="2129"/>
        </w:tabs>
        <w:spacing w:before="0" w:after="0" w:line="274" w:lineRule="exact"/>
        <w:ind w:left="1080" w:right="20" w:firstLine="0"/>
        <w:rPr>
          <w:rFonts w:ascii="Arial" w:hAnsi="Arial" w:cs="Arial"/>
          <w:b/>
          <w:sz w:val="20"/>
          <w:szCs w:val="20"/>
        </w:rPr>
      </w:pPr>
      <w:r>
        <w:rPr>
          <w:rFonts w:ascii="Arial" w:hAnsi="Arial" w:cs="Arial"/>
          <w:b/>
          <w:sz w:val="20"/>
          <w:szCs w:val="20"/>
        </w:rPr>
        <w:tab/>
      </w:r>
    </w:p>
    <w:p w:rsidR="00ED143D" w:rsidRPr="002E261B" w:rsidRDefault="00ED143D" w:rsidP="00ED143D">
      <w:pPr>
        <w:pStyle w:val="Zkladntext1"/>
        <w:shd w:val="clear" w:color="auto" w:fill="auto"/>
        <w:spacing w:before="0" w:after="0" w:line="274" w:lineRule="exact"/>
        <w:ind w:left="1080" w:right="20" w:firstLine="0"/>
        <w:rPr>
          <w:rFonts w:ascii="Arial" w:hAnsi="Arial" w:cs="Arial"/>
          <w:b/>
          <w:sz w:val="20"/>
          <w:szCs w:val="20"/>
        </w:rPr>
      </w:pPr>
      <w:r w:rsidRPr="002E261B">
        <w:rPr>
          <w:rFonts w:ascii="Arial" w:hAnsi="Arial" w:cs="Arial"/>
          <w:b/>
          <w:sz w:val="20"/>
          <w:szCs w:val="20"/>
        </w:rPr>
        <w:t>Podlahy</w:t>
      </w:r>
    </w:p>
    <w:p w:rsidR="00324596" w:rsidRDefault="00522C3B"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Pro n</w:t>
      </w:r>
      <w:r w:rsidR="001F4358" w:rsidRPr="006A79B2">
        <w:rPr>
          <w:rFonts w:ascii="Arial" w:hAnsi="Arial" w:cs="Arial"/>
          <w:sz w:val="20"/>
          <w:szCs w:val="20"/>
        </w:rPr>
        <w:t>apojení podlahy na stěnu kolem stěn a navazujících konstrukcí je nutno použít pružné obvodové podlahové pásky.</w:t>
      </w:r>
    </w:p>
    <w:p w:rsidR="00BA35D3" w:rsidRDefault="00BA35D3" w:rsidP="00ED143D">
      <w:pPr>
        <w:pStyle w:val="Zkladntext1"/>
        <w:shd w:val="clear" w:color="auto" w:fill="auto"/>
        <w:spacing w:before="0" w:after="0" w:line="274" w:lineRule="exact"/>
        <w:ind w:left="1080" w:right="20" w:firstLine="0"/>
        <w:rPr>
          <w:rFonts w:ascii="Arial" w:hAnsi="Arial" w:cs="Arial"/>
          <w:sz w:val="20"/>
          <w:szCs w:val="20"/>
          <w:u w:val="single"/>
        </w:rPr>
      </w:pPr>
      <w:r w:rsidRPr="006A79B2">
        <w:rPr>
          <w:rFonts w:ascii="Arial" w:hAnsi="Arial" w:cs="Arial"/>
          <w:sz w:val="20"/>
          <w:szCs w:val="20"/>
        </w:rPr>
        <w:t xml:space="preserve">V místě kde bude, jako nášlapná vrstva </w:t>
      </w:r>
      <w:r>
        <w:rPr>
          <w:rFonts w:ascii="Arial" w:hAnsi="Arial" w:cs="Arial"/>
          <w:sz w:val="20"/>
          <w:szCs w:val="20"/>
        </w:rPr>
        <w:t>PVC</w:t>
      </w:r>
      <w:r w:rsidRPr="006A79B2">
        <w:rPr>
          <w:rFonts w:ascii="Arial" w:hAnsi="Arial" w:cs="Arial"/>
          <w:sz w:val="20"/>
          <w:szCs w:val="20"/>
        </w:rPr>
        <w:t xml:space="preserve"> bude sokl z nalepovacích lišt a pásků </w:t>
      </w:r>
      <w:r>
        <w:rPr>
          <w:rFonts w:ascii="Arial" w:hAnsi="Arial" w:cs="Arial"/>
          <w:sz w:val="20"/>
          <w:szCs w:val="20"/>
        </w:rPr>
        <w:t>PVC</w:t>
      </w:r>
      <w:r w:rsidRPr="006A79B2">
        <w:rPr>
          <w:rFonts w:ascii="Arial" w:hAnsi="Arial" w:cs="Arial"/>
          <w:sz w:val="20"/>
          <w:szCs w:val="20"/>
        </w:rPr>
        <w:t xml:space="preserve">. </w:t>
      </w:r>
      <w:r w:rsidRPr="00531037">
        <w:rPr>
          <w:rFonts w:ascii="Arial" w:hAnsi="Arial" w:cs="Arial"/>
          <w:sz w:val="20"/>
          <w:szCs w:val="20"/>
        </w:rPr>
        <w:t>Dodávka a montáž (pokládka) podlahy je včetně přechodových lišt a dilatací.</w:t>
      </w:r>
      <w:r>
        <w:rPr>
          <w:rFonts w:ascii="Arial" w:hAnsi="Arial" w:cs="Arial"/>
          <w:sz w:val="20"/>
          <w:szCs w:val="20"/>
        </w:rPr>
        <w:t xml:space="preserve"> </w:t>
      </w:r>
      <w:r w:rsidRPr="00531037">
        <w:rPr>
          <w:rFonts w:ascii="Arial" w:hAnsi="Arial" w:cs="Arial"/>
          <w:sz w:val="20"/>
          <w:szCs w:val="20"/>
        </w:rPr>
        <w:t>Přechodové lišty ve dveřích budou nerezové.</w:t>
      </w:r>
    </w:p>
    <w:p w:rsidR="00BA35D3" w:rsidRDefault="00BA35D3" w:rsidP="00ED143D">
      <w:pPr>
        <w:pStyle w:val="Zkladntext1"/>
        <w:shd w:val="clear" w:color="auto" w:fill="auto"/>
        <w:spacing w:before="0" w:after="0" w:line="274" w:lineRule="exact"/>
        <w:ind w:left="1080" w:right="20" w:firstLine="0"/>
        <w:rPr>
          <w:rFonts w:ascii="Arial" w:hAnsi="Arial" w:cs="Arial"/>
          <w:sz w:val="20"/>
          <w:szCs w:val="20"/>
        </w:rPr>
      </w:pPr>
    </w:p>
    <w:p w:rsidR="001F4358" w:rsidRDefault="001F4358" w:rsidP="00ED143D">
      <w:pPr>
        <w:pStyle w:val="Zkladntext1"/>
        <w:shd w:val="clear" w:color="auto" w:fill="auto"/>
        <w:spacing w:before="0" w:after="0" w:line="274" w:lineRule="exact"/>
        <w:ind w:left="1080" w:right="20" w:firstLine="0"/>
        <w:rPr>
          <w:rFonts w:ascii="Arial" w:hAnsi="Arial" w:cs="Arial"/>
          <w:sz w:val="20"/>
          <w:szCs w:val="20"/>
        </w:rPr>
      </w:pPr>
      <w:r w:rsidRPr="001F4358">
        <w:rPr>
          <w:rFonts w:ascii="Arial" w:hAnsi="Arial" w:cs="Arial"/>
          <w:sz w:val="20"/>
          <w:szCs w:val="20"/>
        </w:rPr>
        <w:t>Jako nášlapné vrstvy budou použity:</w:t>
      </w:r>
    </w:p>
    <w:p w:rsidR="00BA35D3" w:rsidRPr="001F4358" w:rsidRDefault="00BA35D3" w:rsidP="00BA35D3">
      <w:pPr>
        <w:pStyle w:val="Zkladntext1"/>
        <w:shd w:val="clear" w:color="auto" w:fill="auto"/>
        <w:spacing w:before="0" w:after="0" w:line="274" w:lineRule="exact"/>
        <w:ind w:left="372" w:right="20" w:firstLine="708"/>
        <w:rPr>
          <w:rFonts w:ascii="Arial" w:hAnsi="Arial" w:cs="Arial"/>
          <w:sz w:val="20"/>
          <w:szCs w:val="20"/>
        </w:rPr>
      </w:pPr>
      <w:r>
        <w:rPr>
          <w:rFonts w:ascii="Arial" w:hAnsi="Arial" w:cs="Arial"/>
          <w:sz w:val="20"/>
          <w:szCs w:val="20"/>
        </w:rPr>
        <w:t xml:space="preserve">0.01, 0.02 - </w:t>
      </w:r>
      <w:r w:rsidRPr="001F4358">
        <w:rPr>
          <w:rFonts w:ascii="Arial" w:hAnsi="Arial" w:cs="Arial"/>
          <w:sz w:val="20"/>
          <w:szCs w:val="20"/>
        </w:rPr>
        <w:t>Umělá sportovní podlaha v systémové skladbě (</w:t>
      </w:r>
      <w:proofErr w:type="spellStart"/>
      <w:r w:rsidRPr="001F4358">
        <w:rPr>
          <w:rFonts w:ascii="Arial" w:hAnsi="Arial" w:cs="Arial"/>
          <w:sz w:val="20"/>
          <w:szCs w:val="20"/>
        </w:rPr>
        <w:t>např</w:t>
      </w:r>
      <w:proofErr w:type="spellEnd"/>
      <w:r w:rsidRPr="001F4358">
        <w:rPr>
          <w:rFonts w:ascii="Arial" w:hAnsi="Arial" w:cs="Arial"/>
          <w:sz w:val="20"/>
          <w:szCs w:val="20"/>
        </w:rPr>
        <w:t xml:space="preserve"> </w:t>
      </w:r>
      <w:proofErr w:type="spellStart"/>
      <w:r w:rsidRPr="001F4358">
        <w:rPr>
          <w:rFonts w:ascii="Arial" w:hAnsi="Arial" w:cs="Arial"/>
          <w:sz w:val="20"/>
          <w:szCs w:val="20"/>
        </w:rPr>
        <w:t>Gymfit</w:t>
      </w:r>
      <w:proofErr w:type="spellEnd"/>
      <w:r w:rsidRPr="001F4358">
        <w:rPr>
          <w:rFonts w:ascii="Arial" w:hAnsi="Arial" w:cs="Arial"/>
          <w:sz w:val="20"/>
          <w:szCs w:val="20"/>
        </w:rPr>
        <w:t xml:space="preserve"> 60 a podobné)</w:t>
      </w:r>
    </w:p>
    <w:p w:rsidR="001F4358" w:rsidRDefault="00BA35D3" w:rsidP="00BA35D3">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0.03 – PVC, včetně schodiště. </w:t>
      </w:r>
      <w:r w:rsidRPr="006A79B2">
        <w:rPr>
          <w:rFonts w:ascii="Arial" w:hAnsi="Arial" w:cs="Arial"/>
          <w:sz w:val="20"/>
          <w:szCs w:val="20"/>
        </w:rPr>
        <w:t>V prostoru chodby</w:t>
      </w:r>
      <w:r>
        <w:rPr>
          <w:rFonts w:ascii="Arial" w:hAnsi="Arial" w:cs="Arial"/>
          <w:sz w:val="20"/>
          <w:szCs w:val="20"/>
        </w:rPr>
        <w:t xml:space="preserve"> </w:t>
      </w:r>
      <w:r w:rsidRPr="006A79B2">
        <w:rPr>
          <w:rFonts w:ascii="Arial" w:hAnsi="Arial" w:cs="Arial"/>
          <w:sz w:val="20"/>
          <w:szCs w:val="20"/>
        </w:rPr>
        <w:t>se součinitelem smykového tření nejméně 0,6. R9.</w:t>
      </w:r>
    </w:p>
    <w:p w:rsidR="00BA35D3" w:rsidRDefault="00BA35D3" w:rsidP="00BA35D3">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0.04 - PVC</w:t>
      </w:r>
    </w:p>
    <w:p w:rsidR="00BA35D3" w:rsidRDefault="00BA35D3" w:rsidP="00BA35D3">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0.05, 0.06 – ve skladech bude realizován</w:t>
      </w:r>
      <w:r w:rsidR="00522C3B">
        <w:rPr>
          <w:rFonts w:ascii="Arial" w:hAnsi="Arial" w:cs="Arial"/>
          <w:sz w:val="20"/>
          <w:szCs w:val="20"/>
        </w:rPr>
        <w:t xml:space="preserve">a </w:t>
      </w:r>
      <w:proofErr w:type="spellStart"/>
      <w:r w:rsidR="00522C3B">
        <w:rPr>
          <w:rFonts w:ascii="Arial" w:hAnsi="Arial" w:cs="Arial"/>
          <w:sz w:val="20"/>
          <w:szCs w:val="20"/>
        </w:rPr>
        <w:t>pororoštová</w:t>
      </w:r>
      <w:proofErr w:type="spellEnd"/>
      <w:r w:rsidR="00522C3B">
        <w:rPr>
          <w:rFonts w:ascii="Arial" w:hAnsi="Arial" w:cs="Arial"/>
          <w:sz w:val="20"/>
          <w:szCs w:val="20"/>
        </w:rPr>
        <w:t xml:space="preserve"> podlaha</w:t>
      </w:r>
      <w:r>
        <w:rPr>
          <w:rFonts w:ascii="Arial" w:hAnsi="Arial" w:cs="Arial"/>
          <w:sz w:val="20"/>
          <w:szCs w:val="20"/>
        </w:rPr>
        <w:t xml:space="preserve"> na samonosné konstrukci z Jaklů.</w:t>
      </w:r>
    </w:p>
    <w:p w:rsidR="001F4358" w:rsidRDefault="00BA35D3" w:rsidP="001F4358">
      <w:pPr>
        <w:pStyle w:val="Zkladntext1"/>
        <w:shd w:val="clear" w:color="auto" w:fill="auto"/>
        <w:spacing w:before="0" w:after="0" w:line="274" w:lineRule="exact"/>
        <w:ind w:right="20" w:firstLine="0"/>
        <w:rPr>
          <w:rFonts w:ascii="Arial" w:hAnsi="Arial" w:cs="Arial"/>
          <w:sz w:val="20"/>
          <w:szCs w:val="20"/>
        </w:rPr>
      </w:pPr>
      <w:r>
        <w:rPr>
          <w:rFonts w:ascii="Arial" w:hAnsi="Arial" w:cs="Arial"/>
          <w:sz w:val="20"/>
          <w:szCs w:val="20"/>
        </w:rPr>
        <w:tab/>
      </w:r>
      <w:r>
        <w:rPr>
          <w:rFonts w:ascii="Arial" w:hAnsi="Arial" w:cs="Arial"/>
          <w:sz w:val="20"/>
          <w:szCs w:val="20"/>
        </w:rPr>
        <w:tab/>
      </w:r>
    </w:p>
    <w:p w:rsidR="001F4358" w:rsidRPr="001F4358" w:rsidRDefault="001F4358" w:rsidP="001F4358">
      <w:pPr>
        <w:pStyle w:val="Zkladntext1"/>
        <w:shd w:val="clear" w:color="auto" w:fill="auto"/>
        <w:spacing w:before="0" w:after="0" w:line="274" w:lineRule="exact"/>
        <w:ind w:left="1080" w:right="20" w:firstLine="0"/>
        <w:rPr>
          <w:rFonts w:ascii="Arial" w:hAnsi="Arial" w:cs="Arial"/>
          <w:sz w:val="20"/>
          <w:szCs w:val="20"/>
          <w:u w:val="single"/>
        </w:rPr>
      </w:pPr>
      <w:r w:rsidRPr="001F4358">
        <w:rPr>
          <w:rFonts w:ascii="Arial" w:hAnsi="Arial" w:cs="Arial"/>
          <w:sz w:val="20"/>
          <w:szCs w:val="20"/>
          <w:u w:val="single"/>
        </w:rPr>
        <w:t>Skladba podlahy v budoucí tělocvičně:</w:t>
      </w:r>
    </w:p>
    <w:p w:rsidR="001F4358" w:rsidRPr="001F4358" w:rsidRDefault="001F4358" w:rsidP="00D70DAB">
      <w:pPr>
        <w:pStyle w:val="Zkladntext1"/>
        <w:numPr>
          <w:ilvl w:val="0"/>
          <w:numId w:val="9"/>
        </w:numPr>
        <w:shd w:val="clear" w:color="auto" w:fill="auto"/>
        <w:spacing w:before="0" w:after="0" w:line="274" w:lineRule="exact"/>
        <w:ind w:right="20"/>
        <w:rPr>
          <w:rFonts w:ascii="Arial" w:hAnsi="Arial" w:cs="Arial"/>
          <w:sz w:val="20"/>
          <w:szCs w:val="20"/>
        </w:rPr>
      </w:pPr>
      <w:r w:rsidRPr="001F4358">
        <w:rPr>
          <w:rFonts w:ascii="Arial" w:hAnsi="Arial" w:cs="Arial"/>
          <w:sz w:val="20"/>
          <w:szCs w:val="20"/>
        </w:rPr>
        <w:t>Umělá sportovní podlaha v systémové skladbě (</w:t>
      </w:r>
      <w:proofErr w:type="spellStart"/>
      <w:r w:rsidRPr="001F4358">
        <w:rPr>
          <w:rFonts w:ascii="Arial" w:hAnsi="Arial" w:cs="Arial"/>
          <w:sz w:val="20"/>
          <w:szCs w:val="20"/>
        </w:rPr>
        <w:t>např</w:t>
      </w:r>
      <w:proofErr w:type="spellEnd"/>
      <w:r w:rsidRPr="001F4358">
        <w:rPr>
          <w:rFonts w:ascii="Arial" w:hAnsi="Arial" w:cs="Arial"/>
          <w:sz w:val="20"/>
          <w:szCs w:val="20"/>
        </w:rPr>
        <w:t xml:space="preserve"> </w:t>
      </w:r>
      <w:proofErr w:type="spellStart"/>
      <w:r w:rsidRPr="001F4358">
        <w:rPr>
          <w:rFonts w:ascii="Arial" w:hAnsi="Arial" w:cs="Arial"/>
          <w:sz w:val="20"/>
          <w:szCs w:val="20"/>
        </w:rPr>
        <w:t>Gymfit</w:t>
      </w:r>
      <w:proofErr w:type="spellEnd"/>
      <w:r w:rsidRPr="001F4358">
        <w:rPr>
          <w:rFonts w:ascii="Arial" w:hAnsi="Arial" w:cs="Arial"/>
          <w:sz w:val="20"/>
          <w:szCs w:val="20"/>
        </w:rPr>
        <w:t xml:space="preserve"> 60 a podobné)</w:t>
      </w:r>
    </w:p>
    <w:p w:rsidR="001F4358" w:rsidRPr="001F4358" w:rsidRDefault="001F4358" w:rsidP="001F4358">
      <w:pPr>
        <w:pStyle w:val="Zkladntext1"/>
        <w:shd w:val="clear" w:color="auto" w:fill="auto"/>
        <w:spacing w:before="0" w:after="0" w:line="274" w:lineRule="exact"/>
        <w:ind w:left="1080" w:right="20" w:firstLine="0"/>
        <w:rPr>
          <w:rFonts w:ascii="Arial" w:hAnsi="Arial" w:cs="Arial"/>
          <w:sz w:val="20"/>
          <w:szCs w:val="20"/>
        </w:rPr>
      </w:pPr>
      <w:r w:rsidRPr="001F4358">
        <w:rPr>
          <w:rFonts w:ascii="Arial" w:hAnsi="Arial" w:cs="Arial"/>
          <w:sz w:val="20"/>
          <w:szCs w:val="20"/>
        </w:rPr>
        <w:tab/>
      </w:r>
      <w:r>
        <w:rPr>
          <w:rFonts w:ascii="Arial" w:hAnsi="Arial" w:cs="Arial"/>
          <w:sz w:val="20"/>
          <w:szCs w:val="20"/>
        </w:rPr>
        <w:tab/>
      </w:r>
      <w:r w:rsidRPr="001F4358">
        <w:rPr>
          <w:rFonts w:ascii="Arial" w:hAnsi="Arial" w:cs="Arial"/>
          <w:sz w:val="20"/>
          <w:szCs w:val="20"/>
        </w:rPr>
        <w:t>Po obvodu rohový dilatační pásek</w:t>
      </w:r>
    </w:p>
    <w:p w:rsidR="001F4358" w:rsidRPr="001F4358" w:rsidRDefault="001F4358" w:rsidP="00D70DAB">
      <w:pPr>
        <w:pStyle w:val="Zkladntext1"/>
        <w:numPr>
          <w:ilvl w:val="0"/>
          <w:numId w:val="9"/>
        </w:numPr>
        <w:shd w:val="clear" w:color="auto" w:fill="auto"/>
        <w:spacing w:before="0" w:after="0" w:line="274" w:lineRule="exact"/>
        <w:ind w:right="20"/>
        <w:rPr>
          <w:rFonts w:ascii="Arial" w:hAnsi="Arial" w:cs="Arial"/>
          <w:sz w:val="20"/>
          <w:szCs w:val="20"/>
        </w:rPr>
      </w:pPr>
      <w:r w:rsidRPr="001F4358">
        <w:rPr>
          <w:rFonts w:ascii="Arial" w:hAnsi="Arial" w:cs="Arial"/>
          <w:sz w:val="20"/>
          <w:szCs w:val="20"/>
        </w:rPr>
        <w:t>Beton 150mm + 2x KARI síť 100 / 100 R6</w:t>
      </w:r>
    </w:p>
    <w:p w:rsidR="001F4358" w:rsidRPr="001F4358" w:rsidRDefault="001F4358" w:rsidP="00D70DAB">
      <w:pPr>
        <w:pStyle w:val="Zkladntext1"/>
        <w:numPr>
          <w:ilvl w:val="0"/>
          <w:numId w:val="9"/>
        </w:numPr>
        <w:shd w:val="clear" w:color="auto" w:fill="auto"/>
        <w:spacing w:before="0" w:after="0" w:line="274" w:lineRule="exact"/>
        <w:ind w:right="20"/>
        <w:rPr>
          <w:rFonts w:ascii="Arial" w:hAnsi="Arial" w:cs="Arial"/>
          <w:sz w:val="20"/>
          <w:szCs w:val="20"/>
        </w:rPr>
      </w:pPr>
      <w:r w:rsidRPr="001F4358">
        <w:rPr>
          <w:rFonts w:ascii="Arial" w:hAnsi="Arial" w:cs="Arial"/>
          <w:sz w:val="20"/>
          <w:szCs w:val="20"/>
        </w:rPr>
        <w:t>Hydroizolace proti tlakové vodě</w:t>
      </w:r>
    </w:p>
    <w:p w:rsidR="001F4358" w:rsidRPr="001F4358" w:rsidRDefault="001F4358" w:rsidP="00D70DAB">
      <w:pPr>
        <w:pStyle w:val="Zkladntext1"/>
        <w:numPr>
          <w:ilvl w:val="0"/>
          <w:numId w:val="9"/>
        </w:numPr>
        <w:shd w:val="clear" w:color="auto" w:fill="auto"/>
        <w:spacing w:before="0" w:after="0" w:line="274" w:lineRule="exact"/>
        <w:ind w:right="20"/>
        <w:rPr>
          <w:rFonts w:ascii="Arial" w:hAnsi="Arial" w:cs="Arial"/>
          <w:sz w:val="20"/>
          <w:szCs w:val="20"/>
        </w:rPr>
      </w:pPr>
      <w:r w:rsidRPr="001F4358">
        <w:rPr>
          <w:rFonts w:ascii="Arial" w:hAnsi="Arial" w:cs="Arial"/>
          <w:sz w:val="20"/>
          <w:szCs w:val="20"/>
        </w:rPr>
        <w:t>Penetrace, vyspravení nerovností samonivelační stěrkou</w:t>
      </w:r>
    </w:p>
    <w:p w:rsidR="001F4358" w:rsidRPr="001F4358" w:rsidRDefault="001F4358" w:rsidP="00D70DAB">
      <w:pPr>
        <w:pStyle w:val="Zkladntext1"/>
        <w:numPr>
          <w:ilvl w:val="0"/>
          <w:numId w:val="9"/>
        </w:numPr>
        <w:shd w:val="clear" w:color="auto" w:fill="auto"/>
        <w:spacing w:before="0" w:after="0" w:line="274" w:lineRule="exact"/>
        <w:ind w:right="20"/>
        <w:rPr>
          <w:rFonts w:ascii="Arial" w:hAnsi="Arial" w:cs="Arial"/>
          <w:sz w:val="20"/>
          <w:szCs w:val="20"/>
        </w:rPr>
      </w:pPr>
      <w:r w:rsidRPr="001F4358">
        <w:rPr>
          <w:rFonts w:ascii="Arial" w:hAnsi="Arial" w:cs="Arial"/>
          <w:sz w:val="20"/>
          <w:szCs w:val="20"/>
        </w:rPr>
        <w:t>Stávající betonová podlaha</w:t>
      </w:r>
    </w:p>
    <w:p w:rsidR="001F4358" w:rsidRDefault="00053506" w:rsidP="00053506">
      <w:pPr>
        <w:pStyle w:val="Zkladntext1"/>
        <w:shd w:val="clear" w:color="auto" w:fill="auto"/>
        <w:spacing w:before="0" w:after="0" w:line="274" w:lineRule="exact"/>
        <w:ind w:left="1080" w:right="20" w:firstLine="0"/>
        <w:rPr>
          <w:rFonts w:ascii="Arial" w:hAnsi="Arial" w:cs="Arial"/>
          <w:sz w:val="20"/>
          <w:szCs w:val="20"/>
        </w:rPr>
      </w:pPr>
      <w:r w:rsidRPr="006A79B2">
        <w:rPr>
          <w:rFonts w:ascii="Arial" w:hAnsi="Arial" w:cs="Arial"/>
          <w:sz w:val="20"/>
          <w:szCs w:val="20"/>
        </w:rPr>
        <w:t>Napojení podlahy na stěnu</w:t>
      </w:r>
      <w:r>
        <w:rPr>
          <w:rFonts w:ascii="Arial" w:hAnsi="Arial" w:cs="Arial"/>
          <w:sz w:val="20"/>
          <w:szCs w:val="20"/>
        </w:rPr>
        <w:t xml:space="preserve"> hydroizolace bude bez plamene a bude napojena na vodorovnou infuzní clonu.</w:t>
      </w:r>
    </w:p>
    <w:p w:rsidR="00053506" w:rsidRDefault="00053506" w:rsidP="00ED143D">
      <w:pPr>
        <w:pStyle w:val="Zkladntext1"/>
        <w:shd w:val="clear" w:color="auto" w:fill="auto"/>
        <w:spacing w:before="0" w:after="0" w:line="274" w:lineRule="exact"/>
        <w:ind w:left="1080" w:right="20" w:firstLine="0"/>
        <w:rPr>
          <w:rFonts w:ascii="Arial" w:hAnsi="Arial" w:cs="Arial"/>
          <w:sz w:val="20"/>
          <w:szCs w:val="20"/>
        </w:rPr>
      </w:pPr>
    </w:p>
    <w:p w:rsidR="00053506" w:rsidRDefault="00053506"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Veškeré detaily sanací budou jako systémové</w:t>
      </w:r>
      <w:r w:rsidR="00522C3B">
        <w:rPr>
          <w:rFonts w:ascii="Arial" w:hAnsi="Arial" w:cs="Arial"/>
          <w:sz w:val="20"/>
          <w:szCs w:val="20"/>
        </w:rPr>
        <w:t>,</w:t>
      </w:r>
      <w:r>
        <w:rPr>
          <w:rFonts w:ascii="Arial" w:hAnsi="Arial" w:cs="Arial"/>
          <w:sz w:val="20"/>
          <w:szCs w:val="20"/>
        </w:rPr>
        <w:t xml:space="preserve"> dle technologických postupů</w:t>
      </w:r>
      <w:r w:rsidR="00522C3B">
        <w:rPr>
          <w:rFonts w:ascii="Arial" w:hAnsi="Arial" w:cs="Arial"/>
          <w:sz w:val="20"/>
          <w:szCs w:val="20"/>
        </w:rPr>
        <w:t>,</w:t>
      </w:r>
      <w:r>
        <w:rPr>
          <w:rFonts w:ascii="Arial" w:hAnsi="Arial" w:cs="Arial"/>
          <w:sz w:val="20"/>
          <w:szCs w:val="20"/>
        </w:rPr>
        <w:t xml:space="preserve"> dané aplikace sanačních prací.</w:t>
      </w:r>
    </w:p>
    <w:p w:rsidR="00053506" w:rsidRDefault="00053506" w:rsidP="00ED143D">
      <w:pPr>
        <w:pStyle w:val="Zkladntext1"/>
        <w:shd w:val="clear" w:color="auto" w:fill="auto"/>
        <w:spacing w:before="0" w:after="0" w:line="274" w:lineRule="exact"/>
        <w:ind w:left="1080" w:right="20" w:firstLine="0"/>
        <w:rPr>
          <w:rFonts w:ascii="Arial" w:hAnsi="Arial" w:cs="Arial"/>
          <w:sz w:val="20"/>
          <w:szCs w:val="20"/>
        </w:rPr>
      </w:pPr>
    </w:p>
    <w:p w:rsidR="001F4358" w:rsidRDefault="00F0332C"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 prostoru skladů budou realizovány odvodňovací kanálky šířky 150</w:t>
      </w:r>
      <w:r w:rsidR="00522C3B">
        <w:rPr>
          <w:rFonts w:ascii="Arial" w:hAnsi="Arial" w:cs="Arial"/>
          <w:sz w:val="20"/>
          <w:szCs w:val="20"/>
        </w:rPr>
        <w:t xml:space="preserve"> </w:t>
      </w:r>
      <w:r>
        <w:rPr>
          <w:rFonts w:ascii="Arial" w:hAnsi="Arial" w:cs="Arial"/>
          <w:sz w:val="20"/>
          <w:szCs w:val="20"/>
        </w:rPr>
        <w:t>mm jako rýhy do stávající podlahy, hloubky min 100</w:t>
      </w:r>
      <w:r w:rsidR="00522C3B">
        <w:rPr>
          <w:rFonts w:ascii="Arial" w:hAnsi="Arial" w:cs="Arial"/>
          <w:sz w:val="20"/>
          <w:szCs w:val="20"/>
        </w:rPr>
        <w:t xml:space="preserve"> </w:t>
      </w:r>
      <w:r>
        <w:rPr>
          <w:rFonts w:ascii="Arial" w:hAnsi="Arial" w:cs="Arial"/>
          <w:sz w:val="20"/>
          <w:szCs w:val="20"/>
        </w:rPr>
        <w:t>mm ve spádu min.</w:t>
      </w:r>
      <w:r w:rsidR="00522C3B">
        <w:rPr>
          <w:rFonts w:ascii="Arial" w:hAnsi="Arial" w:cs="Arial"/>
          <w:sz w:val="20"/>
          <w:szCs w:val="20"/>
        </w:rPr>
        <w:t xml:space="preserve"> </w:t>
      </w:r>
      <w:r>
        <w:rPr>
          <w:rFonts w:ascii="Arial" w:hAnsi="Arial" w:cs="Arial"/>
          <w:sz w:val="20"/>
          <w:szCs w:val="20"/>
        </w:rPr>
        <w:t>1%.</w:t>
      </w:r>
      <w:r w:rsidR="00522C3B">
        <w:rPr>
          <w:rFonts w:ascii="Arial" w:hAnsi="Arial" w:cs="Arial"/>
          <w:sz w:val="20"/>
          <w:szCs w:val="20"/>
        </w:rPr>
        <w:t xml:space="preserve"> Dle nutnosti bude vyspravena a</w:t>
      </w:r>
      <w:r w:rsidR="00053506">
        <w:rPr>
          <w:rFonts w:ascii="Arial" w:hAnsi="Arial" w:cs="Arial"/>
          <w:sz w:val="20"/>
          <w:szCs w:val="20"/>
        </w:rPr>
        <w:t xml:space="preserve"> ošetřena výztuž pomocí cementové hydroizolační stěrky.</w:t>
      </w:r>
    </w:p>
    <w:p w:rsidR="00F0332C" w:rsidRDefault="00F0332C" w:rsidP="00ED143D">
      <w:pPr>
        <w:pStyle w:val="Zkladntext1"/>
        <w:shd w:val="clear" w:color="auto" w:fill="auto"/>
        <w:spacing w:before="0" w:after="0" w:line="274" w:lineRule="exact"/>
        <w:ind w:left="1080" w:right="20" w:firstLine="0"/>
        <w:rPr>
          <w:rFonts w:ascii="Arial" w:hAnsi="Arial" w:cs="Arial"/>
          <w:sz w:val="20"/>
          <w:szCs w:val="20"/>
        </w:rPr>
      </w:pPr>
    </w:p>
    <w:p w:rsidR="00777B92" w:rsidRDefault="00777B92" w:rsidP="00ED143D">
      <w:pPr>
        <w:pStyle w:val="Zkladntext1"/>
        <w:shd w:val="clear" w:color="auto" w:fill="auto"/>
        <w:spacing w:before="0" w:after="0" w:line="274" w:lineRule="exact"/>
        <w:ind w:left="1080" w:right="20" w:firstLine="0"/>
        <w:rPr>
          <w:rFonts w:ascii="Arial" w:hAnsi="Arial" w:cs="Arial"/>
          <w:sz w:val="20"/>
          <w:szCs w:val="20"/>
        </w:rPr>
      </w:pPr>
    </w:p>
    <w:p w:rsidR="00F0332C" w:rsidRPr="00DE71AC" w:rsidRDefault="00DE71AC" w:rsidP="00ED143D">
      <w:pPr>
        <w:pStyle w:val="Zkladntext1"/>
        <w:shd w:val="clear" w:color="auto" w:fill="auto"/>
        <w:spacing w:before="0" w:after="0" w:line="274" w:lineRule="exact"/>
        <w:ind w:left="1080" w:right="20" w:firstLine="0"/>
        <w:rPr>
          <w:rFonts w:ascii="Arial" w:hAnsi="Arial" w:cs="Arial"/>
          <w:sz w:val="20"/>
          <w:szCs w:val="20"/>
          <w:u w:val="single"/>
        </w:rPr>
      </w:pPr>
      <w:r w:rsidRPr="00DE71AC">
        <w:rPr>
          <w:rFonts w:ascii="Arial" w:hAnsi="Arial" w:cs="Arial"/>
          <w:sz w:val="20"/>
          <w:szCs w:val="20"/>
          <w:u w:val="single"/>
        </w:rPr>
        <w:t>Skladba nad stropem pod terénem:</w:t>
      </w:r>
    </w:p>
    <w:p w:rsidR="00DE71AC" w:rsidRPr="00DE71AC" w:rsidRDefault="00DE71AC" w:rsidP="00DE71AC">
      <w:pPr>
        <w:pStyle w:val="Zkladntext1"/>
        <w:numPr>
          <w:ilvl w:val="0"/>
          <w:numId w:val="9"/>
        </w:numPr>
        <w:shd w:val="clear" w:color="auto" w:fill="auto"/>
        <w:spacing w:before="0" w:after="0" w:line="274" w:lineRule="exact"/>
        <w:ind w:right="20"/>
        <w:rPr>
          <w:rFonts w:ascii="Arial" w:hAnsi="Arial" w:cs="Arial"/>
          <w:sz w:val="20"/>
          <w:szCs w:val="20"/>
        </w:rPr>
      </w:pPr>
      <w:r w:rsidRPr="00DE71AC">
        <w:rPr>
          <w:rFonts w:ascii="Arial" w:hAnsi="Arial" w:cs="Arial"/>
          <w:sz w:val="20"/>
          <w:szCs w:val="20"/>
        </w:rPr>
        <w:t>Zásyp původní zeminou</w:t>
      </w:r>
    </w:p>
    <w:p w:rsidR="00DE71AC" w:rsidRPr="00DE71AC" w:rsidRDefault="00DE71AC" w:rsidP="00DE71AC">
      <w:pPr>
        <w:pStyle w:val="Zkladntext1"/>
        <w:numPr>
          <w:ilvl w:val="0"/>
          <w:numId w:val="9"/>
        </w:numPr>
        <w:shd w:val="clear" w:color="auto" w:fill="auto"/>
        <w:spacing w:before="0" w:after="0" w:line="274" w:lineRule="exact"/>
        <w:ind w:right="20"/>
        <w:rPr>
          <w:rFonts w:ascii="Arial" w:hAnsi="Arial" w:cs="Arial"/>
          <w:sz w:val="20"/>
          <w:szCs w:val="20"/>
        </w:rPr>
      </w:pPr>
      <w:r w:rsidRPr="00DE71AC">
        <w:rPr>
          <w:rFonts w:ascii="Arial" w:hAnsi="Arial" w:cs="Arial"/>
          <w:sz w:val="20"/>
          <w:szCs w:val="20"/>
        </w:rPr>
        <w:t xml:space="preserve">2x </w:t>
      </w:r>
      <w:proofErr w:type="spellStart"/>
      <w:r w:rsidRPr="00DE71AC">
        <w:rPr>
          <w:rFonts w:ascii="Arial" w:hAnsi="Arial" w:cs="Arial"/>
          <w:sz w:val="20"/>
          <w:szCs w:val="20"/>
        </w:rPr>
        <w:t>geotextílie</w:t>
      </w:r>
      <w:proofErr w:type="spellEnd"/>
      <w:r w:rsidRPr="00DE71AC">
        <w:rPr>
          <w:rFonts w:ascii="Arial" w:hAnsi="Arial" w:cs="Arial"/>
          <w:sz w:val="20"/>
          <w:szCs w:val="20"/>
        </w:rPr>
        <w:t xml:space="preserve"> separační netkaná textilie 1000g/m2</w:t>
      </w:r>
    </w:p>
    <w:p w:rsidR="00DE71AC" w:rsidRPr="00DE71AC" w:rsidRDefault="00DE71AC" w:rsidP="00DE71AC">
      <w:pPr>
        <w:pStyle w:val="Zkladntext1"/>
        <w:numPr>
          <w:ilvl w:val="0"/>
          <w:numId w:val="9"/>
        </w:numPr>
        <w:shd w:val="clear" w:color="auto" w:fill="auto"/>
        <w:spacing w:before="0" w:after="0" w:line="274" w:lineRule="exact"/>
        <w:ind w:right="20"/>
        <w:rPr>
          <w:rFonts w:ascii="Arial" w:hAnsi="Arial" w:cs="Arial"/>
          <w:sz w:val="20"/>
          <w:szCs w:val="20"/>
        </w:rPr>
      </w:pPr>
      <w:r w:rsidRPr="00DE71AC">
        <w:rPr>
          <w:rFonts w:ascii="Arial" w:hAnsi="Arial" w:cs="Arial"/>
          <w:sz w:val="20"/>
          <w:szCs w:val="20"/>
        </w:rPr>
        <w:lastRenderedPageBreak/>
        <w:t xml:space="preserve">Hydroizolace asfaltový pás (např. </w:t>
      </w:r>
      <w:proofErr w:type="spellStart"/>
      <w:r w:rsidRPr="00DE71AC">
        <w:rPr>
          <w:rFonts w:ascii="Arial" w:hAnsi="Arial" w:cs="Arial"/>
          <w:sz w:val="20"/>
          <w:szCs w:val="20"/>
        </w:rPr>
        <w:t>Glastek</w:t>
      </w:r>
      <w:proofErr w:type="spellEnd"/>
      <w:r w:rsidRPr="00DE71AC">
        <w:rPr>
          <w:rFonts w:ascii="Arial" w:hAnsi="Arial" w:cs="Arial"/>
          <w:sz w:val="20"/>
          <w:szCs w:val="20"/>
        </w:rPr>
        <w:t xml:space="preserve"> 40 </w:t>
      </w:r>
      <w:proofErr w:type="spellStart"/>
      <w:proofErr w:type="gramStart"/>
      <w:r w:rsidRPr="00DE71AC">
        <w:rPr>
          <w:rFonts w:ascii="Arial" w:hAnsi="Arial" w:cs="Arial"/>
          <w:sz w:val="20"/>
          <w:szCs w:val="20"/>
        </w:rPr>
        <w:t>spec</w:t>
      </w:r>
      <w:proofErr w:type="gramEnd"/>
      <w:r w:rsidRPr="00DE71AC">
        <w:rPr>
          <w:rFonts w:ascii="Arial" w:hAnsi="Arial" w:cs="Arial"/>
          <w:sz w:val="20"/>
          <w:szCs w:val="20"/>
        </w:rPr>
        <w:t>.</w:t>
      </w:r>
      <w:proofErr w:type="gramStart"/>
      <w:r w:rsidRPr="00DE71AC">
        <w:rPr>
          <w:rFonts w:ascii="Arial" w:hAnsi="Arial" w:cs="Arial"/>
          <w:sz w:val="20"/>
          <w:szCs w:val="20"/>
        </w:rPr>
        <w:t>min</w:t>
      </w:r>
      <w:proofErr w:type="spellEnd"/>
      <w:r w:rsidRPr="00DE71AC">
        <w:rPr>
          <w:rFonts w:ascii="Arial" w:hAnsi="Arial" w:cs="Arial"/>
          <w:sz w:val="20"/>
          <w:szCs w:val="20"/>
        </w:rPr>
        <w:t>.</w:t>
      </w:r>
      <w:proofErr w:type="gramEnd"/>
      <w:r w:rsidRPr="00DE71AC">
        <w:rPr>
          <w:rFonts w:ascii="Arial" w:hAnsi="Arial" w:cs="Arial"/>
          <w:sz w:val="20"/>
          <w:szCs w:val="20"/>
        </w:rPr>
        <w:t xml:space="preserve"> a </w:t>
      </w:r>
      <w:proofErr w:type="spellStart"/>
      <w:r w:rsidRPr="00DE71AC">
        <w:rPr>
          <w:rFonts w:ascii="Arial" w:hAnsi="Arial" w:cs="Arial"/>
          <w:sz w:val="20"/>
          <w:szCs w:val="20"/>
        </w:rPr>
        <w:t>elastek</w:t>
      </w:r>
      <w:proofErr w:type="spellEnd"/>
      <w:r w:rsidRPr="00DE71AC">
        <w:rPr>
          <w:rFonts w:ascii="Arial" w:hAnsi="Arial" w:cs="Arial"/>
          <w:sz w:val="20"/>
          <w:szCs w:val="20"/>
        </w:rPr>
        <w:t xml:space="preserve"> 40 </w:t>
      </w:r>
      <w:proofErr w:type="spellStart"/>
      <w:r w:rsidRPr="00DE71AC">
        <w:rPr>
          <w:rFonts w:ascii="Arial" w:hAnsi="Arial" w:cs="Arial"/>
          <w:sz w:val="20"/>
          <w:szCs w:val="20"/>
        </w:rPr>
        <w:t>spec.min</w:t>
      </w:r>
      <w:proofErr w:type="spellEnd"/>
      <w:r w:rsidRPr="00DE71AC">
        <w:rPr>
          <w:rFonts w:ascii="Arial" w:hAnsi="Arial" w:cs="Arial"/>
          <w:sz w:val="20"/>
          <w:szCs w:val="20"/>
        </w:rPr>
        <w:t>.)</w:t>
      </w:r>
    </w:p>
    <w:p w:rsidR="00DE71AC" w:rsidRPr="00DE71AC" w:rsidRDefault="00DE71AC" w:rsidP="00DE71AC">
      <w:pPr>
        <w:pStyle w:val="Zkladntext1"/>
        <w:numPr>
          <w:ilvl w:val="0"/>
          <w:numId w:val="9"/>
        </w:numPr>
        <w:shd w:val="clear" w:color="auto" w:fill="auto"/>
        <w:spacing w:before="0" w:after="0" w:line="274" w:lineRule="exact"/>
        <w:ind w:right="20"/>
        <w:rPr>
          <w:rFonts w:ascii="Arial" w:hAnsi="Arial" w:cs="Arial"/>
          <w:sz w:val="20"/>
          <w:szCs w:val="20"/>
        </w:rPr>
      </w:pPr>
      <w:r w:rsidRPr="00DE71AC">
        <w:rPr>
          <w:rFonts w:ascii="Arial" w:hAnsi="Arial" w:cs="Arial"/>
          <w:sz w:val="20"/>
          <w:szCs w:val="20"/>
        </w:rPr>
        <w:t>Penetrace, vyspravení nerovností samonivelační stěrkou</w:t>
      </w:r>
    </w:p>
    <w:p w:rsidR="00DE71AC" w:rsidRPr="00DE71AC" w:rsidRDefault="00DE71AC" w:rsidP="00DE71AC">
      <w:pPr>
        <w:pStyle w:val="Zkladntext1"/>
        <w:numPr>
          <w:ilvl w:val="0"/>
          <w:numId w:val="9"/>
        </w:numPr>
        <w:shd w:val="clear" w:color="auto" w:fill="auto"/>
        <w:spacing w:before="0" w:after="0" w:line="274" w:lineRule="exact"/>
        <w:ind w:right="20"/>
        <w:rPr>
          <w:rFonts w:ascii="Arial" w:hAnsi="Arial" w:cs="Arial"/>
          <w:sz w:val="20"/>
          <w:szCs w:val="20"/>
        </w:rPr>
      </w:pPr>
      <w:r w:rsidRPr="00DE71AC">
        <w:rPr>
          <w:rFonts w:ascii="Arial" w:hAnsi="Arial" w:cs="Arial"/>
          <w:sz w:val="20"/>
          <w:szCs w:val="20"/>
        </w:rPr>
        <w:t>Stávající betonová konstrukce (očistěná frézováním)</w:t>
      </w:r>
    </w:p>
    <w:p w:rsidR="00DE71AC" w:rsidRDefault="00DE71AC" w:rsidP="00ED143D">
      <w:pPr>
        <w:pStyle w:val="Zkladntext1"/>
        <w:shd w:val="clear" w:color="auto" w:fill="auto"/>
        <w:spacing w:before="0" w:after="0" w:line="274" w:lineRule="exact"/>
        <w:ind w:left="1080" w:right="20" w:firstLine="0"/>
        <w:rPr>
          <w:rFonts w:ascii="Arial" w:hAnsi="Arial" w:cs="Arial"/>
          <w:sz w:val="20"/>
          <w:szCs w:val="20"/>
        </w:rPr>
      </w:pPr>
    </w:p>
    <w:p w:rsidR="00DE71AC" w:rsidRPr="001F4358" w:rsidRDefault="00DE71AC" w:rsidP="00ED143D">
      <w:pPr>
        <w:pStyle w:val="Zkladntext1"/>
        <w:shd w:val="clear" w:color="auto" w:fill="auto"/>
        <w:spacing w:before="0" w:after="0" w:line="274" w:lineRule="exact"/>
        <w:ind w:left="1080" w:right="20" w:firstLine="0"/>
        <w:rPr>
          <w:rFonts w:ascii="Arial" w:hAnsi="Arial" w:cs="Arial"/>
          <w:sz w:val="20"/>
          <w:szCs w:val="20"/>
        </w:rPr>
      </w:pPr>
    </w:p>
    <w:p w:rsidR="00ED143D" w:rsidRDefault="00ED143D" w:rsidP="00ED143D">
      <w:pPr>
        <w:pStyle w:val="Zkladntext1"/>
        <w:shd w:val="clear" w:color="auto" w:fill="auto"/>
        <w:spacing w:before="0" w:after="0" w:line="274" w:lineRule="exact"/>
        <w:ind w:left="1080" w:right="20" w:firstLine="0"/>
        <w:rPr>
          <w:rFonts w:ascii="Arial" w:hAnsi="Arial" w:cs="Arial"/>
          <w:b/>
          <w:sz w:val="20"/>
          <w:szCs w:val="20"/>
        </w:rPr>
      </w:pPr>
      <w:r w:rsidRPr="0025603E">
        <w:rPr>
          <w:rFonts w:ascii="Arial" w:hAnsi="Arial" w:cs="Arial"/>
          <w:b/>
          <w:sz w:val="20"/>
          <w:szCs w:val="20"/>
        </w:rPr>
        <w:t>Povrchové úpravy</w:t>
      </w:r>
      <w:r w:rsidR="00BA35D3">
        <w:rPr>
          <w:rFonts w:ascii="Arial" w:hAnsi="Arial" w:cs="Arial"/>
          <w:b/>
          <w:sz w:val="20"/>
          <w:szCs w:val="20"/>
        </w:rPr>
        <w:t>:</w:t>
      </w:r>
    </w:p>
    <w:p w:rsidR="00BA35D3" w:rsidRPr="00160342" w:rsidRDefault="00160342" w:rsidP="00ED143D">
      <w:pPr>
        <w:pStyle w:val="Zkladntext1"/>
        <w:shd w:val="clear" w:color="auto" w:fill="auto"/>
        <w:spacing w:before="0" w:after="0" w:line="274" w:lineRule="exact"/>
        <w:ind w:left="1080" w:right="20" w:firstLine="0"/>
        <w:rPr>
          <w:rFonts w:ascii="Arial" w:hAnsi="Arial" w:cs="Arial"/>
          <w:sz w:val="20"/>
          <w:szCs w:val="20"/>
          <w:u w:val="single"/>
        </w:rPr>
      </w:pPr>
      <w:r w:rsidRPr="00160342">
        <w:rPr>
          <w:rFonts w:ascii="Arial" w:hAnsi="Arial" w:cs="Arial"/>
          <w:sz w:val="20"/>
          <w:szCs w:val="20"/>
          <w:u w:val="single"/>
        </w:rPr>
        <w:t>Omítky:</w:t>
      </w:r>
    </w:p>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rPr>
      </w:pPr>
      <w:r w:rsidRPr="00160342">
        <w:rPr>
          <w:rFonts w:ascii="Arial" w:hAnsi="Arial" w:cs="Arial"/>
          <w:sz w:val="20"/>
          <w:szCs w:val="20"/>
        </w:rPr>
        <w:t>Nové omítky budou aplikovány v celých výškách stěn suterénů a na části st</w:t>
      </w:r>
      <w:r w:rsidR="00522C3B">
        <w:rPr>
          <w:rFonts w:ascii="Arial" w:hAnsi="Arial" w:cs="Arial"/>
          <w:sz w:val="20"/>
          <w:szCs w:val="20"/>
        </w:rPr>
        <w:t>ěn přízemí poškozených vlhkostí</w:t>
      </w:r>
      <w:r w:rsidRPr="00160342">
        <w:rPr>
          <w:rFonts w:ascii="Arial" w:hAnsi="Arial" w:cs="Arial"/>
          <w:sz w:val="20"/>
          <w:szCs w:val="20"/>
        </w:rPr>
        <w:t>. Budou provedeny až na základě kontrolního měření vlhkosti po cca 180 ti dnech po aplikaci chemických clon.</w:t>
      </w:r>
    </w:p>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u w:val="single"/>
        </w:rPr>
      </w:pPr>
      <w:r w:rsidRPr="00160342">
        <w:rPr>
          <w:rFonts w:ascii="Arial" w:hAnsi="Arial" w:cs="Arial"/>
          <w:sz w:val="20"/>
          <w:szCs w:val="20"/>
          <w:u w:val="single"/>
        </w:rPr>
        <w:t xml:space="preserve">Skladba: </w:t>
      </w:r>
    </w:p>
    <w:p w:rsidR="00160342" w:rsidRPr="0016034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 xml:space="preserve">Příprava podkladu – zbylá a stará omítka bude otlučena. Spáry budou vyškrabány do hl. min. 20 mm, zdivo bude důkladně očištěno a zbaveno prachu. </w:t>
      </w:r>
    </w:p>
    <w:p w:rsidR="00160342" w:rsidRPr="0016034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Povrch bude opatřen postřikem proti plísním.</w:t>
      </w:r>
    </w:p>
    <w:p w:rsidR="00160342" w:rsidRPr="0016034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proofErr w:type="spellStart"/>
      <w:r w:rsidRPr="00160342">
        <w:rPr>
          <w:rFonts w:ascii="Arial" w:hAnsi="Arial" w:cs="Arial"/>
          <w:sz w:val="20"/>
          <w:szCs w:val="20"/>
        </w:rPr>
        <w:t>Podhoz</w:t>
      </w:r>
      <w:proofErr w:type="spellEnd"/>
      <w:r w:rsidRPr="00160342">
        <w:rPr>
          <w:rFonts w:ascii="Arial" w:hAnsi="Arial" w:cs="Arial"/>
          <w:sz w:val="20"/>
          <w:szCs w:val="20"/>
        </w:rPr>
        <w:t xml:space="preserve"> bude použit ve velmi tenké vrstvě – nanášet síťovitě </w:t>
      </w:r>
    </w:p>
    <w:p w:rsidR="00160342" w:rsidRPr="0016034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Základní omítková směs - 1. vrstva bude nanesena v tloušťce min. 10 mm. Povrch této vrstvy je nutno ihned po provedení zdrsnit. Tuto vrstvu je nutno nechat důkladně vyschnout před provedením vrstvy další (technologická přestávka činí 1 den pro 1 mm tloušťky, tj. min. 10 dní).</w:t>
      </w:r>
    </w:p>
    <w:p w:rsidR="00160342" w:rsidRPr="00160342" w:rsidRDefault="00522C3B" w:rsidP="00D70DAB">
      <w:pPr>
        <w:pStyle w:val="Zkladntext1"/>
        <w:numPr>
          <w:ilvl w:val="0"/>
          <w:numId w:val="9"/>
        </w:numPr>
        <w:shd w:val="clear" w:color="auto" w:fill="auto"/>
        <w:spacing w:before="0" w:after="0" w:line="274" w:lineRule="exact"/>
        <w:ind w:right="20"/>
        <w:rPr>
          <w:rFonts w:ascii="Arial" w:hAnsi="Arial" w:cs="Arial"/>
          <w:sz w:val="20"/>
          <w:szCs w:val="20"/>
        </w:rPr>
      </w:pPr>
      <w:r>
        <w:rPr>
          <w:rFonts w:ascii="Arial" w:hAnsi="Arial" w:cs="Arial"/>
          <w:sz w:val="20"/>
          <w:szCs w:val="20"/>
        </w:rPr>
        <w:t>Vrchní omítka 2. vrstva - p</w:t>
      </w:r>
      <w:r w:rsidR="00160342" w:rsidRPr="00160342">
        <w:rPr>
          <w:rFonts w:ascii="Arial" w:hAnsi="Arial" w:cs="Arial"/>
          <w:sz w:val="20"/>
          <w:szCs w:val="20"/>
        </w:rPr>
        <w:t xml:space="preserve">o vyschnutí první vrstvy bude provedena jemná omítka v tloušťce min. 10 mm. Případný rozdíl mezi starou a novou omítkou je řešen plynule. </w:t>
      </w:r>
    </w:p>
    <w:p w:rsidR="00160342" w:rsidRPr="0016034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Jako konečný nátěr se doporučuje použít silikátové barvy.</w:t>
      </w:r>
    </w:p>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rPr>
      </w:pPr>
      <w:r w:rsidRPr="00160342">
        <w:rPr>
          <w:rFonts w:ascii="Arial" w:hAnsi="Arial" w:cs="Arial"/>
          <w:sz w:val="20"/>
          <w:szCs w:val="20"/>
        </w:rPr>
        <w:t>Veškeré provedení upevnění elektroinstalací apod. nesmí být provedeno sádrou. Případná stará sádrová ložiska je nutno odstranit.</w:t>
      </w:r>
    </w:p>
    <w:p w:rsidR="00160342" w:rsidRDefault="00160342" w:rsidP="00ED143D">
      <w:pPr>
        <w:pStyle w:val="Zkladntext1"/>
        <w:shd w:val="clear" w:color="auto" w:fill="auto"/>
        <w:spacing w:before="0" w:after="0" w:line="274" w:lineRule="exact"/>
        <w:ind w:left="1080" w:right="20" w:firstLine="0"/>
        <w:rPr>
          <w:rFonts w:ascii="Arial" w:hAnsi="Arial" w:cs="Arial"/>
          <w:sz w:val="20"/>
          <w:szCs w:val="20"/>
        </w:rPr>
      </w:pPr>
    </w:p>
    <w:p w:rsidR="00160342" w:rsidRDefault="00160342"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Stěny po aplikaci omítek budou opatřeny </w:t>
      </w:r>
      <w:r w:rsidR="00522C3B">
        <w:rPr>
          <w:rFonts w:ascii="Arial" w:hAnsi="Arial" w:cs="Arial"/>
          <w:sz w:val="20"/>
          <w:szCs w:val="20"/>
        </w:rPr>
        <w:t>2x malbou</w:t>
      </w:r>
      <w:r w:rsidRPr="00E32FBE">
        <w:rPr>
          <w:rFonts w:ascii="Arial" w:hAnsi="Arial" w:cs="Arial"/>
          <w:sz w:val="20"/>
          <w:szCs w:val="20"/>
        </w:rPr>
        <w:t xml:space="preserve"> s penetrací.</w:t>
      </w:r>
    </w:p>
    <w:p w:rsidR="00160342" w:rsidRDefault="00160342" w:rsidP="00ED143D">
      <w:pPr>
        <w:pStyle w:val="Zkladntext1"/>
        <w:shd w:val="clear" w:color="auto" w:fill="auto"/>
        <w:spacing w:before="0" w:after="0" w:line="274" w:lineRule="exact"/>
        <w:ind w:left="1080" w:right="20" w:firstLine="0"/>
        <w:rPr>
          <w:rFonts w:ascii="Arial" w:hAnsi="Arial" w:cs="Arial"/>
          <w:sz w:val="20"/>
          <w:szCs w:val="20"/>
        </w:rPr>
      </w:pPr>
    </w:p>
    <w:p w:rsidR="00160342" w:rsidRDefault="00160342" w:rsidP="00160342">
      <w:pPr>
        <w:pStyle w:val="Zkladntext1"/>
        <w:shd w:val="clear" w:color="auto" w:fill="auto"/>
        <w:spacing w:before="0" w:after="0" w:line="274" w:lineRule="exact"/>
        <w:ind w:left="1080" w:right="20" w:firstLine="0"/>
        <w:rPr>
          <w:rFonts w:ascii="Arial" w:hAnsi="Arial" w:cs="Arial"/>
          <w:sz w:val="20"/>
          <w:szCs w:val="20"/>
        </w:rPr>
      </w:pPr>
      <w:r w:rsidRPr="00DA7A83">
        <w:rPr>
          <w:rFonts w:ascii="Arial" w:hAnsi="Arial" w:cs="Arial"/>
          <w:sz w:val="20"/>
          <w:szCs w:val="20"/>
        </w:rPr>
        <w:t>Veškeré ocelové konstrukce budou opatřeny nátěrem - základní nátěr + 2x vrchní nátěr - barva bílá.</w:t>
      </w:r>
      <w:r>
        <w:rPr>
          <w:rFonts w:ascii="Arial" w:hAnsi="Arial" w:cs="Arial"/>
          <w:sz w:val="20"/>
          <w:szCs w:val="20"/>
        </w:rPr>
        <w:t xml:space="preserve"> Jedná se o ocelové zárubně a zábradlí na schodišti v místnosti 0.03.</w:t>
      </w:r>
    </w:p>
    <w:p w:rsidR="00F0332C" w:rsidRDefault="00F0332C" w:rsidP="00160342">
      <w:pPr>
        <w:pStyle w:val="Zkladntext1"/>
        <w:shd w:val="clear" w:color="auto" w:fill="auto"/>
        <w:spacing w:before="0" w:after="0" w:line="274" w:lineRule="exact"/>
        <w:ind w:left="1080" w:right="20" w:firstLine="0"/>
        <w:rPr>
          <w:rFonts w:ascii="Arial" w:hAnsi="Arial" w:cs="Arial"/>
          <w:b/>
          <w:sz w:val="20"/>
          <w:szCs w:val="20"/>
        </w:rPr>
      </w:pPr>
    </w:p>
    <w:p w:rsidR="00F0332C" w:rsidRDefault="00F0332C" w:rsidP="00160342">
      <w:pPr>
        <w:pStyle w:val="Zkladntext1"/>
        <w:shd w:val="clear" w:color="auto" w:fill="auto"/>
        <w:spacing w:before="0" w:after="0" w:line="274" w:lineRule="exact"/>
        <w:ind w:left="1080" w:right="20" w:firstLine="0"/>
        <w:rPr>
          <w:rFonts w:ascii="Arial" w:hAnsi="Arial" w:cs="Arial"/>
          <w:b/>
          <w:sz w:val="20"/>
          <w:szCs w:val="20"/>
        </w:rPr>
      </w:pPr>
    </w:p>
    <w:p w:rsidR="00ED397F" w:rsidRPr="00ED397F" w:rsidRDefault="00ED397F" w:rsidP="00160342">
      <w:pPr>
        <w:pStyle w:val="Zkladntext1"/>
        <w:shd w:val="clear" w:color="auto" w:fill="auto"/>
        <w:spacing w:before="0" w:after="0" w:line="274" w:lineRule="exact"/>
        <w:ind w:left="1080" w:right="20" w:firstLine="0"/>
        <w:rPr>
          <w:rFonts w:ascii="Arial" w:hAnsi="Arial" w:cs="Arial"/>
          <w:b/>
          <w:sz w:val="20"/>
          <w:szCs w:val="20"/>
        </w:rPr>
      </w:pPr>
      <w:r w:rsidRPr="00ED397F">
        <w:rPr>
          <w:rFonts w:ascii="Arial" w:hAnsi="Arial" w:cs="Arial"/>
          <w:b/>
          <w:sz w:val="20"/>
          <w:szCs w:val="20"/>
        </w:rPr>
        <w:t>Anglické dvorky:</w:t>
      </w:r>
    </w:p>
    <w:p w:rsidR="00ED397F" w:rsidRDefault="00ED397F" w:rsidP="0016034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Budou se realizovat nové anglické dvorky. Jedná se o železobetonové anglické dvorky ze ztraceného bednění, zaizolované.</w:t>
      </w:r>
    </w:p>
    <w:p w:rsidR="00ED397F" w:rsidRDefault="00ED397F" w:rsidP="0016034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Na horní hraně budou osazeny </w:t>
      </w:r>
      <w:proofErr w:type="spellStart"/>
      <w:r>
        <w:rPr>
          <w:rFonts w:ascii="Arial" w:hAnsi="Arial" w:cs="Arial"/>
          <w:sz w:val="20"/>
          <w:szCs w:val="20"/>
        </w:rPr>
        <w:t>pororoštem</w:t>
      </w:r>
      <w:proofErr w:type="spellEnd"/>
      <w:r>
        <w:rPr>
          <w:rFonts w:ascii="Arial" w:hAnsi="Arial" w:cs="Arial"/>
          <w:sz w:val="20"/>
          <w:szCs w:val="20"/>
        </w:rPr>
        <w:t>.</w:t>
      </w:r>
      <w:r w:rsidR="00F0332C">
        <w:rPr>
          <w:rFonts w:ascii="Arial" w:hAnsi="Arial" w:cs="Arial"/>
          <w:sz w:val="20"/>
          <w:szCs w:val="20"/>
        </w:rPr>
        <w:t xml:space="preserve"> Odvodnění anglického dvorku bude pomocí vpusti, která bude zaústěna do stávající dešťové kanalizace </w:t>
      </w:r>
      <w:r w:rsidR="00522C3B">
        <w:rPr>
          <w:rFonts w:ascii="Arial" w:hAnsi="Arial" w:cs="Arial"/>
          <w:sz w:val="20"/>
          <w:szCs w:val="20"/>
        </w:rPr>
        <w:t>z boku anglického dvorku. Prostu</w:t>
      </w:r>
      <w:r w:rsidR="00F0332C">
        <w:rPr>
          <w:rFonts w:ascii="Arial" w:hAnsi="Arial" w:cs="Arial"/>
          <w:sz w:val="20"/>
          <w:szCs w:val="20"/>
        </w:rPr>
        <w:t xml:space="preserve">p stěnou anglického dvorku </w:t>
      </w:r>
      <w:r w:rsidR="00DE71AC">
        <w:rPr>
          <w:rFonts w:ascii="Arial" w:hAnsi="Arial" w:cs="Arial"/>
          <w:sz w:val="20"/>
          <w:szCs w:val="20"/>
        </w:rPr>
        <w:t>bude zaizolován</w:t>
      </w:r>
      <w:r w:rsidR="00F0332C">
        <w:rPr>
          <w:rFonts w:ascii="Arial" w:hAnsi="Arial" w:cs="Arial"/>
          <w:sz w:val="20"/>
          <w:szCs w:val="20"/>
        </w:rPr>
        <w:t xml:space="preserve"> manžetou. </w:t>
      </w:r>
    </w:p>
    <w:p w:rsidR="00F0332C" w:rsidRDefault="00F0332C" w:rsidP="00160342">
      <w:pPr>
        <w:pStyle w:val="Zkladntext1"/>
        <w:shd w:val="clear" w:color="auto" w:fill="auto"/>
        <w:spacing w:before="0" w:after="0" w:line="274" w:lineRule="exact"/>
        <w:ind w:left="1080" w:right="20" w:firstLine="0"/>
        <w:rPr>
          <w:rFonts w:ascii="Arial" w:hAnsi="Arial" w:cs="Arial"/>
          <w:sz w:val="20"/>
          <w:szCs w:val="20"/>
        </w:rPr>
      </w:pPr>
    </w:p>
    <w:p w:rsidR="00F0332C" w:rsidRDefault="00F0332C" w:rsidP="00160342">
      <w:pPr>
        <w:pStyle w:val="Zkladntext1"/>
        <w:shd w:val="clear" w:color="auto" w:fill="auto"/>
        <w:spacing w:before="0" w:after="0" w:line="274" w:lineRule="exact"/>
        <w:ind w:left="1080" w:right="20" w:firstLine="0"/>
        <w:rPr>
          <w:rFonts w:ascii="Arial" w:hAnsi="Arial" w:cs="Arial"/>
          <w:sz w:val="20"/>
          <w:szCs w:val="20"/>
        </w:rPr>
      </w:pPr>
    </w:p>
    <w:p w:rsidR="00F0332C" w:rsidRPr="00F0332C" w:rsidRDefault="00F0332C" w:rsidP="00160342">
      <w:pPr>
        <w:pStyle w:val="Zkladntext1"/>
        <w:shd w:val="clear" w:color="auto" w:fill="auto"/>
        <w:spacing w:before="0" w:after="0" w:line="274" w:lineRule="exact"/>
        <w:ind w:left="1080" w:right="20" w:firstLine="0"/>
        <w:rPr>
          <w:rFonts w:ascii="Arial" w:hAnsi="Arial" w:cs="Arial"/>
          <w:b/>
          <w:sz w:val="20"/>
          <w:szCs w:val="20"/>
        </w:rPr>
      </w:pPr>
      <w:r w:rsidRPr="00F0332C">
        <w:rPr>
          <w:rFonts w:ascii="Arial" w:hAnsi="Arial" w:cs="Arial"/>
          <w:b/>
          <w:sz w:val="20"/>
          <w:szCs w:val="20"/>
        </w:rPr>
        <w:t>Dešťová kanalizace:</w:t>
      </w:r>
    </w:p>
    <w:p w:rsidR="00F0332C" w:rsidRDefault="00F0332C" w:rsidP="0016034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Na základě stavebně-technického průzkumu bylo stanoveno zjištění tras a stav dešťové kanalizace. </w:t>
      </w:r>
      <w:r w:rsidRPr="00F0332C">
        <w:rPr>
          <w:rFonts w:ascii="Arial" w:hAnsi="Arial" w:cs="Arial"/>
          <w:sz w:val="20"/>
          <w:szCs w:val="20"/>
        </w:rPr>
        <w:t xml:space="preserve">Je nutná oprava </w:t>
      </w:r>
      <w:r>
        <w:rPr>
          <w:rFonts w:ascii="Arial" w:hAnsi="Arial" w:cs="Arial"/>
          <w:sz w:val="20"/>
          <w:szCs w:val="20"/>
        </w:rPr>
        <w:t xml:space="preserve">svodů </w:t>
      </w:r>
      <w:r w:rsidRPr="00F0332C">
        <w:rPr>
          <w:rFonts w:ascii="Arial" w:hAnsi="Arial" w:cs="Arial"/>
          <w:sz w:val="20"/>
          <w:szCs w:val="20"/>
        </w:rPr>
        <w:t>dešťové kanalizace.</w:t>
      </w:r>
    </w:p>
    <w:p w:rsidR="00F0332C" w:rsidRDefault="00F0332C" w:rsidP="0016034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Při výkopových prací</w:t>
      </w:r>
      <w:r w:rsidR="00522C3B">
        <w:rPr>
          <w:rFonts w:ascii="Arial" w:hAnsi="Arial" w:cs="Arial"/>
          <w:sz w:val="20"/>
          <w:szCs w:val="20"/>
        </w:rPr>
        <w:t>ch</w:t>
      </w:r>
      <w:r>
        <w:rPr>
          <w:rFonts w:ascii="Arial" w:hAnsi="Arial" w:cs="Arial"/>
          <w:sz w:val="20"/>
          <w:szCs w:val="20"/>
        </w:rPr>
        <w:t xml:space="preserve"> bude nutno zjistit stav dešťové kanalizace a napojení anglických dvorků a čerpacích studní.</w:t>
      </w:r>
    </w:p>
    <w:p w:rsidR="00F0332C" w:rsidRDefault="00F0332C" w:rsidP="00160342">
      <w:pPr>
        <w:pStyle w:val="Zkladntext1"/>
        <w:shd w:val="clear" w:color="auto" w:fill="auto"/>
        <w:spacing w:before="0" w:after="0" w:line="274" w:lineRule="exact"/>
        <w:ind w:left="1080" w:right="20" w:firstLine="0"/>
        <w:rPr>
          <w:rFonts w:ascii="Arial" w:hAnsi="Arial" w:cs="Arial"/>
          <w:sz w:val="20"/>
          <w:szCs w:val="20"/>
        </w:rPr>
      </w:pPr>
    </w:p>
    <w:p w:rsidR="00F0332C" w:rsidRDefault="00F0332C" w:rsidP="00160342">
      <w:pPr>
        <w:pStyle w:val="Zkladntext1"/>
        <w:shd w:val="clear" w:color="auto" w:fill="auto"/>
        <w:spacing w:before="0" w:after="0" w:line="274" w:lineRule="exact"/>
        <w:ind w:left="1080" w:right="20" w:firstLine="0"/>
        <w:rPr>
          <w:rFonts w:ascii="Arial" w:hAnsi="Arial" w:cs="Arial"/>
          <w:sz w:val="20"/>
          <w:szCs w:val="20"/>
        </w:rPr>
      </w:pPr>
    </w:p>
    <w:p w:rsidR="00F0332C" w:rsidRPr="00F0332C" w:rsidRDefault="00522C3B" w:rsidP="00F0332C">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b/>
          <w:sz w:val="20"/>
          <w:szCs w:val="20"/>
        </w:rPr>
        <w:t>Čerpací studny</w:t>
      </w:r>
      <w:r w:rsidR="00F0332C" w:rsidRPr="00F0332C">
        <w:rPr>
          <w:rFonts w:ascii="Arial" w:hAnsi="Arial" w:cs="Arial"/>
          <w:b/>
          <w:sz w:val="20"/>
          <w:szCs w:val="20"/>
        </w:rPr>
        <w:t>:</w:t>
      </w:r>
    </w:p>
    <w:p w:rsidR="00F0332C" w:rsidRDefault="00F0332C" w:rsidP="00F0332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V prostoru skladů jsou navrženy dvě nové studny, z kterých v případě zvednutí hladiny </w:t>
      </w:r>
      <w:r>
        <w:rPr>
          <w:rFonts w:ascii="Arial" w:hAnsi="Arial" w:cs="Arial"/>
          <w:sz w:val="20"/>
          <w:szCs w:val="20"/>
        </w:rPr>
        <w:lastRenderedPageBreak/>
        <w:t>spodní vod</w:t>
      </w:r>
      <w:r w:rsidR="00522C3B">
        <w:rPr>
          <w:rFonts w:ascii="Arial" w:hAnsi="Arial" w:cs="Arial"/>
          <w:sz w:val="20"/>
          <w:szCs w:val="20"/>
        </w:rPr>
        <w:t>y bude voda přečerpávána</w:t>
      </w:r>
      <w:r>
        <w:rPr>
          <w:rFonts w:ascii="Arial" w:hAnsi="Arial" w:cs="Arial"/>
          <w:sz w:val="20"/>
          <w:szCs w:val="20"/>
        </w:rPr>
        <w:t xml:space="preserve"> do stávající dešťové kanalizace.</w:t>
      </w:r>
      <w:r w:rsidR="00522C3B">
        <w:rPr>
          <w:rFonts w:ascii="Arial" w:hAnsi="Arial" w:cs="Arial"/>
          <w:sz w:val="20"/>
          <w:szCs w:val="20"/>
        </w:rPr>
        <w:t xml:space="preserve"> Prostup</w:t>
      </w:r>
      <w:r w:rsidR="00DE71AC">
        <w:rPr>
          <w:rFonts w:ascii="Arial" w:hAnsi="Arial" w:cs="Arial"/>
          <w:sz w:val="20"/>
          <w:szCs w:val="20"/>
        </w:rPr>
        <w:t xml:space="preserve"> stěnou suterénu bude zaizolován manžetou.</w:t>
      </w:r>
    </w:p>
    <w:p w:rsidR="00F0332C" w:rsidRPr="00F0332C" w:rsidRDefault="00F765DB" w:rsidP="0016034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Studna bude vykop</w:t>
      </w:r>
      <w:r w:rsidR="00522C3B">
        <w:rPr>
          <w:rFonts w:ascii="Arial" w:hAnsi="Arial" w:cs="Arial"/>
          <w:sz w:val="20"/>
          <w:szCs w:val="20"/>
        </w:rPr>
        <w:t>ána</w:t>
      </w:r>
      <w:r>
        <w:rPr>
          <w:rFonts w:ascii="Arial" w:hAnsi="Arial" w:cs="Arial"/>
          <w:sz w:val="20"/>
          <w:szCs w:val="20"/>
        </w:rPr>
        <w:t xml:space="preserve"> a bude realizována pomocí betonových skruží. Hloubka studně 2</w:t>
      </w:r>
      <w:r w:rsidR="00522C3B">
        <w:rPr>
          <w:rFonts w:ascii="Arial" w:hAnsi="Arial" w:cs="Arial"/>
          <w:sz w:val="20"/>
          <w:szCs w:val="20"/>
        </w:rPr>
        <w:t xml:space="preserve"> </w:t>
      </w:r>
      <w:r>
        <w:rPr>
          <w:rFonts w:ascii="Arial" w:hAnsi="Arial" w:cs="Arial"/>
          <w:sz w:val="20"/>
          <w:szCs w:val="20"/>
        </w:rPr>
        <w:t>m a šířka průměr 1</w:t>
      </w:r>
      <w:r w:rsidR="00522C3B">
        <w:rPr>
          <w:rFonts w:ascii="Arial" w:hAnsi="Arial" w:cs="Arial"/>
          <w:sz w:val="20"/>
          <w:szCs w:val="20"/>
        </w:rPr>
        <w:t xml:space="preserve"> </w:t>
      </w:r>
      <w:r>
        <w:rPr>
          <w:rFonts w:ascii="Arial" w:hAnsi="Arial" w:cs="Arial"/>
          <w:sz w:val="20"/>
          <w:szCs w:val="20"/>
        </w:rPr>
        <w:t>m.</w:t>
      </w:r>
    </w:p>
    <w:p w:rsidR="00ED397F" w:rsidRDefault="00ED397F" w:rsidP="00160342">
      <w:pPr>
        <w:pStyle w:val="Zkladntext1"/>
        <w:shd w:val="clear" w:color="auto" w:fill="auto"/>
        <w:spacing w:before="0" w:after="0" w:line="274" w:lineRule="exact"/>
        <w:ind w:left="1080" w:right="20" w:firstLine="0"/>
        <w:rPr>
          <w:rFonts w:ascii="Arial" w:hAnsi="Arial" w:cs="Arial"/>
          <w:sz w:val="20"/>
          <w:szCs w:val="20"/>
        </w:rPr>
      </w:pPr>
    </w:p>
    <w:p w:rsidR="00F765DB" w:rsidRPr="001F653A" w:rsidRDefault="001F653A" w:rsidP="00160342">
      <w:pPr>
        <w:pStyle w:val="Zkladntext1"/>
        <w:shd w:val="clear" w:color="auto" w:fill="auto"/>
        <w:spacing w:before="0" w:after="0" w:line="274" w:lineRule="exact"/>
        <w:ind w:left="1080" w:right="20" w:firstLine="0"/>
        <w:rPr>
          <w:rFonts w:ascii="Arial" w:hAnsi="Arial" w:cs="Arial"/>
          <w:b/>
          <w:sz w:val="20"/>
          <w:szCs w:val="20"/>
        </w:rPr>
      </w:pPr>
      <w:r w:rsidRPr="001F653A">
        <w:rPr>
          <w:rFonts w:ascii="Arial" w:hAnsi="Arial" w:cs="Arial"/>
          <w:b/>
          <w:sz w:val="20"/>
          <w:szCs w:val="20"/>
        </w:rPr>
        <w:t>Zámečnické konstrukce:</w:t>
      </w:r>
    </w:p>
    <w:p w:rsidR="001F653A" w:rsidRDefault="00522C3B" w:rsidP="0016034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 r</w:t>
      </w:r>
      <w:r w:rsidR="001F653A">
        <w:rPr>
          <w:rFonts w:ascii="Arial" w:hAnsi="Arial" w:cs="Arial"/>
          <w:sz w:val="20"/>
          <w:szCs w:val="20"/>
        </w:rPr>
        <w:t>ámci zámečnických ko</w:t>
      </w:r>
      <w:r>
        <w:rPr>
          <w:rFonts w:ascii="Arial" w:hAnsi="Arial" w:cs="Arial"/>
          <w:sz w:val="20"/>
          <w:szCs w:val="20"/>
        </w:rPr>
        <w:t>nstrukcí</w:t>
      </w:r>
      <w:r w:rsidR="001F653A">
        <w:rPr>
          <w:rFonts w:ascii="Arial" w:hAnsi="Arial" w:cs="Arial"/>
          <w:sz w:val="20"/>
          <w:szCs w:val="20"/>
        </w:rPr>
        <w:t xml:space="preserve"> budou realizovány podlahy v místnostech 0.05 a 0.06 pomocí </w:t>
      </w:r>
      <w:proofErr w:type="spellStart"/>
      <w:r w:rsidR="001F653A">
        <w:rPr>
          <w:rFonts w:ascii="Arial" w:hAnsi="Arial" w:cs="Arial"/>
          <w:sz w:val="20"/>
          <w:szCs w:val="20"/>
        </w:rPr>
        <w:t>pororoštu</w:t>
      </w:r>
      <w:proofErr w:type="spellEnd"/>
      <w:r w:rsidR="001F653A">
        <w:rPr>
          <w:rFonts w:ascii="Arial" w:hAnsi="Arial" w:cs="Arial"/>
          <w:sz w:val="20"/>
          <w:szCs w:val="20"/>
        </w:rPr>
        <w:t xml:space="preserve">. </w:t>
      </w:r>
      <w:proofErr w:type="spellStart"/>
      <w:r w:rsidR="001F653A">
        <w:rPr>
          <w:rFonts w:ascii="Arial" w:hAnsi="Arial" w:cs="Arial"/>
          <w:sz w:val="20"/>
          <w:szCs w:val="20"/>
        </w:rPr>
        <w:t>Pororošty</w:t>
      </w:r>
      <w:proofErr w:type="spellEnd"/>
      <w:r w:rsidR="001F653A">
        <w:rPr>
          <w:rFonts w:ascii="Arial" w:hAnsi="Arial" w:cs="Arial"/>
          <w:sz w:val="20"/>
          <w:szCs w:val="20"/>
        </w:rPr>
        <w:t xml:space="preserve"> budou uklád</w:t>
      </w:r>
      <w:r>
        <w:rPr>
          <w:rFonts w:ascii="Arial" w:hAnsi="Arial" w:cs="Arial"/>
          <w:sz w:val="20"/>
          <w:szCs w:val="20"/>
        </w:rPr>
        <w:t>ány</w:t>
      </w:r>
      <w:r w:rsidR="001F653A">
        <w:rPr>
          <w:rFonts w:ascii="Arial" w:hAnsi="Arial" w:cs="Arial"/>
          <w:sz w:val="20"/>
          <w:szCs w:val="20"/>
        </w:rPr>
        <w:t xml:space="preserve"> na ocelovou žárově pozinkovanou konstrukci </w:t>
      </w:r>
      <w:proofErr w:type="spellStart"/>
      <w:r w:rsidR="001F653A">
        <w:rPr>
          <w:rFonts w:ascii="Arial" w:hAnsi="Arial" w:cs="Arial"/>
          <w:sz w:val="20"/>
          <w:szCs w:val="20"/>
        </w:rPr>
        <w:t>jaklů</w:t>
      </w:r>
      <w:proofErr w:type="spellEnd"/>
      <w:r w:rsidR="001F653A">
        <w:rPr>
          <w:rFonts w:ascii="Arial" w:hAnsi="Arial" w:cs="Arial"/>
          <w:sz w:val="20"/>
          <w:szCs w:val="20"/>
        </w:rPr>
        <w:t xml:space="preserve"> a šroubované.</w:t>
      </w:r>
    </w:p>
    <w:p w:rsidR="001F653A" w:rsidRDefault="001F653A" w:rsidP="0016034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Dále </w:t>
      </w:r>
      <w:proofErr w:type="spellStart"/>
      <w:r>
        <w:rPr>
          <w:rFonts w:ascii="Arial" w:hAnsi="Arial" w:cs="Arial"/>
          <w:sz w:val="20"/>
          <w:szCs w:val="20"/>
        </w:rPr>
        <w:t>pororošt</w:t>
      </w:r>
      <w:proofErr w:type="spellEnd"/>
      <w:r>
        <w:rPr>
          <w:rFonts w:ascii="Arial" w:hAnsi="Arial" w:cs="Arial"/>
          <w:sz w:val="20"/>
          <w:szCs w:val="20"/>
        </w:rPr>
        <w:t xml:space="preserve"> bu</w:t>
      </w:r>
      <w:r w:rsidR="00522C3B">
        <w:rPr>
          <w:rFonts w:ascii="Arial" w:hAnsi="Arial" w:cs="Arial"/>
          <w:sz w:val="20"/>
          <w:szCs w:val="20"/>
        </w:rPr>
        <w:t>de osazen na anglických dvorcích</w:t>
      </w:r>
      <w:r>
        <w:rPr>
          <w:rFonts w:ascii="Arial" w:hAnsi="Arial" w:cs="Arial"/>
          <w:sz w:val="20"/>
          <w:szCs w:val="20"/>
        </w:rPr>
        <w:t>.</w:t>
      </w:r>
    </w:p>
    <w:p w:rsidR="001F653A" w:rsidRDefault="001F653A" w:rsidP="00160342">
      <w:pPr>
        <w:pStyle w:val="Zkladntext1"/>
        <w:shd w:val="clear" w:color="auto" w:fill="auto"/>
        <w:spacing w:before="0" w:after="0" w:line="274" w:lineRule="exact"/>
        <w:ind w:left="1080" w:right="20" w:firstLine="0"/>
        <w:rPr>
          <w:rFonts w:ascii="Arial" w:hAnsi="Arial" w:cs="Arial"/>
          <w:sz w:val="20"/>
          <w:szCs w:val="20"/>
        </w:rPr>
      </w:pPr>
    </w:p>
    <w:p w:rsidR="001F653A" w:rsidRPr="00DA7A83" w:rsidRDefault="001F653A" w:rsidP="00160342">
      <w:pPr>
        <w:pStyle w:val="Zkladntext1"/>
        <w:shd w:val="clear" w:color="auto" w:fill="auto"/>
        <w:spacing w:before="0" w:after="0" w:line="274" w:lineRule="exact"/>
        <w:ind w:left="1080" w:right="20" w:firstLine="0"/>
        <w:rPr>
          <w:rFonts w:ascii="Arial" w:hAnsi="Arial" w:cs="Arial"/>
          <w:sz w:val="20"/>
          <w:szCs w:val="20"/>
        </w:rPr>
      </w:pPr>
    </w:p>
    <w:p w:rsidR="00ED143D" w:rsidRPr="0025603E" w:rsidRDefault="00BE4941" w:rsidP="00ED143D">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b/>
          <w:sz w:val="20"/>
          <w:szCs w:val="20"/>
        </w:rPr>
        <w:t>Sanace</w:t>
      </w:r>
      <w:r w:rsidR="00ED143D">
        <w:rPr>
          <w:rFonts w:ascii="Arial" w:hAnsi="Arial" w:cs="Arial"/>
          <w:b/>
          <w:sz w:val="20"/>
          <w:szCs w:val="20"/>
        </w:rPr>
        <w:t>:</w:t>
      </w:r>
    </w:p>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u w:val="single"/>
        </w:rPr>
      </w:pPr>
      <w:r w:rsidRPr="00160342">
        <w:rPr>
          <w:rFonts w:ascii="Arial" w:hAnsi="Arial" w:cs="Arial"/>
          <w:sz w:val="20"/>
          <w:szCs w:val="20"/>
          <w:u w:val="single"/>
        </w:rPr>
        <w:t>1. Charakteristika, rozsah, podklady</w:t>
      </w:r>
    </w:p>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rPr>
      </w:pPr>
      <w:r w:rsidRPr="00160342">
        <w:rPr>
          <w:rFonts w:ascii="Arial" w:hAnsi="Arial" w:cs="Arial"/>
          <w:sz w:val="20"/>
          <w:szCs w:val="20"/>
        </w:rPr>
        <w:t>Podzemní prostory školy jsou situovány také pod vedlejší</w:t>
      </w:r>
      <w:r w:rsidR="00522C3B">
        <w:rPr>
          <w:rFonts w:ascii="Arial" w:hAnsi="Arial" w:cs="Arial"/>
          <w:sz w:val="20"/>
          <w:szCs w:val="20"/>
        </w:rPr>
        <w:t>m</w:t>
      </w:r>
      <w:r w:rsidRPr="00160342">
        <w:rPr>
          <w:rFonts w:ascii="Arial" w:hAnsi="Arial" w:cs="Arial"/>
          <w:sz w:val="20"/>
          <w:szCs w:val="20"/>
        </w:rPr>
        <w:t xml:space="preserve"> pozemkem. </w:t>
      </w:r>
    </w:p>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rPr>
      </w:pPr>
      <w:r w:rsidRPr="00160342">
        <w:rPr>
          <w:rFonts w:ascii="Arial" w:hAnsi="Arial" w:cs="Arial"/>
          <w:sz w:val="20"/>
          <w:szCs w:val="20"/>
        </w:rPr>
        <w:t>Předmětem sanačního návrhu jsou zdi dlouhodobě porušované vlhkostí. Jedná se zejména o obvodové zdivo v celém rozsahu a částečně zdi střední.</w:t>
      </w:r>
    </w:p>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rPr>
      </w:pPr>
      <w:r w:rsidRPr="00160342">
        <w:rPr>
          <w:rFonts w:ascii="Arial" w:hAnsi="Arial" w:cs="Arial"/>
          <w:sz w:val="20"/>
          <w:szCs w:val="20"/>
        </w:rPr>
        <w:t>Tato skutečnost se projevuje charakteristickými vlhkostními mapami, a v celých plochách dochází k destrukci povrchových vrstev.</w:t>
      </w:r>
      <w:r>
        <w:rPr>
          <w:rFonts w:ascii="Arial" w:hAnsi="Arial" w:cs="Arial"/>
          <w:sz w:val="20"/>
          <w:szCs w:val="20"/>
        </w:rPr>
        <w:t xml:space="preserve"> </w:t>
      </w:r>
      <w:r w:rsidRPr="00160342">
        <w:rPr>
          <w:rFonts w:ascii="Arial" w:hAnsi="Arial" w:cs="Arial"/>
          <w:sz w:val="20"/>
          <w:szCs w:val="20"/>
        </w:rPr>
        <w:t xml:space="preserve"> Sanační návrh určuje technologii ke snížení vlhkosti tak, aby byly zajištěny bezporuchové povrchy a vlhkost neovlivňovala vnitřní mikroklima daných prostor.</w:t>
      </w:r>
    </w:p>
    <w:p w:rsidR="00160342" w:rsidRDefault="00160342" w:rsidP="00160342">
      <w:pPr>
        <w:pStyle w:val="Zkladntext0"/>
        <w:spacing w:line="240" w:lineRule="auto"/>
        <w:rPr>
          <w:rFonts w:ascii="Century Gothic" w:hAnsi="Century Gothic"/>
          <w:sz w:val="16"/>
        </w:rPr>
      </w:pPr>
    </w:p>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u w:val="single"/>
        </w:rPr>
      </w:pPr>
      <w:r w:rsidRPr="00160342">
        <w:rPr>
          <w:rFonts w:ascii="Arial" w:hAnsi="Arial" w:cs="Arial"/>
          <w:sz w:val="20"/>
          <w:szCs w:val="20"/>
          <w:u w:val="single"/>
        </w:rPr>
        <w:t>2. Průzkumy vlhkosti</w:t>
      </w:r>
    </w:p>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rPr>
      </w:pPr>
      <w:r w:rsidRPr="00160342">
        <w:rPr>
          <w:rFonts w:ascii="Arial" w:hAnsi="Arial" w:cs="Arial"/>
          <w:sz w:val="20"/>
          <w:szCs w:val="20"/>
        </w:rPr>
        <w:t>Autor si, jako aktuální objektivizaci současného stavu, provedl vlastní orientační měření vlhkosti zdiva.</w:t>
      </w:r>
    </w:p>
    <w:p w:rsidR="00160342" w:rsidRPr="00160342" w:rsidRDefault="00160342" w:rsidP="00160342">
      <w:pPr>
        <w:pStyle w:val="Zkladntext1"/>
        <w:shd w:val="clear" w:color="auto" w:fill="auto"/>
        <w:spacing w:before="0" w:after="0" w:line="274" w:lineRule="exact"/>
        <w:ind w:left="1788" w:right="20" w:firstLine="336"/>
        <w:rPr>
          <w:rFonts w:ascii="Arial" w:hAnsi="Arial" w:cs="Arial"/>
          <w:sz w:val="20"/>
          <w:szCs w:val="20"/>
        </w:rPr>
      </w:pPr>
      <w:r w:rsidRPr="00160342">
        <w:rPr>
          <w:rFonts w:ascii="Arial" w:hAnsi="Arial" w:cs="Arial"/>
          <w:sz w:val="20"/>
          <w:szCs w:val="20"/>
        </w:rPr>
        <w:t>Klasifikace vlhkosti zdiva dle ČSN 73 0610 – obecně</w:t>
      </w:r>
    </w:p>
    <w:tbl>
      <w:tblPr>
        <w:tblW w:w="0" w:type="auto"/>
        <w:tblInd w:w="182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1E0" w:firstRow="1" w:lastRow="1" w:firstColumn="1" w:lastColumn="1" w:noHBand="0" w:noVBand="0"/>
      </w:tblPr>
      <w:tblGrid>
        <w:gridCol w:w="868"/>
        <w:gridCol w:w="362"/>
        <w:gridCol w:w="416"/>
        <w:gridCol w:w="362"/>
        <w:gridCol w:w="868"/>
        <w:gridCol w:w="2536"/>
      </w:tblGrid>
      <w:tr w:rsidR="00160342" w:rsidTr="00160342">
        <w:tc>
          <w:tcPr>
            <w:tcW w:w="868" w:type="dxa"/>
          </w:tcPr>
          <w:p w:rsidR="00160342" w:rsidRDefault="00160342" w:rsidP="001254B9">
            <w:pPr>
              <w:jc w:val="both"/>
            </w:pPr>
            <w:r>
              <w:t>3,0%</w:t>
            </w:r>
          </w:p>
        </w:tc>
        <w:tc>
          <w:tcPr>
            <w:tcW w:w="362" w:type="dxa"/>
          </w:tcPr>
          <w:p w:rsidR="00160342" w:rsidRDefault="00160342" w:rsidP="001254B9">
            <w:pPr>
              <w:jc w:val="both"/>
            </w:pPr>
            <w:r>
              <w:t>&lt;</w:t>
            </w:r>
          </w:p>
        </w:tc>
        <w:tc>
          <w:tcPr>
            <w:tcW w:w="416" w:type="dxa"/>
          </w:tcPr>
          <w:p w:rsidR="00160342" w:rsidRDefault="00160342" w:rsidP="001254B9">
            <w:pPr>
              <w:jc w:val="both"/>
            </w:pPr>
            <w:r>
              <w:t>w</w:t>
            </w:r>
          </w:p>
        </w:tc>
        <w:tc>
          <w:tcPr>
            <w:tcW w:w="362" w:type="dxa"/>
          </w:tcPr>
          <w:p w:rsidR="00160342" w:rsidRDefault="00160342" w:rsidP="001254B9">
            <w:pPr>
              <w:jc w:val="both"/>
            </w:pPr>
            <w:r>
              <w:t>&lt;</w:t>
            </w:r>
          </w:p>
        </w:tc>
        <w:tc>
          <w:tcPr>
            <w:tcW w:w="868" w:type="dxa"/>
          </w:tcPr>
          <w:p w:rsidR="00160342" w:rsidRDefault="00160342" w:rsidP="001254B9">
            <w:pPr>
              <w:jc w:val="both"/>
            </w:pPr>
            <w:r>
              <w:t>5,0%</w:t>
            </w:r>
          </w:p>
        </w:tc>
        <w:tc>
          <w:tcPr>
            <w:tcW w:w="2536" w:type="dxa"/>
          </w:tcPr>
          <w:p w:rsidR="00160342" w:rsidRDefault="00160342" w:rsidP="001254B9">
            <w:pPr>
              <w:jc w:val="both"/>
            </w:pPr>
            <w:r>
              <w:t>vlhkost nízká</w:t>
            </w:r>
          </w:p>
        </w:tc>
      </w:tr>
      <w:tr w:rsidR="00160342" w:rsidTr="00160342">
        <w:tc>
          <w:tcPr>
            <w:tcW w:w="868" w:type="dxa"/>
          </w:tcPr>
          <w:p w:rsidR="00160342" w:rsidRDefault="00160342" w:rsidP="001254B9">
            <w:pPr>
              <w:jc w:val="both"/>
            </w:pPr>
            <w:r>
              <w:t>5,0%</w:t>
            </w:r>
          </w:p>
        </w:tc>
        <w:tc>
          <w:tcPr>
            <w:tcW w:w="362" w:type="dxa"/>
          </w:tcPr>
          <w:p w:rsidR="00160342" w:rsidRDefault="00160342" w:rsidP="001254B9">
            <w:pPr>
              <w:jc w:val="both"/>
            </w:pPr>
            <w:r>
              <w:t>&lt;</w:t>
            </w:r>
          </w:p>
        </w:tc>
        <w:tc>
          <w:tcPr>
            <w:tcW w:w="416" w:type="dxa"/>
          </w:tcPr>
          <w:p w:rsidR="00160342" w:rsidRDefault="00160342" w:rsidP="001254B9">
            <w:pPr>
              <w:jc w:val="both"/>
            </w:pPr>
            <w:r>
              <w:t>w</w:t>
            </w:r>
          </w:p>
        </w:tc>
        <w:tc>
          <w:tcPr>
            <w:tcW w:w="362" w:type="dxa"/>
          </w:tcPr>
          <w:p w:rsidR="00160342" w:rsidRDefault="00160342" w:rsidP="001254B9">
            <w:pPr>
              <w:jc w:val="both"/>
            </w:pPr>
            <w:r>
              <w:t>&lt;</w:t>
            </w:r>
          </w:p>
        </w:tc>
        <w:tc>
          <w:tcPr>
            <w:tcW w:w="868" w:type="dxa"/>
          </w:tcPr>
          <w:p w:rsidR="00160342" w:rsidRDefault="00160342" w:rsidP="001254B9">
            <w:pPr>
              <w:jc w:val="both"/>
            </w:pPr>
            <w:r>
              <w:t>7,5%</w:t>
            </w:r>
          </w:p>
        </w:tc>
        <w:tc>
          <w:tcPr>
            <w:tcW w:w="2536" w:type="dxa"/>
          </w:tcPr>
          <w:p w:rsidR="00160342" w:rsidRDefault="00160342" w:rsidP="001254B9">
            <w:pPr>
              <w:jc w:val="both"/>
            </w:pPr>
            <w:r>
              <w:t>vlhkost zvýšená</w:t>
            </w:r>
          </w:p>
        </w:tc>
      </w:tr>
      <w:tr w:rsidR="00160342" w:rsidTr="00160342">
        <w:tc>
          <w:tcPr>
            <w:tcW w:w="868" w:type="dxa"/>
          </w:tcPr>
          <w:p w:rsidR="00160342" w:rsidRDefault="00160342" w:rsidP="001254B9">
            <w:pPr>
              <w:jc w:val="both"/>
            </w:pPr>
            <w:r>
              <w:t>7,5%</w:t>
            </w:r>
          </w:p>
        </w:tc>
        <w:tc>
          <w:tcPr>
            <w:tcW w:w="362" w:type="dxa"/>
          </w:tcPr>
          <w:p w:rsidR="00160342" w:rsidRDefault="00160342" w:rsidP="001254B9">
            <w:pPr>
              <w:jc w:val="both"/>
            </w:pPr>
            <w:r>
              <w:t>&lt;</w:t>
            </w:r>
          </w:p>
        </w:tc>
        <w:tc>
          <w:tcPr>
            <w:tcW w:w="416" w:type="dxa"/>
          </w:tcPr>
          <w:p w:rsidR="00160342" w:rsidRDefault="00160342" w:rsidP="001254B9">
            <w:pPr>
              <w:jc w:val="both"/>
            </w:pPr>
            <w:r>
              <w:t>w</w:t>
            </w:r>
          </w:p>
        </w:tc>
        <w:tc>
          <w:tcPr>
            <w:tcW w:w="362" w:type="dxa"/>
          </w:tcPr>
          <w:p w:rsidR="00160342" w:rsidRDefault="00160342" w:rsidP="001254B9">
            <w:pPr>
              <w:jc w:val="both"/>
            </w:pPr>
            <w:r>
              <w:t>&lt;</w:t>
            </w:r>
          </w:p>
        </w:tc>
        <w:tc>
          <w:tcPr>
            <w:tcW w:w="868" w:type="dxa"/>
          </w:tcPr>
          <w:p w:rsidR="00160342" w:rsidRDefault="00160342" w:rsidP="001254B9">
            <w:pPr>
              <w:jc w:val="both"/>
            </w:pPr>
            <w:r>
              <w:t>10,0%</w:t>
            </w:r>
          </w:p>
        </w:tc>
        <w:tc>
          <w:tcPr>
            <w:tcW w:w="2536" w:type="dxa"/>
          </w:tcPr>
          <w:p w:rsidR="00160342" w:rsidRDefault="00160342" w:rsidP="001254B9">
            <w:pPr>
              <w:jc w:val="both"/>
            </w:pPr>
            <w:r>
              <w:t>vlhkost vysoká</w:t>
            </w:r>
          </w:p>
        </w:tc>
      </w:tr>
      <w:tr w:rsidR="00160342" w:rsidTr="00160342">
        <w:tc>
          <w:tcPr>
            <w:tcW w:w="868" w:type="dxa"/>
          </w:tcPr>
          <w:p w:rsidR="00160342" w:rsidRDefault="00160342" w:rsidP="001254B9">
            <w:pPr>
              <w:jc w:val="both"/>
            </w:pPr>
            <w:r>
              <w:t>10,0%</w:t>
            </w:r>
          </w:p>
        </w:tc>
        <w:tc>
          <w:tcPr>
            <w:tcW w:w="362" w:type="dxa"/>
          </w:tcPr>
          <w:p w:rsidR="00160342" w:rsidRDefault="00160342" w:rsidP="001254B9">
            <w:pPr>
              <w:jc w:val="both"/>
            </w:pPr>
            <w:r>
              <w:t>&lt;</w:t>
            </w:r>
          </w:p>
        </w:tc>
        <w:tc>
          <w:tcPr>
            <w:tcW w:w="416" w:type="dxa"/>
          </w:tcPr>
          <w:p w:rsidR="00160342" w:rsidRDefault="00160342" w:rsidP="001254B9">
            <w:pPr>
              <w:jc w:val="both"/>
            </w:pPr>
            <w:r>
              <w:t>w</w:t>
            </w:r>
          </w:p>
        </w:tc>
        <w:tc>
          <w:tcPr>
            <w:tcW w:w="362" w:type="dxa"/>
          </w:tcPr>
          <w:p w:rsidR="00160342" w:rsidRDefault="00160342" w:rsidP="001254B9">
            <w:pPr>
              <w:jc w:val="both"/>
            </w:pPr>
          </w:p>
        </w:tc>
        <w:tc>
          <w:tcPr>
            <w:tcW w:w="868" w:type="dxa"/>
          </w:tcPr>
          <w:p w:rsidR="00160342" w:rsidRDefault="00160342" w:rsidP="001254B9">
            <w:pPr>
              <w:jc w:val="both"/>
            </w:pPr>
          </w:p>
        </w:tc>
        <w:tc>
          <w:tcPr>
            <w:tcW w:w="2536" w:type="dxa"/>
          </w:tcPr>
          <w:p w:rsidR="00160342" w:rsidRDefault="00160342" w:rsidP="001254B9">
            <w:pPr>
              <w:jc w:val="both"/>
            </w:pPr>
            <w:r>
              <w:t>vlhkost velmi vysoká</w:t>
            </w:r>
          </w:p>
        </w:tc>
      </w:tr>
    </w:tbl>
    <w:p w:rsidR="00160342" w:rsidRPr="00160342" w:rsidRDefault="00160342" w:rsidP="00160342">
      <w:pPr>
        <w:pStyle w:val="Zkladntext1"/>
        <w:shd w:val="clear" w:color="auto" w:fill="auto"/>
        <w:spacing w:before="0" w:after="0" w:line="274" w:lineRule="exact"/>
        <w:ind w:left="2496" w:right="20" w:firstLine="336"/>
        <w:rPr>
          <w:rFonts w:ascii="Arial" w:hAnsi="Arial" w:cs="Arial"/>
          <w:i/>
          <w:sz w:val="20"/>
          <w:szCs w:val="20"/>
        </w:rPr>
      </w:pPr>
      <w:r w:rsidRPr="00160342">
        <w:rPr>
          <w:rFonts w:ascii="Arial" w:hAnsi="Arial" w:cs="Arial"/>
          <w:i/>
          <w:sz w:val="20"/>
          <w:szCs w:val="20"/>
        </w:rPr>
        <w:t>(w – vlhkost v % hmotnostních)</w:t>
      </w:r>
    </w:p>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rPr>
      </w:pPr>
      <w:r w:rsidRPr="00160342">
        <w:rPr>
          <w:rFonts w:ascii="Arial" w:hAnsi="Arial" w:cs="Arial"/>
          <w:sz w:val="20"/>
          <w:szCs w:val="20"/>
        </w:rPr>
        <w:t>Klasifikace hmotnostní vlhkosti zdiva je dána zejména způsobem a potřebou využívání. Ze zkušenosti se stavbami zavlhlých objektů v podobném prostředí a po posuzování úspěšnosti té které realizované sanační metody, je třeba najít směrné orientační hodnoty pro dané prostory ve vazbě na stavební materiály. Dále uvedená orientační tabulka zpřesňuje údaje normy v závislosti na prostorové, relativní hmotnosti.</w:t>
      </w:r>
    </w:p>
    <w:p w:rsidR="00160342" w:rsidRPr="00160342" w:rsidRDefault="00160342" w:rsidP="00160342">
      <w:pPr>
        <w:pStyle w:val="Zkladntext1"/>
        <w:shd w:val="clear" w:color="auto" w:fill="auto"/>
        <w:spacing w:before="0" w:after="0" w:line="274" w:lineRule="exact"/>
        <w:ind w:left="1788" w:right="20" w:firstLine="336"/>
        <w:rPr>
          <w:rFonts w:ascii="Arial" w:hAnsi="Arial" w:cs="Arial"/>
          <w:sz w:val="20"/>
          <w:szCs w:val="20"/>
        </w:rPr>
      </w:pPr>
      <w:r w:rsidRPr="00160342">
        <w:rPr>
          <w:rFonts w:ascii="Arial" w:hAnsi="Arial" w:cs="Arial"/>
          <w:sz w:val="20"/>
          <w:szCs w:val="20"/>
        </w:rPr>
        <w:t>Vlhkost přiměřená z fyzikálního hlediska:</w:t>
      </w:r>
    </w:p>
    <w:tbl>
      <w:tblPr>
        <w:tblW w:w="0" w:type="auto"/>
        <w:tblInd w:w="1675"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60"/>
        <w:gridCol w:w="819"/>
        <w:gridCol w:w="819"/>
        <w:gridCol w:w="820"/>
      </w:tblGrid>
      <w:tr w:rsidR="00160342" w:rsidTr="00160342">
        <w:trPr>
          <w:cantSplit/>
        </w:trPr>
        <w:tc>
          <w:tcPr>
            <w:tcW w:w="3260" w:type="dxa"/>
            <w:vMerge w:val="restart"/>
            <w:vAlign w:val="center"/>
          </w:tcPr>
          <w:p w:rsidR="00160342" w:rsidRDefault="00160342" w:rsidP="001254B9">
            <w:pPr>
              <w:jc w:val="center"/>
              <w:rPr>
                <w:b/>
              </w:rPr>
            </w:pPr>
            <w:r>
              <w:rPr>
                <w:b/>
              </w:rPr>
              <w:t>Stavební hmota</w:t>
            </w:r>
          </w:p>
        </w:tc>
        <w:tc>
          <w:tcPr>
            <w:tcW w:w="819" w:type="dxa"/>
          </w:tcPr>
          <w:p w:rsidR="00160342" w:rsidRDefault="00160342" w:rsidP="001254B9">
            <w:pPr>
              <w:jc w:val="center"/>
              <w:rPr>
                <w:b/>
              </w:rPr>
            </w:pPr>
          </w:p>
        </w:tc>
        <w:tc>
          <w:tcPr>
            <w:tcW w:w="1639" w:type="dxa"/>
            <w:gridSpan w:val="2"/>
          </w:tcPr>
          <w:p w:rsidR="00160342" w:rsidRDefault="00160342" w:rsidP="001254B9">
            <w:pPr>
              <w:jc w:val="center"/>
              <w:rPr>
                <w:b/>
              </w:rPr>
            </w:pPr>
            <w:r>
              <w:rPr>
                <w:b/>
              </w:rPr>
              <w:t>relativní vlhkost (%)</w:t>
            </w:r>
          </w:p>
        </w:tc>
      </w:tr>
      <w:tr w:rsidR="00160342" w:rsidTr="00160342">
        <w:trPr>
          <w:cantSplit/>
        </w:trPr>
        <w:tc>
          <w:tcPr>
            <w:tcW w:w="3260" w:type="dxa"/>
            <w:vMerge/>
            <w:tcBorders>
              <w:bottom w:val="single" w:sz="18" w:space="0" w:color="auto"/>
            </w:tcBorders>
          </w:tcPr>
          <w:p w:rsidR="00160342" w:rsidRDefault="00160342" w:rsidP="001254B9">
            <w:pPr>
              <w:jc w:val="both"/>
            </w:pPr>
          </w:p>
        </w:tc>
        <w:tc>
          <w:tcPr>
            <w:tcW w:w="819" w:type="dxa"/>
            <w:tcBorders>
              <w:bottom w:val="single" w:sz="18" w:space="0" w:color="auto"/>
            </w:tcBorders>
          </w:tcPr>
          <w:p w:rsidR="00160342" w:rsidRDefault="00160342" w:rsidP="001254B9">
            <w:pPr>
              <w:jc w:val="center"/>
              <w:rPr>
                <w:b/>
              </w:rPr>
            </w:pPr>
            <w:r>
              <w:rPr>
                <w:b/>
              </w:rPr>
              <w:t>50</w:t>
            </w:r>
          </w:p>
        </w:tc>
        <w:tc>
          <w:tcPr>
            <w:tcW w:w="819" w:type="dxa"/>
            <w:tcBorders>
              <w:bottom w:val="single" w:sz="18" w:space="0" w:color="auto"/>
            </w:tcBorders>
          </w:tcPr>
          <w:p w:rsidR="00160342" w:rsidRDefault="00160342" w:rsidP="001254B9">
            <w:pPr>
              <w:jc w:val="center"/>
              <w:rPr>
                <w:b/>
              </w:rPr>
            </w:pPr>
            <w:r>
              <w:rPr>
                <w:b/>
              </w:rPr>
              <w:t>60</w:t>
            </w:r>
          </w:p>
        </w:tc>
        <w:tc>
          <w:tcPr>
            <w:tcW w:w="820" w:type="dxa"/>
            <w:tcBorders>
              <w:bottom w:val="single" w:sz="18" w:space="0" w:color="auto"/>
            </w:tcBorders>
          </w:tcPr>
          <w:p w:rsidR="00160342" w:rsidRDefault="00160342" w:rsidP="001254B9">
            <w:pPr>
              <w:jc w:val="center"/>
              <w:rPr>
                <w:b/>
              </w:rPr>
            </w:pPr>
            <w:r>
              <w:rPr>
                <w:b/>
              </w:rPr>
              <w:t>70</w:t>
            </w:r>
          </w:p>
        </w:tc>
      </w:tr>
      <w:tr w:rsidR="00160342" w:rsidTr="00160342">
        <w:tc>
          <w:tcPr>
            <w:tcW w:w="3260" w:type="dxa"/>
            <w:tcBorders>
              <w:top w:val="single" w:sz="18" w:space="0" w:color="auto"/>
              <w:bottom w:val="single" w:sz="4" w:space="0" w:color="auto"/>
            </w:tcBorders>
          </w:tcPr>
          <w:p w:rsidR="00160342" w:rsidRDefault="00160342" w:rsidP="001254B9">
            <w:pPr>
              <w:jc w:val="both"/>
            </w:pPr>
            <w:r>
              <w:t>cihelné a smíšené zdivo</w:t>
            </w:r>
          </w:p>
        </w:tc>
        <w:tc>
          <w:tcPr>
            <w:tcW w:w="819" w:type="dxa"/>
            <w:tcBorders>
              <w:top w:val="single" w:sz="18" w:space="0" w:color="auto"/>
              <w:bottom w:val="single" w:sz="4" w:space="0" w:color="auto"/>
            </w:tcBorders>
          </w:tcPr>
          <w:p w:rsidR="00160342" w:rsidRDefault="00160342" w:rsidP="001254B9">
            <w:pPr>
              <w:jc w:val="center"/>
            </w:pPr>
            <w:r>
              <w:t>5,5</w:t>
            </w:r>
          </w:p>
        </w:tc>
        <w:tc>
          <w:tcPr>
            <w:tcW w:w="819" w:type="dxa"/>
            <w:tcBorders>
              <w:top w:val="single" w:sz="18" w:space="0" w:color="auto"/>
              <w:bottom w:val="single" w:sz="4" w:space="0" w:color="auto"/>
            </w:tcBorders>
          </w:tcPr>
          <w:p w:rsidR="00160342" w:rsidRDefault="00160342" w:rsidP="001254B9">
            <w:pPr>
              <w:jc w:val="center"/>
            </w:pPr>
            <w:r>
              <w:t>6,5</w:t>
            </w:r>
          </w:p>
        </w:tc>
        <w:tc>
          <w:tcPr>
            <w:tcW w:w="820" w:type="dxa"/>
            <w:tcBorders>
              <w:top w:val="single" w:sz="18" w:space="0" w:color="auto"/>
              <w:bottom w:val="single" w:sz="4" w:space="0" w:color="auto"/>
            </w:tcBorders>
          </w:tcPr>
          <w:p w:rsidR="00160342" w:rsidRDefault="00160342" w:rsidP="001254B9">
            <w:pPr>
              <w:jc w:val="center"/>
            </w:pPr>
            <w:r>
              <w:t>6,7</w:t>
            </w:r>
          </w:p>
        </w:tc>
      </w:tr>
      <w:tr w:rsidR="00160342" w:rsidTr="00160342">
        <w:tc>
          <w:tcPr>
            <w:tcW w:w="3260" w:type="dxa"/>
            <w:tcBorders>
              <w:top w:val="single" w:sz="4" w:space="0" w:color="auto"/>
            </w:tcBorders>
          </w:tcPr>
          <w:p w:rsidR="00160342" w:rsidRDefault="00160342" w:rsidP="001254B9">
            <w:pPr>
              <w:jc w:val="both"/>
            </w:pPr>
            <w:r>
              <w:t>malta vápenocementová</w:t>
            </w:r>
          </w:p>
        </w:tc>
        <w:tc>
          <w:tcPr>
            <w:tcW w:w="819" w:type="dxa"/>
            <w:tcBorders>
              <w:top w:val="single" w:sz="4" w:space="0" w:color="auto"/>
            </w:tcBorders>
          </w:tcPr>
          <w:p w:rsidR="00160342" w:rsidRDefault="00160342" w:rsidP="001254B9">
            <w:pPr>
              <w:jc w:val="center"/>
            </w:pPr>
            <w:r>
              <w:t>5,0</w:t>
            </w:r>
          </w:p>
        </w:tc>
        <w:tc>
          <w:tcPr>
            <w:tcW w:w="819" w:type="dxa"/>
            <w:tcBorders>
              <w:top w:val="single" w:sz="4" w:space="0" w:color="auto"/>
            </w:tcBorders>
          </w:tcPr>
          <w:p w:rsidR="00160342" w:rsidRDefault="00160342" w:rsidP="001254B9">
            <w:pPr>
              <w:jc w:val="center"/>
            </w:pPr>
            <w:r>
              <w:t>5,5</w:t>
            </w:r>
          </w:p>
        </w:tc>
        <w:tc>
          <w:tcPr>
            <w:tcW w:w="820" w:type="dxa"/>
            <w:tcBorders>
              <w:top w:val="single" w:sz="4" w:space="0" w:color="auto"/>
            </w:tcBorders>
          </w:tcPr>
          <w:p w:rsidR="00160342" w:rsidRDefault="00160342" w:rsidP="001254B9">
            <w:pPr>
              <w:jc w:val="center"/>
            </w:pPr>
            <w:r>
              <w:t>5,8</w:t>
            </w:r>
          </w:p>
        </w:tc>
      </w:tr>
    </w:tbl>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rPr>
      </w:pPr>
      <w:r w:rsidRPr="00160342">
        <w:rPr>
          <w:rFonts w:ascii="Arial" w:hAnsi="Arial" w:cs="Arial"/>
          <w:sz w:val="20"/>
          <w:szCs w:val="20"/>
        </w:rPr>
        <w:t xml:space="preserve">V daných prostorech je nutno kalkulovat s relativní vlhkostí </w:t>
      </w:r>
      <w:proofErr w:type="gramStart"/>
      <w:r w:rsidRPr="00160342">
        <w:rPr>
          <w:rFonts w:ascii="Arial" w:hAnsi="Arial" w:cs="Arial"/>
          <w:sz w:val="20"/>
          <w:szCs w:val="20"/>
        </w:rPr>
        <w:t>kol.  60%</w:t>
      </w:r>
      <w:proofErr w:type="gramEnd"/>
      <w:r w:rsidRPr="00160342">
        <w:rPr>
          <w:rFonts w:ascii="Arial" w:hAnsi="Arial" w:cs="Arial"/>
          <w:sz w:val="20"/>
          <w:szCs w:val="20"/>
        </w:rPr>
        <w:t xml:space="preserve">, tj. s přiměřenou hmotnostní vlhkostí materiálu kol. 6%. </w:t>
      </w:r>
    </w:p>
    <w:p w:rsidR="00160342" w:rsidRDefault="00160342" w:rsidP="00160342">
      <w:pPr>
        <w:pStyle w:val="Zkladntext1"/>
        <w:shd w:val="clear" w:color="auto" w:fill="auto"/>
        <w:spacing w:before="0" w:after="0" w:line="274" w:lineRule="exact"/>
        <w:ind w:left="1080" w:right="20" w:firstLine="0"/>
        <w:rPr>
          <w:rFonts w:ascii="Arial" w:hAnsi="Arial" w:cs="Arial"/>
          <w:sz w:val="20"/>
          <w:szCs w:val="20"/>
        </w:rPr>
      </w:pPr>
    </w:p>
    <w:p w:rsidR="00160342" w:rsidRPr="00160342" w:rsidRDefault="00160342" w:rsidP="00160342">
      <w:pPr>
        <w:pStyle w:val="Zkladntext1"/>
        <w:shd w:val="clear" w:color="auto" w:fill="auto"/>
        <w:spacing w:before="0" w:after="0" w:line="274" w:lineRule="exact"/>
        <w:ind w:left="1080" w:right="20" w:firstLine="0"/>
        <w:rPr>
          <w:rFonts w:ascii="Arial" w:hAnsi="Arial" w:cs="Arial"/>
          <w:sz w:val="20"/>
          <w:szCs w:val="20"/>
        </w:rPr>
      </w:pPr>
      <w:r w:rsidRPr="00160342">
        <w:rPr>
          <w:rFonts w:ascii="Arial" w:hAnsi="Arial" w:cs="Arial"/>
          <w:sz w:val="20"/>
          <w:szCs w:val="20"/>
        </w:rPr>
        <w:lastRenderedPageBreak/>
        <w:t xml:space="preserve">V místech poruch se vlhkost pohybuje od 9,5-19% hm, tedy v kategorii vysoké a velmi vysoké. Tyto hodnoty nejsou přímo závislé na atmosférických podmínkách ani nejsou ovlivňovány poruchami dešťových svodů a řadů. </w:t>
      </w:r>
    </w:p>
    <w:p w:rsidR="001F653A" w:rsidRDefault="001F653A" w:rsidP="00544DC2">
      <w:pPr>
        <w:pStyle w:val="Zkladntext1"/>
        <w:shd w:val="clear" w:color="auto" w:fill="auto"/>
        <w:spacing w:before="0" w:after="0" w:line="274" w:lineRule="exact"/>
        <w:ind w:left="1080" w:right="20" w:firstLine="0"/>
        <w:rPr>
          <w:rFonts w:ascii="Arial" w:hAnsi="Arial" w:cs="Arial"/>
          <w:sz w:val="20"/>
          <w:szCs w:val="20"/>
          <w:u w:val="single"/>
        </w:rPr>
      </w:pP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u w:val="single"/>
        </w:rPr>
      </w:pPr>
      <w:r w:rsidRPr="00544DC2">
        <w:rPr>
          <w:rFonts w:ascii="Arial" w:hAnsi="Arial" w:cs="Arial"/>
          <w:sz w:val="20"/>
          <w:szCs w:val="20"/>
          <w:u w:val="single"/>
        </w:rPr>
        <w:t>3. Příčiny poruch – analýza současného stavu</w:t>
      </w: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rPr>
      </w:pPr>
      <w:r w:rsidRPr="00544DC2">
        <w:rPr>
          <w:rFonts w:ascii="Arial" w:hAnsi="Arial" w:cs="Arial"/>
          <w:sz w:val="20"/>
          <w:szCs w:val="20"/>
        </w:rPr>
        <w:t xml:space="preserve">Horizontální ani </w:t>
      </w:r>
      <w:r w:rsidR="00544DC2" w:rsidRPr="00544DC2">
        <w:rPr>
          <w:rFonts w:ascii="Arial" w:hAnsi="Arial" w:cs="Arial"/>
          <w:sz w:val="20"/>
          <w:szCs w:val="20"/>
        </w:rPr>
        <w:t>vertikální</w:t>
      </w:r>
      <w:r w:rsidRPr="00544DC2">
        <w:rPr>
          <w:rFonts w:ascii="Arial" w:hAnsi="Arial" w:cs="Arial"/>
          <w:sz w:val="20"/>
          <w:szCs w:val="20"/>
        </w:rPr>
        <w:t xml:space="preserve"> hydroizolace tohoto domu, nejsou dnes dostatečně funkční. Zdivo je tedy pouze částečně chráněno proti vlhkosti a vodě naakumulované ve vedlejším terénu.</w:t>
      </w: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rPr>
      </w:pPr>
      <w:r w:rsidRPr="00544DC2">
        <w:rPr>
          <w:rFonts w:ascii="Arial" w:hAnsi="Arial" w:cs="Arial"/>
          <w:sz w:val="20"/>
          <w:szCs w:val="20"/>
        </w:rPr>
        <w:t>Hlavními příčinami poruch zdiva je:</w:t>
      </w:r>
    </w:p>
    <w:p w:rsidR="00160342" w:rsidRPr="00544DC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544DC2">
        <w:rPr>
          <w:rFonts w:ascii="Arial" w:hAnsi="Arial" w:cs="Arial"/>
          <w:sz w:val="20"/>
          <w:szCs w:val="20"/>
        </w:rPr>
        <w:t xml:space="preserve">voda, která se kumuluje v nejbližším okolí ( </w:t>
      </w:r>
      <w:proofErr w:type="gramStart"/>
      <w:r w:rsidRPr="00544DC2">
        <w:rPr>
          <w:rFonts w:ascii="Arial" w:hAnsi="Arial" w:cs="Arial"/>
          <w:sz w:val="20"/>
          <w:szCs w:val="20"/>
        </w:rPr>
        <w:t>t.j.</w:t>
      </w:r>
      <w:proofErr w:type="gramEnd"/>
      <w:r w:rsidRPr="00544DC2">
        <w:rPr>
          <w:rFonts w:ascii="Arial" w:hAnsi="Arial" w:cs="Arial"/>
          <w:sz w:val="20"/>
          <w:szCs w:val="20"/>
        </w:rPr>
        <w:t xml:space="preserve"> při obvodech) a do zdiva proniká z boků </w:t>
      </w:r>
    </w:p>
    <w:p w:rsidR="00160342" w:rsidRPr="00544DC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544DC2">
        <w:rPr>
          <w:rFonts w:ascii="Arial" w:hAnsi="Arial" w:cs="Arial"/>
          <w:sz w:val="20"/>
          <w:szCs w:val="20"/>
        </w:rPr>
        <w:t xml:space="preserve">voda vzlínající do zdiva z podzákladí </w:t>
      </w:r>
    </w:p>
    <w:p w:rsidR="00160342" w:rsidRDefault="00160342" w:rsidP="00160342">
      <w:pPr>
        <w:pStyle w:val="Zkladntextodsazen"/>
        <w:ind w:left="720"/>
        <w:jc w:val="both"/>
        <w:rPr>
          <w:u w:val="single"/>
        </w:rPr>
      </w:pP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u w:val="single"/>
        </w:rPr>
      </w:pPr>
      <w:r w:rsidRPr="00544DC2">
        <w:rPr>
          <w:rFonts w:ascii="Arial" w:hAnsi="Arial" w:cs="Arial"/>
          <w:sz w:val="20"/>
          <w:szCs w:val="20"/>
          <w:u w:val="single"/>
        </w:rPr>
        <w:t>4. Technologie sanačních úprav</w:t>
      </w: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rPr>
      </w:pPr>
      <w:r w:rsidRPr="00544DC2">
        <w:rPr>
          <w:rFonts w:ascii="Arial" w:hAnsi="Arial" w:cs="Arial"/>
          <w:sz w:val="20"/>
          <w:szCs w:val="20"/>
        </w:rPr>
        <w:t>Návrh snížení vlhkosti vychází přímo z výsledků analýzy a je řešen kombinací sanačních opatření.  Sanace zdiva bude řešena:</w:t>
      </w:r>
    </w:p>
    <w:p w:rsidR="00160342" w:rsidRPr="00544DC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544DC2">
        <w:rPr>
          <w:rFonts w:ascii="Arial" w:hAnsi="Arial" w:cs="Arial"/>
          <w:sz w:val="20"/>
          <w:szCs w:val="20"/>
        </w:rPr>
        <w:t>aplikací chemických clon dvěma metodami - horizontálně a šachovnicovitě</w:t>
      </w:r>
    </w:p>
    <w:p w:rsidR="00160342" w:rsidRPr="00544DC2"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544DC2">
        <w:rPr>
          <w:rFonts w:ascii="Arial" w:hAnsi="Arial" w:cs="Arial"/>
          <w:sz w:val="20"/>
          <w:szCs w:val="20"/>
        </w:rPr>
        <w:t xml:space="preserve">aplikací sanačních omítek a utěsňovacích povlaků </w:t>
      </w:r>
    </w:p>
    <w:p w:rsidR="00160342" w:rsidRPr="007777AD" w:rsidRDefault="00160342" w:rsidP="00160342">
      <w:pPr>
        <w:jc w:val="both"/>
        <w:rPr>
          <w:b/>
        </w:rPr>
      </w:pP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rPr>
      </w:pPr>
      <w:r w:rsidRPr="00544DC2">
        <w:rPr>
          <w:rFonts w:ascii="Arial" w:hAnsi="Arial" w:cs="Arial"/>
          <w:sz w:val="20"/>
          <w:szCs w:val="20"/>
        </w:rPr>
        <w:t>Podél obvodů v určeném rozsahu zdiva bude provedena výkopová rýha do hl. 0,2 pod úroveň podlah suterénů. Vzhledem k hloubce výkopu doporučuji výkop pažit!</w:t>
      </w:r>
    </w:p>
    <w:p w:rsidR="00160342" w:rsidRPr="00771465" w:rsidRDefault="00160342" w:rsidP="00160342">
      <w:pPr>
        <w:pStyle w:val="Zkladntext0"/>
        <w:rPr>
          <w:rFonts w:ascii="Century Gothic" w:hAnsi="Century Gothic"/>
        </w:rPr>
      </w:pP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u w:val="single"/>
        </w:rPr>
      </w:pPr>
      <w:r w:rsidRPr="00544DC2">
        <w:rPr>
          <w:rFonts w:ascii="Arial" w:hAnsi="Arial" w:cs="Arial"/>
          <w:sz w:val="20"/>
          <w:szCs w:val="20"/>
          <w:u w:val="single"/>
        </w:rPr>
        <w:t>4.1. Chemické clony</w:t>
      </w: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rPr>
      </w:pPr>
      <w:r w:rsidRPr="00544DC2">
        <w:rPr>
          <w:rFonts w:ascii="Arial" w:hAnsi="Arial" w:cs="Arial"/>
          <w:sz w:val="20"/>
          <w:szCs w:val="20"/>
        </w:rPr>
        <w:t>Nepropustná bariéra vznikne naplněním vrtů ve zdivu chemickou směsí, která má hydrofobní a  utěsňující účinky. Vrty budou provedeny šachovnicovitě u zdí obvodových (včetně 2 horizontálních clon) a horizontálně - jednořadově u vybraných zdí vnitřních.</w:t>
      </w: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rPr>
      </w:pPr>
      <w:r w:rsidRPr="00544DC2">
        <w:rPr>
          <w:rFonts w:ascii="Arial" w:hAnsi="Arial" w:cs="Arial"/>
          <w:sz w:val="20"/>
          <w:szCs w:val="20"/>
        </w:rPr>
        <w:t>Doporučuje se použití injektážního prostředku  AQUAFIN F</w:t>
      </w:r>
    </w:p>
    <w:p w:rsidR="00160342" w:rsidRPr="00544DC2" w:rsidRDefault="00160342" w:rsidP="00544DC2">
      <w:pPr>
        <w:pStyle w:val="Zkladntext1"/>
        <w:shd w:val="clear" w:color="auto" w:fill="auto"/>
        <w:spacing w:before="0" w:after="0" w:line="274" w:lineRule="exact"/>
        <w:ind w:left="1788" w:right="20" w:firstLine="336"/>
        <w:rPr>
          <w:rFonts w:ascii="Arial" w:hAnsi="Arial" w:cs="Arial"/>
          <w:sz w:val="20"/>
          <w:szCs w:val="20"/>
        </w:rPr>
      </w:pPr>
      <w:r w:rsidRPr="00544DC2">
        <w:rPr>
          <w:rFonts w:ascii="Arial" w:hAnsi="Arial" w:cs="Arial"/>
          <w:sz w:val="20"/>
          <w:szCs w:val="20"/>
        </w:rPr>
        <w:t xml:space="preserve">Parametry </w:t>
      </w:r>
      <w:proofErr w:type="spellStart"/>
      <w:r w:rsidRPr="00544DC2">
        <w:rPr>
          <w:rFonts w:ascii="Arial" w:hAnsi="Arial" w:cs="Arial"/>
          <w:sz w:val="20"/>
          <w:szCs w:val="20"/>
        </w:rPr>
        <w:t>infúzního</w:t>
      </w:r>
      <w:proofErr w:type="spellEnd"/>
      <w:r w:rsidRPr="00544DC2">
        <w:rPr>
          <w:rFonts w:ascii="Arial" w:hAnsi="Arial" w:cs="Arial"/>
          <w:sz w:val="20"/>
          <w:szCs w:val="20"/>
        </w:rPr>
        <w:t xml:space="preserve"> prostředku:</w:t>
      </w:r>
    </w:p>
    <w:tbl>
      <w:tblPr>
        <w:tblW w:w="0" w:type="auto"/>
        <w:tblInd w:w="1305"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44"/>
        <w:gridCol w:w="1281"/>
        <w:gridCol w:w="2927"/>
      </w:tblGrid>
      <w:tr w:rsidR="00160342" w:rsidTr="00544DC2">
        <w:tc>
          <w:tcPr>
            <w:tcW w:w="2244" w:type="dxa"/>
          </w:tcPr>
          <w:p w:rsidR="00160342" w:rsidRDefault="00160342" w:rsidP="001254B9">
            <w:pPr>
              <w:jc w:val="both"/>
            </w:pPr>
            <w:r>
              <w:t>průměr vrtů (mm)</w:t>
            </w:r>
          </w:p>
        </w:tc>
        <w:tc>
          <w:tcPr>
            <w:tcW w:w="1281" w:type="dxa"/>
          </w:tcPr>
          <w:p w:rsidR="00160342" w:rsidRDefault="00160342" w:rsidP="001254B9">
            <w:pPr>
              <w:jc w:val="both"/>
            </w:pPr>
            <w:r>
              <w:t>sklon vrtů</w:t>
            </w:r>
          </w:p>
        </w:tc>
        <w:tc>
          <w:tcPr>
            <w:tcW w:w="2927" w:type="dxa"/>
          </w:tcPr>
          <w:p w:rsidR="00160342" w:rsidRDefault="00160342" w:rsidP="001254B9">
            <w:pPr>
              <w:jc w:val="both"/>
            </w:pPr>
            <w:r>
              <w:t>osová vzdálenost (mm)</w:t>
            </w:r>
          </w:p>
        </w:tc>
      </w:tr>
      <w:tr w:rsidR="00160342" w:rsidTr="00544DC2">
        <w:tc>
          <w:tcPr>
            <w:tcW w:w="2244" w:type="dxa"/>
          </w:tcPr>
          <w:p w:rsidR="00160342" w:rsidRDefault="00160342" w:rsidP="001254B9">
            <w:pPr>
              <w:jc w:val="center"/>
            </w:pPr>
            <w:r>
              <w:t>14</w:t>
            </w:r>
          </w:p>
        </w:tc>
        <w:tc>
          <w:tcPr>
            <w:tcW w:w="1281" w:type="dxa"/>
          </w:tcPr>
          <w:p w:rsidR="00160342" w:rsidRDefault="00160342" w:rsidP="001254B9">
            <w:pPr>
              <w:jc w:val="center"/>
            </w:pPr>
            <w:r>
              <w:t>15</w:t>
            </w:r>
          </w:p>
        </w:tc>
        <w:tc>
          <w:tcPr>
            <w:tcW w:w="2927" w:type="dxa"/>
          </w:tcPr>
          <w:p w:rsidR="00160342" w:rsidRDefault="00160342" w:rsidP="001254B9">
            <w:pPr>
              <w:jc w:val="center"/>
            </w:pPr>
            <w:r>
              <w:t xml:space="preserve">120 </w:t>
            </w:r>
          </w:p>
        </w:tc>
      </w:tr>
    </w:tbl>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rPr>
      </w:pPr>
      <w:r w:rsidRPr="00544DC2">
        <w:rPr>
          <w:rFonts w:ascii="Arial" w:hAnsi="Arial" w:cs="Arial"/>
          <w:sz w:val="20"/>
          <w:szCs w:val="20"/>
        </w:rPr>
        <w:t>Na základě předané výškové úrovně stavby bude provedeno rozměření a vyznačení vrtných sond.</w:t>
      </w:r>
    </w:p>
    <w:p w:rsidR="00160342" w:rsidRPr="00544DC2" w:rsidRDefault="00522C3B" w:rsidP="00544DC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Vyvrtané otvory budou plněny pomocí speciálního tlakového </w:t>
      </w:r>
      <w:r w:rsidR="00160342" w:rsidRPr="00544DC2">
        <w:rPr>
          <w:rFonts w:ascii="Arial" w:hAnsi="Arial" w:cs="Arial"/>
          <w:sz w:val="20"/>
          <w:szCs w:val="20"/>
        </w:rPr>
        <w:t xml:space="preserve">zařízení. </w:t>
      </w: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rPr>
      </w:pPr>
      <w:r w:rsidRPr="00544DC2">
        <w:rPr>
          <w:rFonts w:ascii="Arial" w:hAnsi="Arial" w:cs="Arial"/>
          <w:sz w:val="20"/>
          <w:szCs w:val="20"/>
        </w:rPr>
        <w:t>Po vsáknutí směsi do vrtů může být, podle možností provedeno jejich závěrečné dílčí naplnění (variantně: vápenocementovou maltou nebo injektážní směsí s plastifikátorem).</w:t>
      </w: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rPr>
      </w:pPr>
      <w:r w:rsidRPr="00544DC2">
        <w:rPr>
          <w:rFonts w:ascii="Arial" w:hAnsi="Arial" w:cs="Arial"/>
          <w:sz w:val="20"/>
          <w:szCs w:val="20"/>
        </w:rPr>
        <w:t xml:space="preserve">Nutnou pomocnou úpravou při aplikaci </w:t>
      </w:r>
      <w:proofErr w:type="spellStart"/>
      <w:r w:rsidRPr="00544DC2">
        <w:rPr>
          <w:rFonts w:ascii="Arial" w:hAnsi="Arial" w:cs="Arial"/>
          <w:sz w:val="20"/>
          <w:szCs w:val="20"/>
        </w:rPr>
        <w:t>infúzních</w:t>
      </w:r>
      <w:proofErr w:type="spellEnd"/>
      <w:r w:rsidRPr="00544DC2">
        <w:rPr>
          <w:rFonts w:ascii="Arial" w:hAnsi="Arial" w:cs="Arial"/>
          <w:sz w:val="20"/>
          <w:szCs w:val="20"/>
        </w:rPr>
        <w:t xml:space="preserve"> clon je v interiérech provedení utěsňovacího povlaku (viz dále).</w:t>
      </w: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rPr>
      </w:pPr>
    </w:p>
    <w:p w:rsidR="00160342" w:rsidRPr="00544DC2" w:rsidRDefault="00160342" w:rsidP="00544DC2">
      <w:pPr>
        <w:pStyle w:val="Zkladntext1"/>
        <w:shd w:val="clear" w:color="auto" w:fill="auto"/>
        <w:spacing w:before="0" w:after="0" w:line="274" w:lineRule="exact"/>
        <w:ind w:left="1080" w:right="20" w:firstLine="0"/>
        <w:rPr>
          <w:rFonts w:ascii="Arial" w:hAnsi="Arial" w:cs="Arial"/>
          <w:sz w:val="20"/>
          <w:szCs w:val="20"/>
        </w:rPr>
      </w:pPr>
      <w:r w:rsidRPr="00544DC2">
        <w:rPr>
          <w:rFonts w:ascii="Arial" w:hAnsi="Arial" w:cs="Arial"/>
          <w:sz w:val="20"/>
          <w:szCs w:val="20"/>
        </w:rPr>
        <w:t>V případě, že bude zjištěno, ž</w:t>
      </w:r>
      <w:r w:rsidR="00522C3B">
        <w:rPr>
          <w:rFonts w:ascii="Arial" w:hAnsi="Arial" w:cs="Arial"/>
          <w:sz w:val="20"/>
          <w:szCs w:val="20"/>
        </w:rPr>
        <w:t>e chemická směs uniká do eventuá</w:t>
      </w:r>
      <w:r w:rsidRPr="00544DC2">
        <w:rPr>
          <w:rFonts w:ascii="Arial" w:hAnsi="Arial" w:cs="Arial"/>
          <w:sz w:val="20"/>
          <w:szCs w:val="20"/>
        </w:rPr>
        <w:t>lních trhlin zdiva (případně vlivem vnitřní, nehomogenní skladby, použitým stavebním materiálem apod.) a to nejméně na pěti místech vzdálených od sebe cca 480 mm, je nutno použít vrty pro injektážní směsi (složení a technologii upřesní projektant podle podmínek stavby před aplikací). Po zatvrdnutí se provede nová soustava vrtů pod</w:t>
      </w:r>
      <w:r w:rsidR="00522C3B">
        <w:rPr>
          <w:rFonts w:ascii="Arial" w:hAnsi="Arial" w:cs="Arial"/>
          <w:sz w:val="20"/>
          <w:szCs w:val="20"/>
        </w:rPr>
        <w:t>le projektu. Každá další eventuá</w:t>
      </w:r>
      <w:r w:rsidRPr="00544DC2">
        <w:rPr>
          <w:rFonts w:ascii="Arial" w:hAnsi="Arial" w:cs="Arial"/>
          <w:sz w:val="20"/>
          <w:szCs w:val="20"/>
        </w:rPr>
        <w:t xml:space="preserve">lní změna musí být oznámena projektantovi. </w:t>
      </w:r>
    </w:p>
    <w:p w:rsidR="00160342" w:rsidRDefault="00160342" w:rsidP="00160342">
      <w:pPr>
        <w:tabs>
          <w:tab w:val="left" w:pos="6660"/>
        </w:tabs>
        <w:spacing w:line="360" w:lineRule="auto"/>
        <w:jc w:val="both"/>
      </w:pPr>
    </w:p>
    <w:p w:rsidR="00160342" w:rsidRPr="00DF7EB8" w:rsidRDefault="00160342" w:rsidP="00DF7EB8">
      <w:pPr>
        <w:pStyle w:val="Zkladntext1"/>
        <w:shd w:val="clear" w:color="auto" w:fill="auto"/>
        <w:spacing w:before="0" w:after="0" w:line="274" w:lineRule="exact"/>
        <w:ind w:left="1080" w:right="20" w:firstLine="0"/>
        <w:rPr>
          <w:rFonts w:ascii="Arial" w:hAnsi="Arial" w:cs="Arial"/>
          <w:sz w:val="20"/>
          <w:szCs w:val="20"/>
          <w:u w:val="single"/>
        </w:rPr>
      </w:pPr>
      <w:r w:rsidRPr="00DF7EB8">
        <w:rPr>
          <w:rFonts w:ascii="Arial" w:hAnsi="Arial" w:cs="Arial"/>
          <w:sz w:val="20"/>
          <w:szCs w:val="20"/>
          <w:u w:val="single"/>
        </w:rPr>
        <w:t>4.2. Utěsňovací povlaky</w:t>
      </w:r>
    </w:p>
    <w:p w:rsidR="00160342" w:rsidRPr="00DF7EB8" w:rsidRDefault="00160342" w:rsidP="00DF7EB8">
      <w:pPr>
        <w:pStyle w:val="Zkladntext1"/>
        <w:shd w:val="clear" w:color="auto" w:fill="auto"/>
        <w:spacing w:before="0" w:after="0" w:line="274" w:lineRule="exact"/>
        <w:ind w:left="1080" w:right="20" w:firstLine="0"/>
        <w:rPr>
          <w:rFonts w:ascii="Arial" w:hAnsi="Arial" w:cs="Arial"/>
          <w:sz w:val="20"/>
          <w:szCs w:val="20"/>
        </w:rPr>
      </w:pPr>
      <w:r w:rsidRPr="00DF7EB8">
        <w:rPr>
          <w:rFonts w:ascii="Arial" w:hAnsi="Arial" w:cs="Arial"/>
          <w:sz w:val="20"/>
          <w:szCs w:val="20"/>
        </w:rPr>
        <w:t xml:space="preserve">Pro utěsnění </w:t>
      </w:r>
      <w:r w:rsidR="00522C3B">
        <w:rPr>
          <w:rFonts w:ascii="Arial" w:hAnsi="Arial" w:cs="Arial"/>
          <w:sz w:val="20"/>
          <w:szCs w:val="20"/>
        </w:rPr>
        <w:t>zdiva v předepsaných plochách (po obvodu</w:t>
      </w:r>
      <w:r w:rsidRPr="00DF7EB8">
        <w:rPr>
          <w:rFonts w:ascii="Arial" w:hAnsi="Arial" w:cs="Arial"/>
          <w:sz w:val="20"/>
          <w:szCs w:val="20"/>
        </w:rPr>
        <w:t xml:space="preserve"> v celých výškách u horizontální </w:t>
      </w:r>
      <w:r w:rsidRPr="00DF7EB8">
        <w:rPr>
          <w:rFonts w:ascii="Arial" w:hAnsi="Arial" w:cs="Arial"/>
          <w:sz w:val="20"/>
          <w:szCs w:val="20"/>
        </w:rPr>
        <w:lastRenderedPageBreak/>
        <w:t xml:space="preserve">clony do v. 300 mm), se navrhuje skladba na základě minerálních hmot např.: </w:t>
      </w:r>
    </w:p>
    <w:p w:rsidR="00160342" w:rsidRPr="00DF7EB8" w:rsidRDefault="00160342" w:rsidP="00DF7EB8">
      <w:pPr>
        <w:pStyle w:val="Zkladntext1"/>
        <w:shd w:val="clear" w:color="auto" w:fill="auto"/>
        <w:spacing w:before="0" w:after="0" w:line="274" w:lineRule="exact"/>
        <w:ind w:left="1080" w:right="20" w:firstLine="0"/>
        <w:rPr>
          <w:rFonts w:ascii="Arial" w:hAnsi="Arial" w:cs="Arial"/>
          <w:sz w:val="20"/>
          <w:szCs w:val="20"/>
        </w:rPr>
      </w:pPr>
      <w:r w:rsidRPr="00DF7EB8">
        <w:rPr>
          <w:rFonts w:ascii="Arial" w:hAnsi="Arial" w:cs="Arial"/>
          <w:sz w:val="20"/>
          <w:szCs w:val="20"/>
        </w:rPr>
        <w:t>1x AQUAFIN F</w:t>
      </w:r>
    </w:p>
    <w:p w:rsidR="00160342" w:rsidRPr="00DF7EB8" w:rsidRDefault="00160342" w:rsidP="00DF7EB8">
      <w:pPr>
        <w:pStyle w:val="Zkladntext1"/>
        <w:shd w:val="clear" w:color="auto" w:fill="auto"/>
        <w:spacing w:before="0" w:after="0" w:line="274" w:lineRule="exact"/>
        <w:ind w:left="1080" w:right="20" w:firstLine="0"/>
        <w:rPr>
          <w:rFonts w:ascii="Arial" w:hAnsi="Arial" w:cs="Arial"/>
          <w:sz w:val="20"/>
          <w:szCs w:val="20"/>
        </w:rPr>
      </w:pPr>
      <w:r w:rsidRPr="00DF7EB8">
        <w:rPr>
          <w:rFonts w:ascii="Arial" w:hAnsi="Arial" w:cs="Arial"/>
          <w:sz w:val="20"/>
          <w:szCs w:val="20"/>
        </w:rPr>
        <w:t>2x AQUAFIN 1k</w:t>
      </w:r>
    </w:p>
    <w:p w:rsidR="00F0332C" w:rsidRDefault="00F0332C" w:rsidP="00DF7EB8">
      <w:pPr>
        <w:pStyle w:val="Zkladntext1"/>
        <w:shd w:val="clear" w:color="auto" w:fill="auto"/>
        <w:spacing w:before="0" w:after="0" w:line="274" w:lineRule="exact"/>
        <w:ind w:left="1080" w:right="20" w:firstLine="0"/>
        <w:rPr>
          <w:rFonts w:ascii="Arial" w:hAnsi="Arial" w:cs="Arial"/>
          <w:sz w:val="20"/>
          <w:szCs w:val="20"/>
          <w:u w:val="single"/>
        </w:rPr>
      </w:pPr>
    </w:p>
    <w:p w:rsidR="00160342" w:rsidRPr="00DF7EB8" w:rsidRDefault="00160342" w:rsidP="00DF7EB8">
      <w:pPr>
        <w:pStyle w:val="Zkladntext1"/>
        <w:shd w:val="clear" w:color="auto" w:fill="auto"/>
        <w:spacing w:before="0" w:after="0" w:line="274" w:lineRule="exact"/>
        <w:ind w:left="1080" w:right="20" w:firstLine="0"/>
        <w:rPr>
          <w:rFonts w:ascii="Arial" w:hAnsi="Arial" w:cs="Arial"/>
          <w:sz w:val="20"/>
          <w:szCs w:val="20"/>
          <w:u w:val="single"/>
        </w:rPr>
      </w:pPr>
      <w:r w:rsidRPr="00DF7EB8">
        <w:rPr>
          <w:rFonts w:ascii="Arial" w:hAnsi="Arial" w:cs="Arial"/>
          <w:sz w:val="20"/>
          <w:szCs w:val="20"/>
          <w:u w:val="single"/>
        </w:rPr>
        <w:t>4.3. Sanační omítky</w:t>
      </w:r>
    </w:p>
    <w:p w:rsidR="00160342" w:rsidRPr="00DF7EB8" w:rsidRDefault="00160342" w:rsidP="00DF7EB8">
      <w:pPr>
        <w:pStyle w:val="Zkladntext1"/>
        <w:shd w:val="clear" w:color="auto" w:fill="auto"/>
        <w:spacing w:before="0" w:after="0" w:line="274" w:lineRule="exact"/>
        <w:ind w:left="1080" w:right="20" w:firstLine="0"/>
        <w:rPr>
          <w:rFonts w:ascii="Arial" w:hAnsi="Arial" w:cs="Arial"/>
          <w:sz w:val="20"/>
          <w:szCs w:val="20"/>
        </w:rPr>
      </w:pPr>
      <w:r w:rsidRPr="00DF7EB8">
        <w:rPr>
          <w:rFonts w:ascii="Arial" w:hAnsi="Arial" w:cs="Arial"/>
          <w:sz w:val="20"/>
          <w:szCs w:val="20"/>
        </w:rPr>
        <w:t>Nové omítky budou aplikovány v celých výškách stěn suterénů a na části st</w:t>
      </w:r>
      <w:r w:rsidR="00522C3B">
        <w:rPr>
          <w:rFonts w:ascii="Arial" w:hAnsi="Arial" w:cs="Arial"/>
          <w:sz w:val="20"/>
          <w:szCs w:val="20"/>
        </w:rPr>
        <w:t>ěn přízemí poškozených vlhkostí</w:t>
      </w:r>
      <w:r w:rsidRPr="00DF7EB8">
        <w:rPr>
          <w:rFonts w:ascii="Arial" w:hAnsi="Arial" w:cs="Arial"/>
          <w:sz w:val="20"/>
          <w:szCs w:val="20"/>
        </w:rPr>
        <w:t>. Budou provedeny až na základě kontrolního měření vlhkosti po cca 180 ti dnech po aplikaci chemických clon.</w:t>
      </w:r>
    </w:p>
    <w:p w:rsidR="00DF7EB8" w:rsidRPr="00160342" w:rsidRDefault="00DF7EB8" w:rsidP="00DF7EB8">
      <w:pPr>
        <w:pStyle w:val="Zkladntext1"/>
        <w:shd w:val="clear" w:color="auto" w:fill="auto"/>
        <w:spacing w:before="0" w:after="0" w:line="274" w:lineRule="exact"/>
        <w:ind w:left="1080" w:right="20" w:firstLine="0"/>
        <w:rPr>
          <w:rFonts w:ascii="Arial" w:hAnsi="Arial" w:cs="Arial"/>
          <w:sz w:val="20"/>
          <w:szCs w:val="20"/>
          <w:u w:val="single"/>
        </w:rPr>
      </w:pPr>
      <w:r w:rsidRPr="00160342">
        <w:rPr>
          <w:rFonts w:ascii="Arial" w:hAnsi="Arial" w:cs="Arial"/>
          <w:sz w:val="20"/>
          <w:szCs w:val="20"/>
          <w:u w:val="single"/>
        </w:rPr>
        <w:t xml:space="preserve">Skladba: </w:t>
      </w:r>
    </w:p>
    <w:p w:rsidR="00DF7EB8" w:rsidRPr="00160342" w:rsidRDefault="00DF7EB8"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 xml:space="preserve">Příprava podkladu – zbylá a stará omítka bude otlučena. Spáry budou vyškrabány do hl. min. 20 mm, zdivo bude důkladně očištěno a zbaveno prachu. </w:t>
      </w:r>
    </w:p>
    <w:p w:rsidR="00DF7EB8" w:rsidRPr="00160342" w:rsidRDefault="00DF7EB8"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Povrch bude opatřen postřikem proti plísním.</w:t>
      </w:r>
    </w:p>
    <w:p w:rsidR="00DF7EB8" w:rsidRPr="00160342" w:rsidRDefault="00DF7EB8" w:rsidP="00D70DAB">
      <w:pPr>
        <w:pStyle w:val="Zkladntext1"/>
        <w:numPr>
          <w:ilvl w:val="0"/>
          <w:numId w:val="9"/>
        </w:numPr>
        <w:shd w:val="clear" w:color="auto" w:fill="auto"/>
        <w:spacing w:before="0" w:after="0" w:line="274" w:lineRule="exact"/>
        <w:ind w:right="20"/>
        <w:rPr>
          <w:rFonts w:ascii="Arial" w:hAnsi="Arial" w:cs="Arial"/>
          <w:sz w:val="20"/>
          <w:szCs w:val="20"/>
        </w:rPr>
      </w:pPr>
      <w:proofErr w:type="spellStart"/>
      <w:r w:rsidRPr="00160342">
        <w:rPr>
          <w:rFonts w:ascii="Arial" w:hAnsi="Arial" w:cs="Arial"/>
          <w:sz w:val="20"/>
          <w:szCs w:val="20"/>
        </w:rPr>
        <w:t>Podhoz</w:t>
      </w:r>
      <w:proofErr w:type="spellEnd"/>
      <w:r w:rsidRPr="00160342">
        <w:rPr>
          <w:rFonts w:ascii="Arial" w:hAnsi="Arial" w:cs="Arial"/>
          <w:sz w:val="20"/>
          <w:szCs w:val="20"/>
        </w:rPr>
        <w:t xml:space="preserve"> bude použit ve velmi tenké vrstvě – nanášet síťovitě </w:t>
      </w:r>
    </w:p>
    <w:p w:rsidR="00DF7EB8" w:rsidRPr="00160342" w:rsidRDefault="00DF7EB8"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Základní omítková směs - 1. vrstva bude nanesena v tloušťce min. 10 mm. Povrch této vrstvy je nutno ihned po provedení zdrsnit. Tuto vrstvu je nutno nechat důkladně vyschnout před provedením vrstvy další (technologická přestávka činí 1 den pro 1 mm tloušťky, tj. min. 10 dní).</w:t>
      </w:r>
    </w:p>
    <w:p w:rsidR="00DF7EB8" w:rsidRPr="00160342" w:rsidRDefault="00522C3B" w:rsidP="00D70DAB">
      <w:pPr>
        <w:pStyle w:val="Zkladntext1"/>
        <w:numPr>
          <w:ilvl w:val="0"/>
          <w:numId w:val="9"/>
        </w:numPr>
        <w:shd w:val="clear" w:color="auto" w:fill="auto"/>
        <w:spacing w:before="0" w:after="0" w:line="274" w:lineRule="exact"/>
        <w:ind w:right="20"/>
        <w:rPr>
          <w:rFonts w:ascii="Arial" w:hAnsi="Arial" w:cs="Arial"/>
          <w:sz w:val="20"/>
          <w:szCs w:val="20"/>
        </w:rPr>
      </w:pPr>
      <w:r>
        <w:rPr>
          <w:rFonts w:ascii="Arial" w:hAnsi="Arial" w:cs="Arial"/>
          <w:sz w:val="20"/>
          <w:szCs w:val="20"/>
        </w:rPr>
        <w:t>Vrchní omítka 2. vrstva - p</w:t>
      </w:r>
      <w:r w:rsidR="00DF7EB8" w:rsidRPr="00160342">
        <w:rPr>
          <w:rFonts w:ascii="Arial" w:hAnsi="Arial" w:cs="Arial"/>
          <w:sz w:val="20"/>
          <w:szCs w:val="20"/>
        </w:rPr>
        <w:t xml:space="preserve">o vyschnutí první vrstvy bude provedena jemná omítka v tloušťce min. 10 mm. Případný rozdíl mezi starou a novou omítkou je řešen plynule. </w:t>
      </w:r>
    </w:p>
    <w:p w:rsidR="00DF7EB8" w:rsidRPr="00160342" w:rsidRDefault="00DF7EB8" w:rsidP="00D70DAB">
      <w:pPr>
        <w:pStyle w:val="Zkladntext1"/>
        <w:numPr>
          <w:ilvl w:val="0"/>
          <w:numId w:val="9"/>
        </w:numPr>
        <w:shd w:val="clear" w:color="auto" w:fill="auto"/>
        <w:spacing w:before="0" w:after="0" w:line="274" w:lineRule="exact"/>
        <w:ind w:right="20"/>
        <w:rPr>
          <w:rFonts w:ascii="Arial" w:hAnsi="Arial" w:cs="Arial"/>
          <w:sz w:val="20"/>
          <w:szCs w:val="20"/>
        </w:rPr>
      </w:pPr>
      <w:r w:rsidRPr="00160342">
        <w:rPr>
          <w:rFonts w:ascii="Arial" w:hAnsi="Arial" w:cs="Arial"/>
          <w:sz w:val="20"/>
          <w:szCs w:val="20"/>
        </w:rPr>
        <w:t>Jako konečný nátěr se doporučuje použít silikátové barvy.</w:t>
      </w:r>
    </w:p>
    <w:p w:rsidR="00DF7EB8" w:rsidRPr="00160342" w:rsidRDefault="00DF7EB8" w:rsidP="00DF7EB8">
      <w:pPr>
        <w:pStyle w:val="Zkladntext1"/>
        <w:shd w:val="clear" w:color="auto" w:fill="auto"/>
        <w:spacing w:before="0" w:after="0" w:line="274" w:lineRule="exact"/>
        <w:ind w:left="1080" w:right="20" w:firstLine="0"/>
        <w:rPr>
          <w:rFonts w:ascii="Arial" w:hAnsi="Arial" w:cs="Arial"/>
          <w:sz w:val="20"/>
          <w:szCs w:val="20"/>
        </w:rPr>
      </w:pPr>
      <w:r w:rsidRPr="00160342">
        <w:rPr>
          <w:rFonts w:ascii="Arial" w:hAnsi="Arial" w:cs="Arial"/>
          <w:sz w:val="20"/>
          <w:szCs w:val="20"/>
        </w:rPr>
        <w:t>Veškeré provedení upevnění elektroinstalací apod. nesmí být provedeno sádrou. Případná stará sádrová ložiska je nutno odstranit.</w:t>
      </w:r>
    </w:p>
    <w:p w:rsidR="00160342" w:rsidRDefault="00160342" w:rsidP="00160342">
      <w:pPr>
        <w:pStyle w:val="Zkladntext0"/>
        <w:rPr>
          <w:rFonts w:ascii="Century Gothic" w:hAnsi="Century Gothic"/>
          <w:b/>
        </w:rPr>
      </w:pPr>
    </w:p>
    <w:p w:rsidR="00160342" w:rsidRDefault="00160342" w:rsidP="00DF7EB8">
      <w:pPr>
        <w:pStyle w:val="Zkladntext1"/>
        <w:shd w:val="clear" w:color="auto" w:fill="auto"/>
        <w:spacing w:before="0" w:after="0" w:line="274" w:lineRule="exact"/>
        <w:ind w:left="1080" w:right="20" w:firstLine="0"/>
        <w:rPr>
          <w:b/>
          <w:sz w:val="40"/>
        </w:rPr>
      </w:pPr>
      <w:r w:rsidRPr="00DF7EB8">
        <w:rPr>
          <w:rFonts w:ascii="Arial" w:hAnsi="Arial" w:cs="Arial"/>
          <w:sz w:val="20"/>
          <w:szCs w:val="20"/>
        </w:rPr>
        <w:t xml:space="preserve">Autor projektu doporučuje aplikovat značkové sanační omítky typu </w:t>
      </w:r>
      <w:proofErr w:type="spellStart"/>
      <w:r w:rsidRPr="00DF7EB8">
        <w:rPr>
          <w:rFonts w:ascii="Arial" w:hAnsi="Arial" w:cs="Arial"/>
          <w:sz w:val="20"/>
          <w:szCs w:val="20"/>
        </w:rPr>
        <w:t>Thermopal</w:t>
      </w:r>
      <w:proofErr w:type="spellEnd"/>
      <w:r w:rsidRPr="00DF7EB8">
        <w:rPr>
          <w:rFonts w:ascii="Arial" w:hAnsi="Arial" w:cs="Arial"/>
          <w:sz w:val="20"/>
          <w:szCs w:val="20"/>
        </w:rPr>
        <w:t xml:space="preserve"> - SCHOMBURG.</w:t>
      </w:r>
    </w:p>
    <w:p w:rsidR="00160342" w:rsidRDefault="00160342" w:rsidP="00160342">
      <w:pPr>
        <w:tabs>
          <w:tab w:val="left" w:pos="6660"/>
        </w:tabs>
        <w:jc w:val="both"/>
        <w:rPr>
          <w:b/>
          <w:sz w:val="40"/>
        </w:rPr>
      </w:pPr>
    </w:p>
    <w:p w:rsidR="00160342" w:rsidRDefault="00160342" w:rsidP="00DF7EB8">
      <w:pPr>
        <w:pStyle w:val="Zkladntext1"/>
        <w:shd w:val="clear" w:color="auto" w:fill="auto"/>
        <w:spacing w:before="0" w:after="0" w:line="274" w:lineRule="exact"/>
        <w:ind w:left="1080" w:right="20" w:firstLine="0"/>
        <w:rPr>
          <w:b/>
          <w:sz w:val="40"/>
        </w:rPr>
      </w:pPr>
      <w:r w:rsidRPr="00DF7EB8">
        <w:rPr>
          <w:rFonts w:ascii="Arial" w:hAnsi="Arial" w:cs="Arial"/>
          <w:sz w:val="20"/>
          <w:szCs w:val="20"/>
          <w:u w:val="single"/>
        </w:rPr>
        <w:t>5. Závěr, související stavební úpravy</w:t>
      </w:r>
      <w:r>
        <w:rPr>
          <w:b/>
          <w:sz w:val="40"/>
        </w:rPr>
        <w:t xml:space="preserve"> </w:t>
      </w:r>
    </w:p>
    <w:p w:rsidR="00160342" w:rsidRPr="00C24356" w:rsidRDefault="00160342" w:rsidP="00160342">
      <w:pPr>
        <w:tabs>
          <w:tab w:val="left" w:pos="6660"/>
        </w:tabs>
        <w:jc w:val="both"/>
        <w:rPr>
          <w:b/>
        </w:rPr>
      </w:pPr>
    </w:p>
    <w:p w:rsidR="00160342" w:rsidRPr="002C103C" w:rsidRDefault="00160342" w:rsidP="002C103C">
      <w:pPr>
        <w:pStyle w:val="Zkladntext1"/>
        <w:shd w:val="clear" w:color="auto" w:fill="auto"/>
        <w:spacing w:before="0" w:after="0" w:line="274" w:lineRule="exact"/>
        <w:ind w:left="1080" w:right="20" w:firstLine="0"/>
        <w:rPr>
          <w:rFonts w:ascii="Arial" w:hAnsi="Arial" w:cs="Arial"/>
          <w:sz w:val="20"/>
          <w:szCs w:val="20"/>
        </w:rPr>
      </w:pPr>
      <w:r w:rsidRPr="002C103C">
        <w:rPr>
          <w:rFonts w:ascii="Arial" w:hAnsi="Arial" w:cs="Arial"/>
          <w:sz w:val="20"/>
          <w:szCs w:val="20"/>
        </w:rPr>
        <w:t xml:space="preserve">Autor návrhu sanační úpravy pracoval s ohledem na stav zdiva v době jejich zpracování. </w:t>
      </w:r>
    </w:p>
    <w:p w:rsidR="00160342" w:rsidRPr="002C103C" w:rsidRDefault="00160342" w:rsidP="002C103C">
      <w:pPr>
        <w:pStyle w:val="Zkladntext1"/>
        <w:shd w:val="clear" w:color="auto" w:fill="auto"/>
        <w:spacing w:before="0" w:after="0" w:line="274" w:lineRule="exact"/>
        <w:ind w:left="1080" w:right="20" w:firstLine="0"/>
        <w:rPr>
          <w:rFonts w:ascii="Arial" w:hAnsi="Arial" w:cs="Arial"/>
          <w:sz w:val="20"/>
          <w:szCs w:val="20"/>
        </w:rPr>
      </w:pPr>
      <w:r w:rsidRPr="002C103C">
        <w:rPr>
          <w:rFonts w:ascii="Arial" w:hAnsi="Arial" w:cs="Arial"/>
          <w:sz w:val="20"/>
          <w:szCs w:val="20"/>
        </w:rPr>
        <w:t>Při provádění je třeba provádět autorský dozor.</w:t>
      </w:r>
    </w:p>
    <w:p w:rsidR="00160342" w:rsidRPr="002C103C" w:rsidRDefault="00160342" w:rsidP="002C103C">
      <w:pPr>
        <w:pStyle w:val="Zkladntext1"/>
        <w:shd w:val="clear" w:color="auto" w:fill="auto"/>
        <w:spacing w:before="0" w:after="0" w:line="274" w:lineRule="exact"/>
        <w:ind w:left="1080" w:right="20" w:firstLine="0"/>
        <w:rPr>
          <w:rFonts w:ascii="Arial" w:hAnsi="Arial" w:cs="Arial"/>
          <w:sz w:val="20"/>
          <w:szCs w:val="20"/>
          <w:u w:val="single"/>
        </w:rPr>
      </w:pPr>
    </w:p>
    <w:p w:rsidR="00160342" w:rsidRPr="002C103C" w:rsidRDefault="00160342" w:rsidP="002C103C">
      <w:pPr>
        <w:pStyle w:val="Zkladntext1"/>
        <w:shd w:val="clear" w:color="auto" w:fill="auto"/>
        <w:spacing w:before="0" w:after="0" w:line="274" w:lineRule="exact"/>
        <w:ind w:left="1080" w:right="20" w:firstLine="0"/>
        <w:rPr>
          <w:rFonts w:ascii="Arial" w:hAnsi="Arial" w:cs="Arial"/>
          <w:sz w:val="20"/>
          <w:szCs w:val="20"/>
          <w:u w:val="single"/>
        </w:rPr>
      </w:pPr>
      <w:r w:rsidRPr="002C103C">
        <w:rPr>
          <w:rFonts w:ascii="Arial" w:hAnsi="Arial" w:cs="Arial"/>
          <w:sz w:val="20"/>
          <w:szCs w:val="20"/>
          <w:u w:val="single"/>
        </w:rPr>
        <w:t>Výkaz výměr:</w:t>
      </w:r>
    </w:p>
    <w:p w:rsidR="00160342" w:rsidRPr="002C103C"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2C103C">
        <w:rPr>
          <w:rFonts w:ascii="Arial" w:hAnsi="Arial" w:cs="Arial"/>
          <w:sz w:val="20"/>
          <w:szCs w:val="20"/>
        </w:rPr>
        <w:t xml:space="preserve">chemická clona </w:t>
      </w:r>
      <w:proofErr w:type="gramStart"/>
      <w:r w:rsidRPr="002C103C">
        <w:rPr>
          <w:rFonts w:ascii="Arial" w:hAnsi="Arial" w:cs="Arial"/>
          <w:sz w:val="20"/>
          <w:szCs w:val="20"/>
        </w:rPr>
        <w:t>šachovnicovitě ..........................................................283</w:t>
      </w:r>
      <w:proofErr w:type="gramEnd"/>
      <w:r w:rsidRPr="002C103C">
        <w:rPr>
          <w:rFonts w:ascii="Arial" w:hAnsi="Arial" w:cs="Arial"/>
          <w:sz w:val="20"/>
          <w:szCs w:val="20"/>
        </w:rPr>
        <w:t xml:space="preserve"> m2</w:t>
      </w:r>
    </w:p>
    <w:p w:rsidR="00160342" w:rsidRPr="002C103C"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2C103C">
        <w:rPr>
          <w:rFonts w:ascii="Arial" w:hAnsi="Arial" w:cs="Arial"/>
          <w:sz w:val="20"/>
          <w:szCs w:val="20"/>
        </w:rPr>
        <w:t xml:space="preserve">chemická clona horizontální - </w:t>
      </w:r>
      <w:proofErr w:type="gramStart"/>
      <w:r w:rsidRPr="002C103C">
        <w:rPr>
          <w:rFonts w:ascii="Arial" w:hAnsi="Arial" w:cs="Arial"/>
          <w:sz w:val="20"/>
          <w:szCs w:val="20"/>
        </w:rPr>
        <w:t>jednořad ................................................9</w:t>
      </w:r>
      <w:r w:rsidR="00DE71AC">
        <w:rPr>
          <w:rFonts w:ascii="Arial" w:hAnsi="Arial" w:cs="Arial"/>
          <w:sz w:val="20"/>
          <w:szCs w:val="20"/>
        </w:rPr>
        <w:t>0</w:t>
      </w:r>
      <w:proofErr w:type="gramEnd"/>
      <w:r w:rsidRPr="002C103C">
        <w:rPr>
          <w:rFonts w:ascii="Arial" w:hAnsi="Arial" w:cs="Arial"/>
          <w:sz w:val="20"/>
          <w:szCs w:val="20"/>
        </w:rPr>
        <w:t xml:space="preserve"> m2</w:t>
      </w:r>
    </w:p>
    <w:p w:rsidR="00160342" w:rsidRPr="002C103C"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2C103C">
        <w:rPr>
          <w:rFonts w:ascii="Arial" w:hAnsi="Arial" w:cs="Arial"/>
          <w:sz w:val="20"/>
          <w:szCs w:val="20"/>
        </w:rPr>
        <w:t xml:space="preserve">utěsňovací </w:t>
      </w:r>
      <w:proofErr w:type="gramStart"/>
      <w:r w:rsidRPr="002C103C">
        <w:rPr>
          <w:rFonts w:ascii="Arial" w:hAnsi="Arial" w:cs="Arial"/>
          <w:sz w:val="20"/>
          <w:szCs w:val="20"/>
        </w:rPr>
        <w:t>povlaky ........................................................................... 292</w:t>
      </w:r>
      <w:proofErr w:type="gramEnd"/>
      <w:r w:rsidRPr="002C103C">
        <w:rPr>
          <w:rFonts w:ascii="Arial" w:hAnsi="Arial" w:cs="Arial"/>
          <w:sz w:val="20"/>
          <w:szCs w:val="20"/>
        </w:rPr>
        <w:t xml:space="preserve"> m2</w:t>
      </w:r>
    </w:p>
    <w:p w:rsidR="00160342" w:rsidRPr="002C103C" w:rsidRDefault="00160342" w:rsidP="00D70DAB">
      <w:pPr>
        <w:pStyle w:val="Zkladntext1"/>
        <w:numPr>
          <w:ilvl w:val="0"/>
          <w:numId w:val="9"/>
        </w:numPr>
        <w:shd w:val="clear" w:color="auto" w:fill="auto"/>
        <w:spacing w:before="0" w:after="0" w:line="274" w:lineRule="exact"/>
        <w:ind w:right="20"/>
        <w:rPr>
          <w:rFonts w:ascii="Arial" w:hAnsi="Arial" w:cs="Arial"/>
          <w:sz w:val="20"/>
          <w:szCs w:val="20"/>
        </w:rPr>
      </w:pPr>
      <w:r w:rsidRPr="002C103C">
        <w:rPr>
          <w:rFonts w:ascii="Arial" w:hAnsi="Arial" w:cs="Arial"/>
          <w:sz w:val="20"/>
          <w:szCs w:val="20"/>
        </w:rPr>
        <w:t xml:space="preserve">sanační </w:t>
      </w:r>
      <w:proofErr w:type="gramStart"/>
      <w:r w:rsidRPr="002C103C">
        <w:rPr>
          <w:rFonts w:ascii="Arial" w:hAnsi="Arial" w:cs="Arial"/>
          <w:sz w:val="20"/>
          <w:szCs w:val="20"/>
        </w:rPr>
        <w:t xml:space="preserve">omítky .................................................................................. </w:t>
      </w:r>
      <w:r w:rsidR="00DE71AC">
        <w:rPr>
          <w:rFonts w:ascii="Arial" w:hAnsi="Arial" w:cs="Arial"/>
          <w:sz w:val="20"/>
          <w:szCs w:val="20"/>
        </w:rPr>
        <w:t>5</w:t>
      </w:r>
      <w:r w:rsidRPr="002C103C">
        <w:rPr>
          <w:rFonts w:ascii="Arial" w:hAnsi="Arial" w:cs="Arial"/>
          <w:sz w:val="20"/>
          <w:szCs w:val="20"/>
        </w:rPr>
        <w:t>30</w:t>
      </w:r>
      <w:proofErr w:type="gramEnd"/>
      <w:r w:rsidRPr="002C103C">
        <w:rPr>
          <w:rFonts w:ascii="Arial" w:hAnsi="Arial" w:cs="Arial"/>
          <w:sz w:val="20"/>
          <w:szCs w:val="20"/>
        </w:rPr>
        <w:t xml:space="preserve"> m2</w:t>
      </w:r>
    </w:p>
    <w:p w:rsidR="00043DA8" w:rsidRDefault="00043DA8" w:rsidP="00324596">
      <w:pPr>
        <w:pStyle w:val="Zkladntext1"/>
        <w:shd w:val="clear" w:color="auto" w:fill="auto"/>
        <w:spacing w:before="0" w:after="0" w:line="274" w:lineRule="exact"/>
        <w:ind w:left="1080" w:right="20" w:firstLine="0"/>
        <w:rPr>
          <w:rFonts w:ascii="Arial" w:hAnsi="Arial" w:cs="Arial"/>
          <w:sz w:val="20"/>
          <w:szCs w:val="20"/>
        </w:rPr>
      </w:pPr>
    </w:p>
    <w:p w:rsidR="00373CAD" w:rsidRDefault="00373CAD" w:rsidP="0010682A">
      <w:pPr>
        <w:pStyle w:val="Zkladntext1"/>
        <w:shd w:val="clear" w:color="auto" w:fill="auto"/>
        <w:spacing w:before="0" w:after="0" w:line="274" w:lineRule="exact"/>
        <w:ind w:left="1080" w:right="20" w:firstLine="0"/>
        <w:rPr>
          <w:rFonts w:ascii="Arial" w:hAnsi="Arial" w:cs="Arial"/>
          <w:sz w:val="20"/>
          <w:szCs w:val="20"/>
        </w:rPr>
      </w:pPr>
    </w:p>
    <w:p w:rsidR="004D02CC" w:rsidRPr="009E31DF" w:rsidRDefault="004D02CC" w:rsidP="00D70DAB">
      <w:pPr>
        <w:pStyle w:val="Zkladntext1"/>
        <w:numPr>
          <w:ilvl w:val="0"/>
          <w:numId w:val="12"/>
        </w:numPr>
        <w:shd w:val="clear" w:color="auto" w:fill="auto"/>
        <w:spacing w:before="0" w:after="0" w:line="335" w:lineRule="exact"/>
        <w:rPr>
          <w:rFonts w:ascii="Arial" w:hAnsi="Arial" w:cs="Arial"/>
          <w:b/>
          <w:sz w:val="20"/>
          <w:szCs w:val="20"/>
        </w:rPr>
      </w:pPr>
      <w:r w:rsidRPr="009E31DF">
        <w:rPr>
          <w:rFonts w:ascii="Arial" w:hAnsi="Arial" w:cs="Arial"/>
          <w:b/>
          <w:sz w:val="20"/>
          <w:szCs w:val="20"/>
        </w:rPr>
        <w:t>Mechanická odolnost a stabilita</w:t>
      </w:r>
    </w:p>
    <w:p w:rsidR="00043DA8" w:rsidRDefault="00043DA8" w:rsidP="00043DA8">
      <w:pPr>
        <w:pStyle w:val="Zkladntext1"/>
        <w:shd w:val="clear" w:color="auto" w:fill="auto"/>
        <w:spacing w:before="0" w:after="0" w:line="274" w:lineRule="exact"/>
        <w:ind w:left="1080" w:right="20" w:firstLine="0"/>
        <w:rPr>
          <w:rFonts w:ascii="Arial" w:hAnsi="Arial" w:cs="Arial"/>
          <w:sz w:val="20"/>
          <w:szCs w:val="20"/>
        </w:rPr>
      </w:pPr>
      <w:r w:rsidRPr="00C06488">
        <w:rPr>
          <w:rFonts w:ascii="Arial" w:hAnsi="Arial" w:cs="Arial"/>
          <w:sz w:val="20"/>
          <w:szCs w:val="20"/>
        </w:rPr>
        <w:t>Veškeré nosné konstrukce vyhovují z hlediska I. a II. mezního stavu.</w:t>
      </w:r>
    </w:p>
    <w:p w:rsidR="009E31DF" w:rsidRDefault="009E31DF" w:rsidP="004D02CC">
      <w:pPr>
        <w:pStyle w:val="Zkladntext1"/>
        <w:shd w:val="clear" w:color="auto" w:fill="auto"/>
        <w:spacing w:before="0" w:after="0" w:line="274" w:lineRule="exact"/>
        <w:ind w:left="1080" w:right="20" w:firstLine="0"/>
        <w:rPr>
          <w:rFonts w:ascii="Arial" w:hAnsi="Arial" w:cs="Arial"/>
          <w:sz w:val="20"/>
          <w:szCs w:val="20"/>
        </w:rPr>
      </w:pPr>
    </w:p>
    <w:p w:rsidR="00C04651" w:rsidRDefault="00C04651" w:rsidP="004D02CC">
      <w:pPr>
        <w:pStyle w:val="Zkladntext1"/>
        <w:shd w:val="clear" w:color="auto" w:fill="auto"/>
        <w:spacing w:before="0" w:after="0" w:line="274" w:lineRule="exact"/>
        <w:ind w:left="1080" w:right="20" w:firstLine="0"/>
        <w:rPr>
          <w:rFonts w:ascii="Arial" w:hAnsi="Arial" w:cs="Arial"/>
          <w:sz w:val="20"/>
          <w:szCs w:val="20"/>
        </w:rPr>
      </w:pPr>
    </w:p>
    <w:p w:rsidR="00455FBF" w:rsidRPr="00B26A98" w:rsidRDefault="00455FBF" w:rsidP="00455FBF">
      <w:pPr>
        <w:pStyle w:val="Nadpis3"/>
      </w:pPr>
      <w:bookmarkStart w:id="21" w:name="_Toc391885611"/>
      <w:bookmarkStart w:id="22" w:name="_Toc405369819"/>
      <w:proofErr w:type="gramStart"/>
      <w:r w:rsidRPr="00B26A98">
        <w:t>B.2.7</w:t>
      </w:r>
      <w:proofErr w:type="gramEnd"/>
      <w:r w:rsidRPr="00B26A98">
        <w:t xml:space="preserve"> Základní charakteristika technických a technologických zařízení</w:t>
      </w:r>
      <w:bookmarkEnd w:id="21"/>
      <w:bookmarkEnd w:id="22"/>
    </w:p>
    <w:p w:rsidR="00551BFE" w:rsidRDefault="00551BFE" w:rsidP="002E261B">
      <w:pPr>
        <w:pStyle w:val="Zkladntext1"/>
        <w:shd w:val="clear" w:color="auto" w:fill="auto"/>
        <w:spacing w:before="0" w:after="0" w:line="274" w:lineRule="exact"/>
        <w:ind w:left="1080" w:right="20" w:firstLine="0"/>
        <w:rPr>
          <w:rFonts w:ascii="Arial" w:hAnsi="Arial" w:cs="Arial"/>
          <w:b/>
          <w:sz w:val="20"/>
          <w:szCs w:val="20"/>
          <w:u w:val="single"/>
        </w:rPr>
      </w:pPr>
    </w:p>
    <w:p w:rsidR="00AE57CE" w:rsidRPr="00697656" w:rsidRDefault="00360920" w:rsidP="002E261B">
      <w:pPr>
        <w:pStyle w:val="Zkladntext1"/>
        <w:shd w:val="clear" w:color="auto" w:fill="auto"/>
        <w:spacing w:before="0" w:after="0" w:line="274" w:lineRule="exact"/>
        <w:ind w:left="1080" w:right="20" w:firstLine="0"/>
        <w:rPr>
          <w:rFonts w:ascii="Arial" w:hAnsi="Arial" w:cs="Arial"/>
          <w:b/>
          <w:sz w:val="20"/>
          <w:szCs w:val="20"/>
          <w:u w:val="single"/>
        </w:rPr>
      </w:pPr>
      <w:r>
        <w:rPr>
          <w:rFonts w:ascii="Arial" w:hAnsi="Arial" w:cs="Arial"/>
          <w:b/>
          <w:sz w:val="20"/>
          <w:szCs w:val="20"/>
          <w:u w:val="single"/>
        </w:rPr>
        <w:t xml:space="preserve">A - </w:t>
      </w:r>
      <w:r w:rsidR="00AE57CE" w:rsidRPr="00697656">
        <w:rPr>
          <w:rFonts w:ascii="Arial" w:hAnsi="Arial" w:cs="Arial"/>
          <w:b/>
          <w:sz w:val="20"/>
          <w:szCs w:val="20"/>
          <w:u w:val="single"/>
        </w:rPr>
        <w:t>Technické zařízení:</w:t>
      </w:r>
    </w:p>
    <w:p w:rsidR="00AE57CE" w:rsidRDefault="007B22DE" w:rsidP="002E261B">
      <w:pPr>
        <w:pStyle w:val="Zkladntext1"/>
        <w:shd w:val="clear" w:color="auto" w:fill="auto"/>
        <w:spacing w:before="0" w:after="0" w:line="274" w:lineRule="exact"/>
        <w:ind w:left="1080" w:right="20" w:firstLine="0"/>
        <w:rPr>
          <w:rFonts w:ascii="Arial" w:hAnsi="Arial" w:cs="Arial"/>
          <w:b/>
          <w:sz w:val="20"/>
          <w:szCs w:val="20"/>
        </w:rPr>
      </w:pPr>
      <w:proofErr w:type="gramStart"/>
      <w:r>
        <w:rPr>
          <w:rFonts w:ascii="Arial" w:hAnsi="Arial" w:cs="Arial"/>
          <w:b/>
          <w:sz w:val="20"/>
          <w:szCs w:val="20"/>
        </w:rPr>
        <w:t xml:space="preserve">A.1 - </w:t>
      </w:r>
      <w:r w:rsidR="00AE57CE" w:rsidRPr="00551BFE">
        <w:rPr>
          <w:rFonts w:ascii="Arial" w:hAnsi="Arial" w:cs="Arial"/>
          <w:b/>
          <w:sz w:val="20"/>
          <w:szCs w:val="20"/>
        </w:rPr>
        <w:t>Vytápění</w:t>
      </w:r>
      <w:proofErr w:type="gramEnd"/>
      <w:r w:rsidR="00AE57CE" w:rsidRPr="00551BFE">
        <w:rPr>
          <w:rFonts w:ascii="Arial" w:hAnsi="Arial" w:cs="Arial"/>
          <w:b/>
          <w:sz w:val="20"/>
          <w:szCs w:val="20"/>
        </w:rPr>
        <w:t>:</w:t>
      </w:r>
    </w:p>
    <w:p w:rsidR="00ED143D" w:rsidRDefault="00BE4941" w:rsidP="00ED143D">
      <w:pPr>
        <w:pStyle w:val="Zkladntext1"/>
        <w:shd w:val="clear" w:color="auto" w:fill="auto"/>
        <w:spacing w:before="0" w:after="0" w:line="274" w:lineRule="exact"/>
        <w:ind w:left="1080" w:right="20" w:firstLine="0"/>
        <w:rPr>
          <w:rFonts w:ascii="Arial" w:hAnsi="Arial" w:cs="Arial"/>
          <w:sz w:val="20"/>
          <w:szCs w:val="20"/>
        </w:rPr>
      </w:pPr>
      <w:r w:rsidRPr="00BE4941">
        <w:rPr>
          <w:rFonts w:ascii="Arial" w:hAnsi="Arial" w:cs="Arial"/>
          <w:sz w:val="20"/>
          <w:szCs w:val="20"/>
        </w:rPr>
        <w:lastRenderedPageBreak/>
        <w:t>Stávající</w:t>
      </w:r>
      <w:r>
        <w:rPr>
          <w:rFonts w:ascii="Arial" w:hAnsi="Arial" w:cs="Arial"/>
          <w:sz w:val="20"/>
          <w:szCs w:val="20"/>
        </w:rPr>
        <w:t xml:space="preserve"> – nebude zasahováno</w:t>
      </w:r>
      <w:r w:rsidR="00E36CC9">
        <w:rPr>
          <w:rFonts w:ascii="Arial" w:hAnsi="Arial" w:cs="Arial"/>
          <w:sz w:val="20"/>
          <w:szCs w:val="20"/>
        </w:rPr>
        <w:t>.</w:t>
      </w:r>
    </w:p>
    <w:p w:rsidR="002C103C" w:rsidRPr="00AE57CE" w:rsidRDefault="002C103C" w:rsidP="002E261B">
      <w:pPr>
        <w:pStyle w:val="Zkladntext1"/>
        <w:shd w:val="clear" w:color="auto" w:fill="auto"/>
        <w:spacing w:before="0" w:after="0" w:line="274" w:lineRule="exact"/>
        <w:ind w:left="1080" w:right="20" w:firstLine="0"/>
        <w:rPr>
          <w:rFonts w:ascii="Arial" w:hAnsi="Arial" w:cs="Arial"/>
          <w:b/>
          <w:sz w:val="20"/>
          <w:szCs w:val="20"/>
          <w:highlight w:val="yellow"/>
        </w:rPr>
      </w:pPr>
    </w:p>
    <w:p w:rsidR="009E31DF" w:rsidRPr="009A39B9" w:rsidRDefault="005858EE" w:rsidP="00EB6B4F">
      <w:pPr>
        <w:pStyle w:val="Zkladntext1"/>
        <w:shd w:val="clear" w:color="auto" w:fill="auto"/>
        <w:spacing w:before="0" w:after="0" w:line="274" w:lineRule="exact"/>
        <w:ind w:left="1080" w:right="20" w:firstLine="0"/>
        <w:rPr>
          <w:rFonts w:ascii="Arial" w:hAnsi="Arial" w:cs="Arial"/>
          <w:sz w:val="20"/>
          <w:szCs w:val="20"/>
        </w:rPr>
      </w:pPr>
      <w:proofErr w:type="gramStart"/>
      <w:r w:rsidRPr="009A39B9">
        <w:rPr>
          <w:rFonts w:ascii="Arial" w:hAnsi="Arial" w:cs="Arial"/>
          <w:b/>
          <w:sz w:val="20"/>
          <w:szCs w:val="20"/>
        </w:rPr>
        <w:t>A.2</w:t>
      </w:r>
      <w:r w:rsidR="007B22DE" w:rsidRPr="009A39B9">
        <w:rPr>
          <w:rFonts w:ascii="Arial" w:hAnsi="Arial" w:cs="Arial"/>
          <w:b/>
          <w:sz w:val="20"/>
          <w:szCs w:val="20"/>
        </w:rPr>
        <w:t xml:space="preserve"> - </w:t>
      </w:r>
      <w:r w:rsidR="00AE57CE" w:rsidRPr="009A39B9">
        <w:rPr>
          <w:rFonts w:ascii="Arial" w:hAnsi="Arial" w:cs="Arial"/>
          <w:b/>
          <w:sz w:val="20"/>
          <w:szCs w:val="20"/>
        </w:rPr>
        <w:t>Větrání</w:t>
      </w:r>
      <w:proofErr w:type="gramEnd"/>
      <w:r w:rsidR="00AE57CE" w:rsidRPr="009A39B9">
        <w:rPr>
          <w:rFonts w:ascii="Arial" w:hAnsi="Arial" w:cs="Arial"/>
          <w:b/>
          <w:sz w:val="20"/>
          <w:szCs w:val="20"/>
        </w:rPr>
        <w:t xml:space="preserve"> </w:t>
      </w:r>
      <w:r w:rsidR="00CA097B" w:rsidRPr="009A39B9">
        <w:rPr>
          <w:rFonts w:ascii="Arial" w:hAnsi="Arial" w:cs="Arial"/>
          <w:b/>
          <w:sz w:val="20"/>
          <w:szCs w:val="20"/>
        </w:rPr>
        <w:t>a chlazení</w:t>
      </w:r>
    </w:p>
    <w:p w:rsidR="00CA097B" w:rsidRDefault="00BE4941" w:rsidP="007D4E6F">
      <w:pPr>
        <w:pStyle w:val="Zkladntext1"/>
        <w:shd w:val="clear" w:color="auto" w:fill="auto"/>
        <w:spacing w:before="0" w:after="0" w:line="274" w:lineRule="exact"/>
        <w:ind w:left="1080" w:right="20" w:firstLine="0"/>
        <w:rPr>
          <w:rFonts w:ascii="Arial" w:hAnsi="Arial" w:cs="Arial"/>
          <w:sz w:val="20"/>
          <w:szCs w:val="20"/>
        </w:rPr>
      </w:pPr>
      <w:r w:rsidRPr="00BE4941">
        <w:rPr>
          <w:rFonts w:ascii="Arial" w:hAnsi="Arial" w:cs="Arial"/>
          <w:sz w:val="20"/>
          <w:szCs w:val="20"/>
        </w:rPr>
        <w:t>Stávající</w:t>
      </w:r>
      <w:r>
        <w:rPr>
          <w:rFonts w:ascii="Arial" w:hAnsi="Arial" w:cs="Arial"/>
          <w:sz w:val="20"/>
          <w:szCs w:val="20"/>
        </w:rPr>
        <w:t xml:space="preserve"> – nebude zasahováno. Prostory tělocvičny mají svou stávající vzduchotechniku a jsou v prostoru i okna.</w:t>
      </w:r>
    </w:p>
    <w:p w:rsidR="002C103C" w:rsidRPr="00E36CC9" w:rsidRDefault="001F653A" w:rsidP="007D4E6F">
      <w:pPr>
        <w:pStyle w:val="Zkladntext1"/>
        <w:shd w:val="clear" w:color="auto" w:fill="auto"/>
        <w:spacing w:before="0" w:after="0" w:line="274" w:lineRule="exact"/>
        <w:ind w:left="1080" w:right="20" w:firstLine="0"/>
        <w:rPr>
          <w:rFonts w:ascii="Arial" w:hAnsi="Arial" w:cs="Arial"/>
          <w:b/>
          <w:sz w:val="20"/>
          <w:szCs w:val="20"/>
          <w:highlight w:val="yellow"/>
          <w:u w:val="single"/>
        </w:rPr>
      </w:pPr>
      <w:r>
        <w:rPr>
          <w:rFonts w:ascii="Arial" w:hAnsi="Arial" w:cs="Arial"/>
          <w:sz w:val="20"/>
          <w:szCs w:val="20"/>
        </w:rPr>
        <w:t>Je nutné</w:t>
      </w:r>
      <w:r w:rsidR="002C103C">
        <w:rPr>
          <w:rFonts w:ascii="Arial" w:hAnsi="Arial" w:cs="Arial"/>
          <w:sz w:val="20"/>
          <w:szCs w:val="20"/>
        </w:rPr>
        <w:t xml:space="preserve"> zregulování a ověření chodu stávající vzduchotechniky.</w:t>
      </w:r>
      <w:r>
        <w:rPr>
          <w:rFonts w:ascii="Arial" w:hAnsi="Arial" w:cs="Arial"/>
          <w:sz w:val="20"/>
          <w:szCs w:val="20"/>
        </w:rPr>
        <w:t xml:space="preserve"> Dále budou vyměněny izolace potrubí. A celá vzduchotechnika bude uvedena do provozu.</w:t>
      </w:r>
    </w:p>
    <w:p w:rsidR="00ED143D" w:rsidRPr="00E36CC9" w:rsidRDefault="00ED143D" w:rsidP="005858EE">
      <w:pPr>
        <w:pStyle w:val="Zkladntext1"/>
        <w:shd w:val="clear" w:color="auto" w:fill="auto"/>
        <w:spacing w:before="0" w:after="0" w:line="274" w:lineRule="exact"/>
        <w:ind w:left="1080" w:right="20" w:firstLine="0"/>
        <w:rPr>
          <w:rFonts w:ascii="Arial" w:hAnsi="Arial" w:cs="Arial"/>
          <w:b/>
          <w:sz w:val="20"/>
          <w:szCs w:val="20"/>
          <w:highlight w:val="yellow"/>
        </w:rPr>
      </w:pPr>
    </w:p>
    <w:p w:rsidR="005858EE" w:rsidRPr="00704A76" w:rsidRDefault="005858EE" w:rsidP="005858EE">
      <w:pPr>
        <w:pStyle w:val="Zkladntext1"/>
        <w:shd w:val="clear" w:color="auto" w:fill="auto"/>
        <w:spacing w:before="0" w:after="0" w:line="274" w:lineRule="exact"/>
        <w:ind w:left="1080" w:right="20" w:firstLine="0"/>
        <w:rPr>
          <w:rFonts w:ascii="Arial" w:hAnsi="Arial" w:cs="Arial"/>
          <w:b/>
          <w:sz w:val="20"/>
          <w:szCs w:val="20"/>
        </w:rPr>
      </w:pPr>
      <w:proofErr w:type="gramStart"/>
      <w:r w:rsidRPr="00704A76">
        <w:rPr>
          <w:rFonts w:ascii="Arial" w:hAnsi="Arial" w:cs="Arial"/>
          <w:b/>
          <w:sz w:val="20"/>
          <w:szCs w:val="20"/>
        </w:rPr>
        <w:t>A.3 - Silnoproud</w:t>
      </w:r>
      <w:proofErr w:type="gramEnd"/>
      <w:r w:rsidRPr="00704A76">
        <w:rPr>
          <w:rFonts w:ascii="Arial" w:hAnsi="Arial" w:cs="Arial"/>
          <w:b/>
          <w:sz w:val="20"/>
          <w:szCs w:val="20"/>
        </w:rPr>
        <w:t>:</w:t>
      </w:r>
    </w:p>
    <w:p w:rsidR="00704A76" w:rsidRPr="00704A76" w:rsidRDefault="00704A76" w:rsidP="00704A76">
      <w:pPr>
        <w:pStyle w:val="Zkladntext1"/>
        <w:shd w:val="clear" w:color="auto" w:fill="auto"/>
        <w:spacing w:before="0" w:after="0" w:line="274" w:lineRule="exact"/>
        <w:ind w:left="1080" w:right="20" w:firstLine="0"/>
        <w:rPr>
          <w:rFonts w:ascii="Arial" w:hAnsi="Arial" w:cs="Arial"/>
          <w:sz w:val="20"/>
          <w:szCs w:val="20"/>
        </w:rPr>
      </w:pPr>
      <w:r w:rsidRPr="00704A76">
        <w:rPr>
          <w:rFonts w:ascii="Arial" w:hAnsi="Arial" w:cs="Arial"/>
          <w:sz w:val="20"/>
          <w:szCs w:val="20"/>
        </w:rPr>
        <w:t>A/ Elektroinstalace</w:t>
      </w:r>
    </w:p>
    <w:p w:rsidR="00704A76" w:rsidRPr="00704A76" w:rsidRDefault="00704A76" w:rsidP="00704A76">
      <w:pPr>
        <w:pStyle w:val="Zkladntext1"/>
        <w:shd w:val="clear" w:color="auto" w:fill="auto"/>
        <w:spacing w:before="0" w:after="0" w:line="274" w:lineRule="exact"/>
        <w:ind w:left="1080" w:right="20" w:firstLine="0"/>
        <w:rPr>
          <w:rFonts w:ascii="Arial" w:hAnsi="Arial" w:cs="Arial"/>
          <w:sz w:val="20"/>
          <w:szCs w:val="20"/>
        </w:rPr>
      </w:pPr>
      <w:r w:rsidRPr="00704A76">
        <w:rPr>
          <w:rFonts w:ascii="Arial" w:hAnsi="Arial" w:cs="Arial"/>
          <w:sz w:val="20"/>
          <w:szCs w:val="20"/>
        </w:rPr>
        <w:t xml:space="preserve">V rámci tohoto projektu bude v řešené části </w:t>
      </w:r>
      <w:r w:rsidR="00522C3B">
        <w:rPr>
          <w:rFonts w:ascii="Arial" w:hAnsi="Arial" w:cs="Arial"/>
          <w:sz w:val="20"/>
          <w:szCs w:val="20"/>
        </w:rPr>
        <w:t>tělocvičny</w:t>
      </w:r>
      <w:r w:rsidRPr="00704A76">
        <w:rPr>
          <w:rFonts w:ascii="Arial" w:hAnsi="Arial" w:cs="Arial"/>
          <w:sz w:val="20"/>
          <w:szCs w:val="20"/>
        </w:rPr>
        <w:t xml:space="preserve"> provedena elektroinstalace v nezbytně nutném rozsahu a to p</w:t>
      </w:r>
      <w:r w:rsidR="00BE4941">
        <w:rPr>
          <w:rFonts w:ascii="Arial" w:hAnsi="Arial" w:cs="Arial"/>
          <w:sz w:val="20"/>
          <w:szCs w:val="20"/>
        </w:rPr>
        <w:t xml:space="preserve">ro napájení a ovládání svítidel. </w:t>
      </w:r>
      <w:r w:rsidRPr="00704A76">
        <w:rPr>
          <w:rFonts w:ascii="Arial" w:hAnsi="Arial" w:cs="Arial"/>
          <w:sz w:val="20"/>
          <w:szCs w:val="20"/>
        </w:rPr>
        <w:t xml:space="preserve">Napájení bude provedeno </w:t>
      </w:r>
      <w:r w:rsidR="00522C3B">
        <w:rPr>
          <w:rFonts w:ascii="Arial" w:hAnsi="Arial" w:cs="Arial"/>
          <w:sz w:val="20"/>
          <w:szCs w:val="20"/>
        </w:rPr>
        <w:t>z nově dodaného podružného rozva</w:t>
      </w:r>
      <w:r w:rsidRPr="00704A76">
        <w:rPr>
          <w:rFonts w:ascii="Arial" w:hAnsi="Arial" w:cs="Arial"/>
          <w:sz w:val="20"/>
          <w:szCs w:val="20"/>
        </w:rPr>
        <w:t xml:space="preserve">děče, který bude proveden jako nástěnná plastová rozvodnice a bude umístěn vedle vstupních dveří </w:t>
      </w:r>
      <w:r w:rsidR="00BE4941">
        <w:rPr>
          <w:rFonts w:ascii="Arial" w:hAnsi="Arial" w:cs="Arial"/>
          <w:sz w:val="20"/>
          <w:szCs w:val="20"/>
        </w:rPr>
        <w:t>na chodbě</w:t>
      </w:r>
      <w:r w:rsidRPr="00704A76">
        <w:rPr>
          <w:rFonts w:ascii="Arial" w:hAnsi="Arial" w:cs="Arial"/>
          <w:sz w:val="20"/>
          <w:szCs w:val="20"/>
        </w:rPr>
        <w:t>. Napájení podružného roz</w:t>
      </w:r>
      <w:r w:rsidR="00522C3B">
        <w:rPr>
          <w:rFonts w:ascii="Arial" w:hAnsi="Arial" w:cs="Arial"/>
          <w:sz w:val="20"/>
          <w:szCs w:val="20"/>
        </w:rPr>
        <w:t>va</w:t>
      </w:r>
      <w:r w:rsidRPr="00704A76">
        <w:rPr>
          <w:rFonts w:ascii="Arial" w:hAnsi="Arial" w:cs="Arial"/>
          <w:sz w:val="20"/>
          <w:szCs w:val="20"/>
        </w:rPr>
        <w:t>děče bude provedeno přívod</w:t>
      </w:r>
      <w:r w:rsidR="00522C3B">
        <w:rPr>
          <w:rFonts w:ascii="Arial" w:hAnsi="Arial" w:cs="Arial"/>
          <w:sz w:val="20"/>
          <w:szCs w:val="20"/>
        </w:rPr>
        <w:t>em ze stávajícího hlavního rozva</w:t>
      </w:r>
      <w:r w:rsidRPr="00704A76">
        <w:rPr>
          <w:rFonts w:ascii="Arial" w:hAnsi="Arial" w:cs="Arial"/>
          <w:sz w:val="20"/>
          <w:szCs w:val="20"/>
        </w:rPr>
        <w:t xml:space="preserve">děče objektu. Hlavní napájecí trasa bude vedena prostorem </w:t>
      </w:r>
      <w:r w:rsidR="00BE4941">
        <w:rPr>
          <w:rFonts w:ascii="Arial" w:hAnsi="Arial" w:cs="Arial"/>
          <w:sz w:val="20"/>
          <w:szCs w:val="20"/>
        </w:rPr>
        <w:t>chodby</w:t>
      </w:r>
      <w:r w:rsidRPr="00704A76">
        <w:rPr>
          <w:rFonts w:ascii="Arial" w:hAnsi="Arial" w:cs="Arial"/>
          <w:sz w:val="20"/>
          <w:szCs w:val="20"/>
        </w:rPr>
        <w:t xml:space="preserve"> na kabelovém žlabu.</w:t>
      </w:r>
    </w:p>
    <w:p w:rsidR="00704A76" w:rsidRPr="00704A76" w:rsidRDefault="00704A76" w:rsidP="00704A76">
      <w:pPr>
        <w:pStyle w:val="Zkladntext1"/>
        <w:shd w:val="clear" w:color="auto" w:fill="auto"/>
        <w:spacing w:before="0" w:after="0" w:line="274" w:lineRule="exact"/>
        <w:ind w:left="1080" w:right="20" w:firstLine="0"/>
        <w:rPr>
          <w:rFonts w:ascii="Arial" w:hAnsi="Arial" w:cs="Arial"/>
          <w:sz w:val="20"/>
          <w:szCs w:val="20"/>
        </w:rPr>
      </w:pPr>
    </w:p>
    <w:p w:rsidR="00704A76" w:rsidRPr="00704A76" w:rsidRDefault="00704A76" w:rsidP="00704A76">
      <w:pPr>
        <w:pStyle w:val="Zkladntext1"/>
        <w:shd w:val="clear" w:color="auto" w:fill="auto"/>
        <w:spacing w:before="0" w:after="0" w:line="274" w:lineRule="exact"/>
        <w:ind w:left="1080" w:right="20" w:firstLine="0"/>
        <w:rPr>
          <w:rFonts w:ascii="Arial" w:hAnsi="Arial" w:cs="Arial"/>
          <w:sz w:val="20"/>
          <w:szCs w:val="20"/>
        </w:rPr>
      </w:pPr>
      <w:r w:rsidRPr="00704A76">
        <w:rPr>
          <w:rFonts w:ascii="Arial" w:hAnsi="Arial" w:cs="Arial"/>
          <w:sz w:val="20"/>
          <w:szCs w:val="20"/>
        </w:rPr>
        <w:t>B/ Osvětlení</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Osvětlení bylo navrženo odbornou firmou ESLINE v souladu s ČSN EN 12464-1 a dle požadavků investora.</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Tělocvična: Em ≥ 500 lux</w:t>
      </w:r>
    </w:p>
    <w:p w:rsidR="00ED397F" w:rsidRPr="00ED397F" w:rsidRDefault="00522C3B" w:rsidP="00ED397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Nářaďovna</w:t>
      </w:r>
      <w:r w:rsidR="00ED397F" w:rsidRPr="00ED397F">
        <w:rPr>
          <w:rFonts w:ascii="Arial" w:hAnsi="Arial" w:cs="Arial"/>
          <w:sz w:val="20"/>
          <w:szCs w:val="20"/>
        </w:rPr>
        <w:t>: Em ≥ 150 lux</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 xml:space="preserve">Osvětlovací tělesa budou osazena dle návrhu. Osvětlení je primárně řešeno pomocí LED svítidel. </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V prostoru tělocvičny bude spínání osvětlení rozděleno do dv</w:t>
      </w:r>
      <w:r w:rsidR="00522C3B">
        <w:rPr>
          <w:rFonts w:ascii="Arial" w:hAnsi="Arial" w:cs="Arial"/>
          <w:sz w:val="20"/>
          <w:szCs w:val="20"/>
        </w:rPr>
        <w:t>ou sekcí a bude ovládáno z rozva</w:t>
      </w:r>
      <w:r w:rsidRPr="00ED397F">
        <w:rPr>
          <w:rFonts w:ascii="Arial" w:hAnsi="Arial" w:cs="Arial"/>
          <w:sz w:val="20"/>
          <w:szCs w:val="20"/>
        </w:rPr>
        <w:t xml:space="preserve">děče vedle vstupních dveří. </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Ovládání osvětlení v nářaďovně bude provedeno lokálním vypínačem u vstupu do této místnosti.</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bookmarkStart w:id="23" w:name="_Toc210124459"/>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Nouzové osvětlení</w:t>
      </w:r>
      <w:bookmarkEnd w:id="23"/>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Nouzové osvětlení bylo navrženo v souladu s:</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ČSN EN 1838 – Světlo a osvětlení – Nouzové osvětlení</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 xml:space="preserve">ČSN EN 50172 – </w:t>
      </w:r>
      <w:bookmarkStart w:id="24" w:name="OLE_LINK4"/>
      <w:r w:rsidRPr="00ED397F">
        <w:rPr>
          <w:rFonts w:ascii="Arial" w:hAnsi="Arial" w:cs="Arial"/>
          <w:sz w:val="20"/>
          <w:szCs w:val="20"/>
        </w:rPr>
        <w:t>Systémy nouzového únikového osvětlení</w:t>
      </w:r>
      <w:bookmarkEnd w:id="24"/>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Nařízení vlády č. 101/2005</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Vyhláška č. 48/82 sb. ČÚBP</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Bezpečný odchod osob z objektu při výpadku elektrické energie je zajištěn nouzovým osvětlením.</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 xml:space="preserve">Nouzové osvětlení je provedeno pomocí svítidel s vlastním zdrojem. Po výpadku elektrického proudu tato svítidla přejdou automaticky do náhradního režimu. Pro účely nouzového osvětlení je výkon nouzového zdroje s dobou svícení 1 hod. </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Nouzové osvětlení bude doplněno bezpečnostními značkami (piktogramy) s vyznačením směru pro nouzový únik.</w:t>
      </w:r>
    </w:p>
    <w:p w:rsidR="00ED397F" w:rsidRPr="00ED397F" w:rsidRDefault="00ED397F" w:rsidP="00ED397F">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Napájení svítidel nouzového osvětlení bude zajištěno z místně příslušného světelného okruhu z tzv. “ostré“ nespínané fáze.</w:t>
      </w:r>
    </w:p>
    <w:p w:rsidR="00ED143D" w:rsidRPr="00E36CC9" w:rsidRDefault="00ED143D" w:rsidP="005858EE">
      <w:pPr>
        <w:pStyle w:val="Zkladntext1"/>
        <w:shd w:val="clear" w:color="auto" w:fill="auto"/>
        <w:spacing w:before="0" w:after="0" w:line="274" w:lineRule="exact"/>
        <w:ind w:left="1080" w:right="20" w:firstLine="0"/>
        <w:rPr>
          <w:rFonts w:ascii="Arial" w:hAnsi="Arial" w:cs="Arial"/>
          <w:b/>
          <w:sz w:val="20"/>
          <w:szCs w:val="20"/>
          <w:highlight w:val="yellow"/>
        </w:rPr>
      </w:pPr>
    </w:p>
    <w:p w:rsidR="00B26A98" w:rsidRPr="005C5BA3" w:rsidRDefault="00B26A98" w:rsidP="00CB6F97">
      <w:pPr>
        <w:pStyle w:val="Nadpis3"/>
      </w:pPr>
      <w:bookmarkStart w:id="25" w:name="_Toc405369820"/>
      <w:proofErr w:type="gramStart"/>
      <w:r w:rsidRPr="005C5BA3">
        <w:t>B.2.8</w:t>
      </w:r>
      <w:proofErr w:type="gramEnd"/>
      <w:r w:rsidRPr="005C5BA3">
        <w:t xml:space="preserve"> Požárně bezpečnostní řešení</w:t>
      </w:r>
      <w:bookmarkEnd w:id="25"/>
    </w:p>
    <w:p w:rsidR="002364EC" w:rsidRPr="00593CD9" w:rsidRDefault="00522C3B"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 r</w:t>
      </w:r>
      <w:r w:rsidR="002C103C">
        <w:rPr>
          <w:rFonts w:ascii="Arial" w:hAnsi="Arial" w:cs="Arial"/>
          <w:sz w:val="20"/>
          <w:szCs w:val="20"/>
        </w:rPr>
        <w:t>ámci sanačních prací nebude zasahováno do celkového požárně bezpečnostního řešení</w:t>
      </w:r>
      <w:r w:rsidR="00010AC4">
        <w:rPr>
          <w:rFonts w:ascii="Arial" w:hAnsi="Arial" w:cs="Arial"/>
          <w:sz w:val="20"/>
          <w:szCs w:val="20"/>
        </w:rPr>
        <w:t>.</w:t>
      </w:r>
    </w:p>
    <w:p w:rsidR="000C677D" w:rsidRDefault="00455FBF" w:rsidP="005C5BA3">
      <w:pPr>
        <w:pStyle w:val="Zkladntext1"/>
        <w:shd w:val="clear" w:color="auto" w:fill="auto"/>
        <w:spacing w:before="0" w:after="0" w:line="335" w:lineRule="exact"/>
        <w:ind w:firstLine="0"/>
        <w:jc w:val="left"/>
        <w:rPr>
          <w:rFonts w:ascii="Arial" w:hAnsi="Arial" w:cs="Arial"/>
        </w:rPr>
      </w:pPr>
      <w:r>
        <w:rPr>
          <w:rFonts w:ascii="Arial" w:hAnsi="Arial" w:cs="Arial"/>
        </w:rPr>
        <w:lastRenderedPageBreak/>
        <w:tab/>
      </w:r>
    </w:p>
    <w:p w:rsidR="00455FBF" w:rsidRPr="00B26A98" w:rsidRDefault="00455FBF" w:rsidP="00455FBF">
      <w:pPr>
        <w:pStyle w:val="Nadpis3"/>
      </w:pPr>
      <w:bookmarkStart w:id="26" w:name="_Toc391885613"/>
      <w:bookmarkStart w:id="27" w:name="_Toc405369821"/>
      <w:proofErr w:type="gramStart"/>
      <w:r w:rsidRPr="00B26A98">
        <w:t>B.2.9</w:t>
      </w:r>
      <w:proofErr w:type="gramEnd"/>
      <w:r w:rsidRPr="00B26A98">
        <w:t xml:space="preserve"> Zásady hospodaření s energiemi</w:t>
      </w:r>
      <w:bookmarkEnd w:id="26"/>
      <w:bookmarkEnd w:id="27"/>
    </w:p>
    <w:p w:rsidR="00455FBF" w:rsidRPr="002E093B" w:rsidRDefault="00455FBF" w:rsidP="00455FBF">
      <w:pPr>
        <w:pStyle w:val="Zkladntext1"/>
        <w:shd w:val="clear" w:color="auto" w:fill="auto"/>
        <w:spacing w:before="0" w:after="0" w:line="274" w:lineRule="exact"/>
        <w:ind w:right="20" w:firstLine="708"/>
        <w:rPr>
          <w:rFonts w:ascii="Arial" w:hAnsi="Arial" w:cs="Arial"/>
          <w:sz w:val="20"/>
          <w:szCs w:val="20"/>
        </w:rPr>
      </w:pPr>
      <w:r w:rsidRPr="002E093B">
        <w:rPr>
          <w:rFonts w:ascii="Arial" w:hAnsi="Arial" w:cs="Arial"/>
        </w:rPr>
        <w:t>a) kritéria tepelně technického hodnocení</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Všechny </w:t>
      </w:r>
      <w:r w:rsidR="002B18ED">
        <w:rPr>
          <w:rFonts w:ascii="Arial" w:hAnsi="Arial" w:cs="Arial"/>
          <w:sz w:val="20"/>
          <w:szCs w:val="20"/>
        </w:rPr>
        <w:t xml:space="preserve">nové </w:t>
      </w:r>
      <w:r>
        <w:rPr>
          <w:rFonts w:ascii="Arial" w:hAnsi="Arial" w:cs="Arial"/>
          <w:sz w:val="20"/>
          <w:szCs w:val="20"/>
        </w:rPr>
        <w:t xml:space="preserve">konstrukce jsou </w:t>
      </w:r>
      <w:r w:rsidR="00010AC4">
        <w:rPr>
          <w:rFonts w:ascii="Arial" w:hAnsi="Arial" w:cs="Arial"/>
          <w:sz w:val="20"/>
          <w:szCs w:val="20"/>
        </w:rPr>
        <w:t>navrženy dle platných tepelně technických norem.</w:t>
      </w:r>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Veškeré stavební konstrukce a výplně otvorů splňují tepelně-technické požadavky norem ČSN.</w:t>
      </w:r>
    </w:p>
    <w:p w:rsid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 xml:space="preserve">Při navrhování objektu vycházíme z hodnot součinitele prostupu tepla </w:t>
      </w:r>
      <w:proofErr w:type="spellStart"/>
      <w:r w:rsidRPr="00EB6B4F">
        <w:rPr>
          <w:rFonts w:ascii="Arial" w:hAnsi="Arial" w:cs="Arial"/>
          <w:sz w:val="20"/>
          <w:szCs w:val="20"/>
        </w:rPr>
        <w:t>Un</w:t>
      </w:r>
      <w:proofErr w:type="spellEnd"/>
      <w:r w:rsidRPr="00EB6B4F">
        <w:rPr>
          <w:rFonts w:ascii="Arial" w:hAnsi="Arial" w:cs="Arial"/>
          <w:sz w:val="20"/>
          <w:szCs w:val="20"/>
        </w:rPr>
        <w:t xml:space="preserve"> W/(m2 x K) Je nutno dodržet minimální požadované hodnoty (dle ČSN 73 0540-2 – 04/2007) případně přísnější požadavek stanovený projektem.</w:t>
      </w:r>
    </w:p>
    <w:p w:rsidR="00455FBF" w:rsidRPr="002E093B"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D70DAB">
      <w:pPr>
        <w:pStyle w:val="Zkladntext1"/>
        <w:numPr>
          <w:ilvl w:val="0"/>
          <w:numId w:val="5"/>
        </w:numPr>
        <w:shd w:val="clear" w:color="auto" w:fill="auto"/>
        <w:spacing w:before="0" w:after="68" w:line="220" w:lineRule="exact"/>
        <w:ind w:left="1080"/>
        <w:rPr>
          <w:rFonts w:ascii="Arial" w:hAnsi="Arial" w:cs="Arial"/>
        </w:rPr>
      </w:pPr>
      <w:r w:rsidRPr="002E093B">
        <w:rPr>
          <w:rFonts w:ascii="Arial" w:hAnsi="Arial" w:cs="Arial"/>
        </w:rPr>
        <w:t>energetická náročnost stavby</w:t>
      </w:r>
    </w:p>
    <w:p w:rsidR="00455FBF" w:rsidRDefault="000C677D"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Nacházíme se uvnitř objektu.</w:t>
      </w:r>
    </w:p>
    <w:p w:rsidR="00455FBF" w:rsidRPr="002E093B" w:rsidRDefault="00455FBF" w:rsidP="00455FBF">
      <w:pPr>
        <w:pStyle w:val="Zkladntext1"/>
        <w:shd w:val="clear" w:color="auto" w:fill="auto"/>
        <w:spacing w:before="0" w:after="0" w:line="274" w:lineRule="exact"/>
        <w:ind w:left="1080" w:right="20" w:firstLine="0"/>
        <w:rPr>
          <w:rFonts w:ascii="Arial" w:hAnsi="Arial" w:cs="Arial"/>
        </w:rPr>
      </w:pPr>
    </w:p>
    <w:p w:rsidR="00455FBF" w:rsidRPr="002E093B" w:rsidRDefault="00455FBF" w:rsidP="00D70DAB">
      <w:pPr>
        <w:pStyle w:val="Zkladntext1"/>
        <w:numPr>
          <w:ilvl w:val="0"/>
          <w:numId w:val="5"/>
        </w:numPr>
        <w:shd w:val="clear" w:color="auto" w:fill="auto"/>
        <w:spacing w:before="0" w:after="71" w:line="220" w:lineRule="exact"/>
        <w:ind w:left="1080"/>
        <w:rPr>
          <w:rFonts w:ascii="Arial" w:hAnsi="Arial" w:cs="Arial"/>
        </w:rPr>
      </w:pPr>
      <w:r w:rsidRPr="002E093B">
        <w:rPr>
          <w:rFonts w:ascii="Arial" w:hAnsi="Arial" w:cs="Arial"/>
        </w:rPr>
        <w:t>posouzení využití alternativních zdrojů energií</w:t>
      </w:r>
    </w:p>
    <w:p w:rsidR="00455FBF" w:rsidRDefault="000C677D" w:rsidP="00455FBF">
      <w:pPr>
        <w:pStyle w:val="Odstavecseseznamem"/>
        <w:ind w:firstLine="360"/>
        <w:rPr>
          <w:rFonts w:ascii="Arial" w:hAnsi="Arial" w:cs="Arial"/>
        </w:rPr>
      </w:pPr>
      <w:r>
        <w:rPr>
          <w:rFonts w:ascii="Arial" w:hAnsi="Arial" w:cs="Arial"/>
          <w:sz w:val="20"/>
          <w:szCs w:val="20"/>
        </w:rPr>
        <w:t>Není potřeba</w:t>
      </w:r>
      <w:r w:rsidR="00455FBF">
        <w:rPr>
          <w:rFonts w:ascii="Arial" w:hAnsi="Arial" w:cs="Arial"/>
          <w:sz w:val="20"/>
          <w:szCs w:val="20"/>
        </w:rPr>
        <w:t>.</w:t>
      </w:r>
    </w:p>
    <w:p w:rsidR="00455FBF" w:rsidRDefault="00455FBF" w:rsidP="00455FBF">
      <w:pPr>
        <w:pStyle w:val="Zkladntext1"/>
        <w:shd w:val="clear" w:color="auto" w:fill="auto"/>
        <w:spacing w:before="0" w:after="71" w:line="220" w:lineRule="exact"/>
        <w:ind w:left="1080" w:firstLine="0"/>
        <w:rPr>
          <w:rFonts w:ascii="Arial" w:hAnsi="Arial" w:cs="Arial"/>
        </w:rPr>
      </w:pPr>
    </w:p>
    <w:p w:rsidR="000C677D" w:rsidRPr="00B26A98" w:rsidRDefault="000C677D" w:rsidP="00455FBF">
      <w:pPr>
        <w:pStyle w:val="Zkladntext1"/>
        <w:shd w:val="clear" w:color="auto" w:fill="auto"/>
        <w:spacing w:before="0" w:after="71" w:line="220" w:lineRule="exact"/>
        <w:ind w:left="1080" w:firstLine="0"/>
        <w:rPr>
          <w:rFonts w:ascii="Arial" w:hAnsi="Arial" w:cs="Arial"/>
        </w:rPr>
      </w:pPr>
    </w:p>
    <w:p w:rsidR="00455FBF" w:rsidRPr="00B26A98" w:rsidRDefault="00455FBF" w:rsidP="00455FBF">
      <w:pPr>
        <w:pStyle w:val="Nadpis3"/>
      </w:pPr>
      <w:bookmarkStart w:id="28" w:name="_Toc391885614"/>
      <w:bookmarkStart w:id="29" w:name="_Toc405369822"/>
      <w:proofErr w:type="gramStart"/>
      <w:r w:rsidRPr="00B26A98">
        <w:t>B.2.10</w:t>
      </w:r>
      <w:proofErr w:type="gramEnd"/>
      <w:r w:rsidRPr="00B26A98">
        <w:t xml:space="preserve"> Hygienické požadavky na stavby, požadavky na pracovní a komunální prostředí</w:t>
      </w:r>
      <w:bookmarkEnd w:id="28"/>
      <w:bookmarkEnd w:id="29"/>
    </w:p>
    <w:p w:rsidR="00455FBF" w:rsidRDefault="00455FBF" w:rsidP="00455FBF">
      <w:pPr>
        <w:pStyle w:val="Zkladntext1"/>
        <w:shd w:val="clear" w:color="auto" w:fill="auto"/>
        <w:spacing w:after="72" w:line="274" w:lineRule="exact"/>
        <w:ind w:left="720" w:right="740" w:firstLine="0"/>
        <w:rPr>
          <w:rFonts w:ascii="Arial" w:hAnsi="Arial" w:cs="Arial"/>
        </w:rPr>
      </w:pPr>
      <w:r w:rsidRPr="00B26A98">
        <w:rPr>
          <w:rFonts w:ascii="Arial" w:hAnsi="Arial" w:cs="Arial"/>
        </w:rPr>
        <w:t>Zásady řešení parametrů stavby (větrání, vytápění, osvětlení, zásobování vodou, odpadů apod.) a dále zásady řešení vlivu stavby na okolí (vibrace, hluk, prašnost apod.).</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Stavba je navržena dle požadavku investora a je navržena v souladu bezpečnostními a hygienickými předpisy.</w:t>
      </w:r>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 xml:space="preserve">Veškeré použité materiály budou z nezávadných certifikovaných materiálů. </w:t>
      </w:r>
    </w:p>
    <w:p w:rsidR="00E37CC2" w:rsidRPr="00E37CC2" w:rsidRDefault="00E37CC2" w:rsidP="00E37CC2">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b/>
          <w:sz w:val="20"/>
          <w:szCs w:val="20"/>
        </w:rPr>
        <w:t>Odpady</w:t>
      </w:r>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Nepoužitelný odpad vzniklý stavební činností bu</w:t>
      </w:r>
      <w:r w:rsidR="000C677D">
        <w:rPr>
          <w:rFonts w:ascii="Arial" w:hAnsi="Arial" w:cs="Arial"/>
          <w:sz w:val="20"/>
          <w:szCs w:val="20"/>
        </w:rPr>
        <w:t xml:space="preserve">de uskladněn v ocel. </w:t>
      </w:r>
      <w:proofErr w:type="gramStart"/>
      <w:r w:rsidR="000C677D">
        <w:rPr>
          <w:rFonts w:ascii="Arial" w:hAnsi="Arial" w:cs="Arial"/>
          <w:sz w:val="20"/>
          <w:szCs w:val="20"/>
        </w:rPr>
        <w:t>kontejneru</w:t>
      </w:r>
      <w:proofErr w:type="gramEnd"/>
      <w:r w:rsidR="000C677D">
        <w:rPr>
          <w:rFonts w:ascii="Arial" w:hAnsi="Arial" w:cs="Arial"/>
          <w:sz w:val="20"/>
          <w:szCs w:val="20"/>
        </w:rPr>
        <w:t xml:space="preserve"> </w:t>
      </w:r>
      <w:r w:rsidRPr="00EB6B4F">
        <w:rPr>
          <w:rFonts w:ascii="Arial" w:hAnsi="Arial" w:cs="Arial"/>
          <w:sz w:val="20"/>
          <w:szCs w:val="20"/>
        </w:rPr>
        <w:t xml:space="preserve">a po naplnění odvezen na nejbližší skládku odsouhlasenou příslušnými úřady. Z ekologického hlediska bude požadováno v souladu se zák. č. 125/1997 Sb. o odpadech, upřednostnit využití odpadů, které v rámci stavební činnosti vzniknou (např. stavební suť, zbytky izolačních hmot, prázdné obaly od barev, čistící bavlna apod.) nebo zajistit nezávadnou likvidaci. Doklady o využití odpadů popřípadě nezávadné likvidaci odpadů vzniklých stavební činností budou předloženy při kolaudačním řízení a potvrzeny oprávněným příjemcem. Při stavbě nebude nakládáno s nebezpečnými odpady. </w:t>
      </w:r>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 xml:space="preserve">V rámci provozu haly bude vznikat pouze nezávadný komunální odpad, který bude odstraňován specializovanou firmou operující v dané lokalitě. </w:t>
      </w:r>
    </w:p>
    <w:p w:rsidR="000C677D" w:rsidRDefault="000C677D" w:rsidP="000C677D">
      <w:pPr>
        <w:pStyle w:val="Zkladntext1"/>
        <w:shd w:val="clear" w:color="auto" w:fill="auto"/>
        <w:spacing w:before="0" w:after="0" w:line="274" w:lineRule="exact"/>
        <w:ind w:left="1080" w:right="20" w:firstLine="0"/>
        <w:rPr>
          <w:rFonts w:ascii="Arial" w:hAnsi="Arial" w:cs="Arial"/>
          <w:sz w:val="20"/>
          <w:szCs w:val="20"/>
        </w:rPr>
      </w:pPr>
    </w:p>
    <w:p w:rsidR="00AB3B14" w:rsidRDefault="00AB3B14" w:rsidP="000C677D">
      <w:pPr>
        <w:pStyle w:val="Zkladntext1"/>
        <w:shd w:val="clear" w:color="auto" w:fill="auto"/>
        <w:spacing w:before="0" w:after="0" w:line="274" w:lineRule="exact"/>
        <w:ind w:left="1080" w:right="20" w:firstLine="0"/>
        <w:rPr>
          <w:rFonts w:ascii="Arial" w:hAnsi="Arial" w:cs="Arial"/>
          <w:sz w:val="20"/>
          <w:szCs w:val="20"/>
        </w:rPr>
      </w:pP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u w:val="single"/>
        </w:rPr>
      </w:pPr>
      <w:r w:rsidRPr="000C677D">
        <w:rPr>
          <w:rFonts w:ascii="Arial" w:hAnsi="Arial" w:cs="Arial"/>
          <w:sz w:val="20"/>
          <w:szCs w:val="20"/>
          <w:u w:val="single"/>
        </w:rPr>
        <w:t xml:space="preserve">Při výstavbě budou vznikat běžné stavební odpady. </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 xml:space="preserve">Přesnou specifikaci konkrétních druhů a množství jednotlivých druhů odpadů z vlastního procesu výstavby lze upřesnit až v prováděcích projektech, kdy budou známy dodavatelé </w:t>
      </w:r>
      <w:r w:rsidRPr="000C677D">
        <w:rPr>
          <w:rFonts w:ascii="Arial" w:hAnsi="Arial" w:cs="Arial"/>
          <w:sz w:val="20"/>
          <w:szCs w:val="20"/>
        </w:rPr>
        <w:br/>
        <w:t xml:space="preserve">a budou specifikovány i konkrétní použité materiály. Součástí smlouvy mezi investorem </w:t>
      </w:r>
      <w:r w:rsidRPr="000C677D">
        <w:rPr>
          <w:rFonts w:ascii="Arial" w:hAnsi="Arial" w:cs="Arial"/>
          <w:sz w:val="20"/>
          <w:szCs w:val="20"/>
        </w:rPr>
        <w:br/>
        <w:t xml:space="preserve">a hlavním dodavatelem stavby bude i podmínka, že hlavní dodavatel stavby je zodpovědný za správné nakládání s odpady vznikajícími v průběhu výstavby (včetně odpadů vznikajících činností subdodavatelů na stavbě), včetně jejich následného využití nebo likvidace a investor vytvoří na staveništi potřebné podmínky pro třídění a shromažďování jednotlivých druhů odpadů. </w:t>
      </w:r>
    </w:p>
    <w:p w:rsidR="000C677D" w:rsidRDefault="000C677D" w:rsidP="000C677D">
      <w:pPr>
        <w:pStyle w:val="Zkladntext1"/>
        <w:shd w:val="clear" w:color="auto" w:fill="auto"/>
        <w:spacing w:before="0" w:after="0" w:line="274" w:lineRule="exact"/>
        <w:ind w:left="1080" w:right="20" w:firstLine="0"/>
        <w:rPr>
          <w:rFonts w:ascii="Arial" w:hAnsi="Arial" w:cs="Arial"/>
          <w:sz w:val="20"/>
          <w:szCs w:val="20"/>
        </w:rPr>
      </w:pP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lastRenderedPageBreak/>
        <w:t>V následující tabulce je uveden přehled předpokládaných odpadů z výstavby, včetně návrhu jejich kategorizace podle vyhlášky MŽP č. 381/2001 Sb.:</w:t>
      </w:r>
    </w:p>
    <w:p w:rsidR="000C677D" w:rsidRDefault="000C677D" w:rsidP="000C677D"/>
    <w:tbl>
      <w:tblPr>
        <w:tblW w:w="0" w:type="auto"/>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3"/>
        <w:gridCol w:w="5302"/>
        <w:gridCol w:w="1701"/>
      </w:tblGrid>
      <w:tr w:rsidR="000C677D" w:rsidRPr="00766218" w:rsidTr="000C677D">
        <w:trPr>
          <w:cantSplit/>
          <w:tblHeader/>
        </w:trPr>
        <w:tc>
          <w:tcPr>
            <w:tcW w:w="1503" w:type="dxa"/>
            <w:tcBorders>
              <w:bottom w:val="nil"/>
            </w:tcBorders>
          </w:tcPr>
          <w:p w:rsidR="000C677D" w:rsidRPr="000C677D" w:rsidRDefault="000C677D" w:rsidP="00F37752">
            <w:pPr>
              <w:pStyle w:val="ukol"/>
              <w:keepNext/>
              <w:spacing w:before="60"/>
              <w:jc w:val="center"/>
              <w:rPr>
                <w:rFonts w:asciiTheme="minorHAnsi" w:hAnsiTheme="minorHAnsi"/>
                <w:b w:val="0"/>
                <w:sz w:val="22"/>
                <w:szCs w:val="22"/>
              </w:rPr>
            </w:pPr>
            <w:r w:rsidRPr="000C677D">
              <w:rPr>
                <w:rFonts w:asciiTheme="minorHAnsi" w:hAnsiTheme="minorHAnsi"/>
                <w:b w:val="0"/>
                <w:sz w:val="22"/>
                <w:szCs w:val="22"/>
              </w:rPr>
              <w:t>Kód druhu odpadu</w:t>
            </w:r>
          </w:p>
        </w:tc>
        <w:tc>
          <w:tcPr>
            <w:tcW w:w="5302" w:type="dxa"/>
            <w:tcBorders>
              <w:bottom w:val="nil"/>
            </w:tcBorders>
          </w:tcPr>
          <w:p w:rsidR="000C677D" w:rsidRPr="000C677D" w:rsidRDefault="000C677D" w:rsidP="00F37752">
            <w:pPr>
              <w:keepNext/>
              <w:spacing w:before="60"/>
              <w:jc w:val="center"/>
              <w:rPr>
                <w:rFonts w:asciiTheme="minorHAnsi" w:hAnsiTheme="minorHAnsi"/>
                <w:sz w:val="22"/>
                <w:szCs w:val="22"/>
              </w:rPr>
            </w:pPr>
            <w:r w:rsidRPr="000C677D">
              <w:rPr>
                <w:rFonts w:asciiTheme="minorHAnsi" w:hAnsiTheme="minorHAnsi"/>
                <w:sz w:val="22"/>
                <w:szCs w:val="22"/>
              </w:rPr>
              <w:t>Název druhu odpadu</w:t>
            </w:r>
          </w:p>
        </w:tc>
        <w:tc>
          <w:tcPr>
            <w:tcW w:w="1701" w:type="dxa"/>
            <w:tcBorders>
              <w:bottom w:val="nil"/>
            </w:tcBorders>
          </w:tcPr>
          <w:p w:rsidR="000C677D" w:rsidRPr="000C677D" w:rsidRDefault="000C677D" w:rsidP="00F37752">
            <w:pPr>
              <w:keepNext/>
              <w:spacing w:before="60"/>
              <w:jc w:val="center"/>
              <w:rPr>
                <w:rFonts w:asciiTheme="minorHAnsi" w:hAnsiTheme="minorHAnsi"/>
                <w:sz w:val="22"/>
                <w:szCs w:val="22"/>
              </w:rPr>
            </w:pPr>
            <w:r w:rsidRPr="000C677D">
              <w:rPr>
                <w:rFonts w:asciiTheme="minorHAnsi" w:hAnsiTheme="minorHAnsi"/>
                <w:sz w:val="22"/>
                <w:szCs w:val="22"/>
              </w:rPr>
              <w:t>Kategorie odpadu</w:t>
            </w:r>
          </w:p>
        </w:tc>
      </w:tr>
      <w:tr w:rsidR="000C677D" w:rsidRPr="00766218" w:rsidTr="000C677D">
        <w:trPr>
          <w:cantSplit/>
        </w:trPr>
        <w:tc>
          <w:tcPr>
            <w:tcW w:w="1503" w:type="dxa"/>
            <w:tcBorders>
              <w:bottom w:val="nil"/>
              <w:right w:val="single" w:sz="4" w:space="0" w:color="auto"/>
            </w:tcBorders>
          </w:tcPr>
          <w:p w:rsidR="000C677D" w:rsidRPr="000C677D" w:rsidRDefault="000C677D" w:rsidP="00F37752">
            <w:pPr>
              <w:pStyle w:val="stupen"/>
              <w:ind w:left="113"/>
              <w:rPr>
                <w:rFonts w:asciiTheme="minorHAnsi" w:hAnsiTheme="minorHAnsi"/>
                <w:sz w:val="22"/>
                <w:szCs w:val="22"/>
              </w:rPr>
            </w:pPr>
            <w:r w:rsidRPr="000C677D">
              <w:rPr>
                <w:rFonts w:asciiTheme="minorHAnsi" w:hAnsiTheme="minorHAnsi"/>
                <w:sz w:val="22"/>
                <w:szCs w:val="22"/>
              </w:rPr>
              <w:t>15 01 01</w:t>
            </w:r>
          </w:p>
        </w:tc>
        <w:tc>
          <w:tcPr>
            <w:tcW w:w="5302" w:type="dxa"/>
            <w:tcBorders>
              <w:bottom w:val="nil"/>
              <w:right w:val="single" w:sz="4" w:space="0" w:color="auto"/>
            </w:tcBorders>
          </w:tcPr>
          <w:p w:rsidR="000C677D" w:rsidRPr="000C677D" w:rsidRDefault="000C677D" w:rsidP="00F37752">
            <w:pPr>
              <w:spacing w:before="60"/>
              <w:ind w:right="284"/>
              <w:rPr>
                <w:rFonts w:asciiTheme="minorHAnsi" w:hAnsiTheme="minorHAnsi"/>
                <w:sz w:val="22"/>
                <w:szCs w:val="22"/>
              </w:rPr>
            </w:pPr>
            <w:r w:rsidRPr="000C677D">
              <w:rPr>
                <w:rFonts w:asciiTheme="minorHAnsi" w:hAnsiTheme="minorHAnsi"/>
                <w:sz w:val="22"/>
                <w:szCs w:val="22"/>
              </w:rPr>
              <w:t>Papírové a lepenkové obaly</w:t>
            </w:r>
          </w:p>
        </w:tc>
        <w:tc>
          <w:tcPr>
            <w:tcW w:w="1701" w:type="dxa"/>
            <w:tcBorders>
              <w:left w:val="single" w:sz="4" w:space="0" w:color="auto"/>
              <w:bottom w:val="nil"/>
              <w:right w:val="single" w:sz="4" w:space="0" w:color="auto"/>
            </w:tcBorders>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766218" w:rsidTr="000C677D">
        <w:trPr>
          <w:cantSplit/>
        </w:trPr>
        <w:tc>
          <w:tcPr>
            <w:tcW w:w="1503" w:type="dxa"/>
            <w:tcBorders>
              <w:bottom w:val="nil"/>
              <w:right w:val="single" w:sz="4" w:space="0" w:color="auto"/>
            </w:tcBorders>
          </w:tcPr>
          <w:p w:rsidR="000C677D" w:rsidRPr="000C677D" w:rsidRDefault="000C677D" w:rsidP="00F37752">
            <w:pPr>
              <w:pStyle w:val="stupen"/>
              <w:ind w:left="113"/>
              <w:rPr>
                <w:rFonts w:asciiTheme="minorHAnsi" w:hAnsiTheme="minorHAnsi"/>
                <w:sz w:val="22"/>
                <w:szCs w:val="22"/>
              </w:rPr>
            </w:pPr>
            <w:r w:rsidRPr="000C677D">
              <w:rPr>
                <w:rFonts w:asciiTheme="minorHAnsi" w:hAnsiTheme="minorHAnsi"/>
                <w:sz w:val="22"/>
                <w:szCs w:val="22"/>
              </w:rPr>
              <w:t>15 01 02</w:t>
            </w:r>
          </w:p>
        </w:tc>
        <w:tc>
          <w:tcPr>
            <w:tcW w:w="5302" w:type="dxa"/>
            <w:tcBorders>
              <w:bottom w:val="nil"/>
              <w:right w:val="single" w:sz="4" w:space="0" w:color="auto"/>
            </w:tcBorders>
          </w:tcPr>
          <w:p w:rsidR="000C677D" w:rsidRPr="000C677D" w:rsidRDefault="000C677D" w:rsidP="00F37752">
            <w:pPr>
              <w:spacing w:before="60"/>
              <w:ind w:right="284"/>
              <w:rPr>
                <w:rFonts w:asciiTheme="minorHAnsi" w:hAnsiTheme="minorHAnsi"/>
                <w:sz w:val="22"/>
                <w:szCs w:val="22"/>
              </w:rPr>
            </w:pPr>
            <w:r w:rsidRPr="000C677D">
              <w:rPr>
                <w:rFonts w:asciiTheme="minorHAnsi" w:hAnsiTheme="minorHAnsi"/>
                <w:sz w:val="22"/>
                <w:szCs w:val="22"/>
              </w:rPr>
              <w:t>Plastové obaly</w:t>
            </w:r>
          </w:p>
        </w:tc>
        <w:tc>
          <w:tcPr>
            <w:tcW w:w="1701" w:type="dxa"/>
            <w:tcBorders>
              <w:left w:val="single" w:sz="4" w:space="0" w:color="auto"/>
              <w:bottom w:val="nil"/>
              <w:right w:val="single" w:sz="4" w:space="0" w:color="auto"/>
            </w:tcBorders>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766218" w:rsidTr="000C677D">
        <w:trPr>
          <w:cantSplit/>
        </w:trPr>
        <w:tc>
          <w:tcPr>
            <w:tcW w:w="1503" w:type="dxa"/>
            <w:tcBorders>
              <w:bottom w:val="nil"/>
              <w:right w:val="single" w:sz="4" w:space="0" w:color="auto"/>
            </w:tcBorders>
          </w:tcPr>
          <w:p w:rsidR="000C677D" w:rsidRPr="000C677D" w:rsidRDefault="000C677D" w:rsidP="00F37752">
            <w:pPr>
              <w:pStyle w:val="stupen"/>
              <w:ind w:left="113"/>
              <w:rPr>
                <w:rFonts w:asciiTheme="minorHAnsi" w:hAnsiTheme="minorHAnsi"/>
                <w:sz w:val="22"/>
                <w:szCs w:val="22"/>
              </w:rPr>
            </w:pPr>
            <w:r w:rsidRPr="000C677D">
              <w:rPr>
                <w:rFonts w:asciiTheme="minorHAnsi" w:hAnsiTheme="minorHAnsi"/>
                <w:sz w:val="22"/>
                <w:szCs w:val="22"/>
              </w:rPr>
              <w:t>15  01 10</w:t>
            </w:r>
          </w:p>
        </w:tc>
        <w:tc>
          <w:tcPr>
            <w:tcW w:w="5302" w:type="dxa"/>
            <w:tcBorders>
              <w:bottom w:val="nil"/>
              <w:right w:val="single" w:sz="4" w:space="0" w:color="auto"/>
            </w:tcBorders>
          </w:tcPr>
          <w:p w:rsidR="000C677D" w:rsidRPr="000C677D" w:rsidRDefault="000C677D" w:rsidP="00F37752">
            <w:pPr>
              <w:spacing w:before="60"/>
              <w:ind w:right="284"/>
              <w:rPr>
                <w:rFonts w:asciiTheme="minorHAnsi" w:hAnsiTheme="minorHAnsi"/>
                <w:sz w:val="22"/>
                <w:szCs w:val="22"/>
              </w:rPr>
            </w:pPr>
            <w:r w:rsidRPr="000C677D">
              <w:rPr>
                <w:rFonts w:asciiTheme="minorHAnsi" w:hAnsiTheme="minorHAnsi"/>
                <w:sz w:val="22"/>
                <w:szCs w:val="22"/>
              </w:rPr>
              <w:t xml:space="preserve">Obaly obsahující zbytky nebezpečných látek (obaly od nátěrových hmot a </w:t>
            </w:r>
            <w:proofErr w:type="gramStart"/>
            <w:r w:rsidRPr="000C677D">
              <w:rPr>
                <w:rFonts w:asciiTheme="minorHAnsi" w:hAnsiTheme="minorHAnsi"/>
                <w:sz w:val="22"/>
                <w:szCs w:val="22"/>
              </w:rPr>
              <w:t>pod</w:t>
            </w:r>
            <w:proofErr w:type="gramEnd"/>
            <w:r w:rsidRPr="000C677D">
              <w:rPr>
                <w:rFonts w:asciiTheme="minorHAnsi" w:hAnsiTheme="minorHAnsi"/>
                <w:sz w:val="22"/>
                <w:szCs w:val="22"/>
              </w:rPr>
              <w:t>)</w:t>
            </w:r>
          </w:p>
        </w:tc>
        <w:tc>
          <w:tcPr>
            <w:tcW w:w="1701" w:type="dxa"/>
            <w:tcBorders>
              <w:left w:val="single" w:sz="4" w:space="0" w:color="auto"/>
              <w:bottom w:val="nil"/>
              <w:right w:val="single" w:sz="4" w:space="0" w:color="auto"/>
            </w:tcBorders>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N</w:t>
            </w:r>
          </w:p>
        </w:tc>
      </w:tr>
      <w:tr w:rsidR="000C677D" w:rsidRPr="00766218" w:rsidTr="000C677D">
        <w:trPr>
          <w:cantSplit/>
        </w:trPr>
        <w:tc>
          <w:tcPr>
            <w:tcW w:w="1503" w:type="dxa"/>
            <w:tcBorders>
              <w:top w:val="single" w:sz="4" w:space="0" w:color="auto"/>
              <w:bottom w:val="single" w:sz="4" w:space="0" w:color="auto"/>
              <w:right w:val="single" w:sz="4" w:space="0" w:color="auto"/>
            </w:tcBorders>
          </w:tcPr>
          <w:p w:rsidR="000C677D" w:rsidRPr="000C677D" w:rsidRDefault="000C677D" w:rsidP="00F37752">
            <w:pPr>
              <w:spacing w:before="60"/>
              <w:ind w:left="113"/>
              <w:rPr>
                <w:rFonts w:asciiTheme="minorHAnsi" w:hAnsiTheme="minorHAnsi"/>
                <w:sz w:val="22"/>
                <w:szCs w:val="22"/>
              </w:rPr>
            </w:pPr>
            <w:r w:rsidRPr="000C677D">
              <w:rPr>
                <w:rFonts w:asciiTheme="minorHAnsi" w:hAnsiTheme="minorHAnsi"/>
                <w:sz w:val="22"/>
                <w:szCs w:val="22"/>
              </w:rPr>
              <w:t>17 01 01</w:t>
            </w:r>
          </w:p>
        </w:tc>
        <w:tc>
          <w:tcPr>
            <w:tcW w:w="5302" w:type="dxa"/>
            <w:tcBorders>
              <w:top w:val="single" w:sz="4" w:space="0" w:color="auto"/>
              <w:left w:val="single" w:sz="4" w:space="0" w:color="auto"/>
              <w:bottom w:val="single" w:sz="4" w:space="0" w:color="auto"/>
              <w:right w:val="single" w:sz="4" w:space="0" w:color="auto"/>
            </w:tcBorders>
          </w:tcPr>
          <w:p w:rsidR="000C677D" w:rsidRPr="000C677D" w:rsidRDefault="000C677D" w:rsidP="00F37752">
            <w:pPr>
              <w:pStyle w:val="rev"/>
              <w:spacing w:before="60"/>
              <w:jc w:val="left"/>
              <w:rPr>
                <w:rFonts w:asciiTheme="minorHAnsi" w:hAnsiTheme="minorHAnsi"/>
                <w:caps w:val="0"/>
                <w:sz w:val="22"/>
                <w:szCs w:val="22"/>
              </w:rPr>
            </w:pPr>
            <w:r w:rsidRPr="000C677D">
              <w:rPr>
                <w:rFonts w:asciiTheme="minorHAnsi" w:hAnsiTheme="minorHAnsi"/>
                <w:caps w:val="0"/>
                <w:sz w:val="22"/>
                <w:szCs w:val="22"/>
              </w:rPr>
              <w:t>Beton</w:t>
            </w:r>
          </w:p>
        </w:tc>
        <w:tc>
          <w:tcPr>
            <w:tcW w:w="1701" w:type="dxa"/>
            <w:tcBorders>
              <w:top w:val="single" w:sz="4" w:space="0" w:color="auto"/>
              <w:left w:val="single" w:sz="4" w:space="0" w:color="auto"/>
              <w:bottom w:val="single" w:sz="4" w:space="0" w:color="auto"/>
              <w:right w:val="single" w:sz="4" w:space="0" w:color="auto"/>
            </w:tcBorders>
          </w:tcPr>
          <w:p w:rsidR="000C677D" w:rsidRPr="000C677D" w:rsidRDefault="000C677D" w:rsidP="00F37752">
            <w:pPr>
              <w:pStyle w:val="rev"/>
              <w:spacing w:before="60"/>
              <w:rPr>
                <w:rFonts w:asciiTheme="minorHAnsi" w:hAnsiTheme="minorHAnsi"/>
                <w:caps w:val="0"/>
                <w:sz w:val="22"/>
                <w:szCs w:val="22"/>
              </w:rPr>
            </w:pPr>
            <w:r w:rsidRPr="000C677D">
              <w:rPr>
                <w:rFonts w:asciiTheme="minorHAnsi" w:hAnsiTheme="minorHAnsi"/>
                <w:caps w:val="0"/>
                <w:sz w:val="22"/>
                <w:szCs w:val="22"/>
              </w:rPr>
              <w:t>O</w:t>
            </w:r>
          </w:p>
        </w:tc>
      </w:tr>
      <w:tr w:rsidR="000C677D" w:rsidRPr="00766218" w:rsidTr="000C677D">
        <w:trPr>
          <w:cantSplit/>
          <w:trHeight w:val="750"/>
        </w:trPr>
        <w:tc>
          <w:tcPr>
            <w:tcW w:w="1503" w:type="dxa"/>
            <w:tcBorders>
              <w:top w:val="single" w:sz="4" w:space="0" w:color="auto"/>
              <w:right w:val="single" w:sz="4" w:space="0" w:color="auto"/>
            </w:tcBorders>
          </w:tcPr>
          <w:p w:rsidR="000C677D" w:rsidRPr="000C677D" w:rsidRDefault="000C677D" w:rsidP="00F37752">
            <w:pPr>
              <w:pStyle w:val="rev"/>
              <w:spacing w:before="60"/>
              <w:jc w:val="both"/>
              <w:rPr>
                <w:rFonts w:asciiTheme="minorHAnsi" w:hAnsiTheme="minorHAnsi"/>
                <w:caps w:val="0"/>
                <w:sz w:val="22"/>
                <w:szCs w:val="22"/>
              </w:rPr>
            </w:pPr>
            <w:r w:rsidRPr="000C677D">
              <w:rPr>
                <w:rFonts w:asciiTheme="minorHAnsi" w:hAnsiTheme="minorHAnsi"/>
                <w:caps w:val="0"/>
                <w:sz w:val="22"/>
                <w:szCs w:val="22"/>
              </w:rPr>
              <w:t xml:space="preserve">  17 01 07</w:t>
            </w:r>
          </w:p>
        </w:tc>
        <w:tc>
          <w:tcPr>
            <w:tcW w:w="5302" w:type="dxa"/>
            <w:tcBorders>
              <w:top w:val="single" w:sz="4" w:space="0" w:color="auto"/>
              <w:left w:val="single" w:sz="4" w:space="0" w:color="auto"/>
              <w:right w:val="single" w:sz="4" w:space="0" w:color="auto"/>
            </w:tcBorders>
          </w:tcPr>
          <w:p w:rsidR="000C677D" w:rsidRPr="000C677D" w:rsidRDefault="000C677D" w:rsidP="00F37752">
            <w:pPr>
              <w:pStyle w:val="table"/>
              <w:spacing w:before="60"/>
              <w:jc w:val="left"/>
              <w:rPr>
                <w:rFonts w:asciiTheme="minorHAnsi" w:hAnsiTheme="minorHAnsi"/>
                <w:sz w:val="22"/>
                <w:szCs w:val="22"/>
              </w:rPr>
            </w:pPr>
            <w:r w:rsidRPr="000C677D">
              <w:rPr>
                <w:rFonts w:asciiTheme="minorHAnsi" w:hAnsiTheme="minorHAnsi"/>
                <w:sz w:val="22"/>
                <w:szCs w:val="22"/>
              </w:rPr>
              <w:t>Směsi nebo oddělené frakce betonu, cihel, tašek a keramických výrobků neuvedené pod č. 17 01 06</w:t>
            </w:r>
          </w:p>
        </w:tc>
        <w:tc>
          <w:tcPr>
            <w:tcW w:w="1701" w:type="dxa"/>
            <w:tcBorders>
              <w:top w:val="single" w:sz="4" w:space="0" w:color="auto"/>
              <w:left w:val="single" w:sz="4" w:space="0" w:color="auto"/>
              <w:bottom w:val="single" w:sz="4" w:space="0" w:color="auto"/>
              <w:right w:val="single" w:sz="4" w:space="0" w:color="auto"/>
            </w:tcBorders>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766218" w:rsidTr="000C677D">
        <w:trPr>
          <w:cantSplit/>
        </w:trPr>
        <w:tc>
          <w:tcPr>
            <w:tcW w:w="1503" w:type="dxa"/>
            <w:tcBorders>
              <w:bottom w:val="single" w:sz="4" w:space="0" w:color="auto"/>
            </w:tcBorders>
          </w:tcPr>
          <w:p w:rsidR="000C677D" w:rsidRPr="000C677D" w:rsidRDefault="000C677D" w:rsidP="00F37752">
            <w:pPr>
              <w:pStyle w:val="rev"/>
              <w:spacing w:before="60"/>
              <w:jc w:val="both"/>
              <w:rPr>
                <w:rFonts w:asciiTheme="minorHAnsi" w:hAnsiTheme="minorHAnsi"/>
                <w:caps w:val="0"/>
                <w:sz w:val="22"/>
                <w:szCs w:val="22"/>
              </w:rPr>
            </w:pPr>
            <w:r w:rsidRPr="000C677D">
              <w:rPr>
                <w:rFonts w:asciiTheme="minorHAnsi" w:hAnsiTheme="minorHAnsi"/>
                <w:caps w:val="0"/>
                <w:sz w:val="22"/>
                <w:szCs w:val="22"/>
              </w:rPr>
              <w:t xml:space="preserve">  17 02 01</w:t>
            </w:r>
          </w:p>
        </w:tc>
        <w:tc>
          <w:tcPr>
            <w:tcW w:w="5302" w:type="dxa"/>
            <w:tcBorders>
              <w:bottom w:val="single" w:sz="4" w:space="0" w:color="auto"/>
            </w:tcBorders>
          </w:tcPr>
          <w:p w:rsidR="000C677D" w:rsidRPr="000C677D" w:rsidRDefault="000C677D" w:rsidP="00F37752">
            <w:pPr>
              <w:pStyle w:val="stupen"/>
              <w:rPr>
                <w:rFonts w:asciiTheme="minorHAnsi" w:hAnsiTheme="minorHAnsi"/>
                <w:sz w:val="22"/>
                <w:szCs w:val="22"/>
              </w:rPr>
            </w:pPr>
            <w:r w:rsidRPr="000C677D">
              <w:rPr>
                <w:rFonts w:asciiTheme="minorHAnsi" w:hAnsiTheme="minorHAnsi"/>
                <w:sz w:val="22"/>
                <w:szCs w:val="22"/>
              </w:rPr>
              <w:t>Dřevo</w:t>
            </w:r>
          </w:p>
        </w:tc>
        <w:tc>
          <w:tcPr>
            <w:tcW w:w="1701" w:type="dxa"/>
            <w:tcBorders>
              <w:top w:val="single" w:sz="4" w:space="0" w:color="auto"/>
              <w:bottom w:val="single" w:sz="4" w:space="0" w:color="auto"/>
            </w:tcBorders>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766218" w:rsidTr="000C677D">
        <w:trPr>
          <w:cantSplit/>
        </w:trPr>
        <w:tc>
          <w:tcPr>
            <w:tcW w:w="1503" w:type="dxa"/>
            <w:tcBorders>
              <w:bottom w:val="single" w:sz="4" w:space="0" w:color="auto"/>
            </w:tcBorders>
          </w:tcPr>
          <w:p w:rsidR="000C677D" w:rsidRPr="000C677D" w:rsidRDefault="000C677D" w:rsidP="00F37752">
            <w:pPr>
              <w:spacing w:before="60"/>
              <w:ind w:left="113"/>
              <w:rPr>
                <w:rFonts w:asciiTheme="minorHAnsi" w:hAnsiTheme="minorHAnsi"/>
                <w:sz w:val="22"/>
                <w:szCs w:val="22"/>
              </w:rPr>
            </w:pPr>
            <w:r w:rsidRPr="000C677D">
              <w:rPr>
                <w:rFonts w:asciiTheme="minorHAnsi" w:hAnsiTheme="minorHAnsi"/>
                <w:sz w:val="22"/>
                <w:szCs w:val="22"/>
              </w:rPr>
              <w:t>17 04 05</w:t>
            </w:r>
          </w:p>
        </w:tc>
        <w:tc>
          <w:tcPr>
            <w:tcW w:w="5302" w:type="dxa"/>
            <w:tcBorders>
              <w:bottom w:val="single" w:sz="4" w:space="0" w:color="auto"/>
            </w:tcBorders>
          </w:tcPr>
          <w:p w:rsidR="000C677D" w:rsidRPr="000C677D" w:rsidRDefault="000C677D" w:rsidP="00F37752">
            <w:pPr>
              <w:spacing w:before="60"/>
              <w:ind w:right="284"/>
              <w:rPr>
                <w:rFonts w:asciiTheme="minorHAnsi" w:hAnsiTheme="minorHAnsi"/>
                <w:sz w:val="22"/>
                <w:szCs w:val="22"/>
              </w:rPr>
            </w:pPr>
            <w:r w:rsidRPr="000C677D">
              <w:rPr>
                <w:rFonts w:asciiTheme="minorHAnsi" w:hAnsiTheme="minorHAnsi"/>
                <w:sz w:val="22"/>
                <w:szCs w:val="22"/>
              </w:rPr>
              <w:t>Železo a ocel (kovový odpad)</w:t>
            </w:r>
          </w:p>
        </w:tc>
        <w:tc>
          <w:tcPr>
            <w:tcW w:w="1701" w:type="dxa"/>
            <w:tcBorders>
              <w:bottom w:val="single" w:sz="4" w:space="0" w:color="auto"/>
            </w:tcBorders>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766218" w:rsidTr="000C677D">
        <w:trPr>
          <w:cantSplit/>
        </w:trPr>
        <w:tc>
          <w:tcPr>
            <w:tcW w:w="1503" w:type="dxa"/>
            <w:tcBorders>
              <w:bottom w:val="single" w:sz="4" w:space="0" w:color="auto"/>
            </w:tcBorders>
          </w:tcPr>
          <w:p w:rsidR="000C677D" w:rsidRPr="000C677D" w:rsidRDefault="000C677D" w:rsidP="00F37752">
            <w:pPr>
              <w:pStyle w:val="rev"/>
              <w:spacing w:before="60"/>
              <w:jc w:val="both"/>
              <w:rPr>
                <w:rFonts w:asciiTheme="minorHAnsi" w:hAnsiTheme="minorHAnsi"/>
                <w:caps w:val="0"/>
                <w:sz w:val="22"/>
                <w:szCs w:val="22"/>
              </w:rPr>
            </w:pPr>
            <w:r w:rsidRPr="000C677D">
              <w:rPr>
                <w:rFonts w:asciiTheme="minorHAnsi" w:hAnsiTheme="minorHAnsi"/>
                <w:caps w:val="0"/>
                <w:sz w:val="22"/>
                <w:szCs w:val="22"/>
              </w:rPr>
              <w:t xml:space="preserve">  17 04 11</w:t>
            </w:r>
          </w:p>
        </w:tc>
        <w:tc>
          <w:tcPr>
            <w:tcW w:w="5302" w:type="dxa"/>
            <w:tcBorders>
              <w:bottom w:val="single" w:sz="4" w:space="0" w:color="auto"/>
            </w:tcBorders>
          </w:tcPr>
          <w:p w:rsidR="000C677D" w:rsidRPr="000C677D" w:rsidRDefault="000C677D" w:rsidP="00F37752">
            <w:pPr>
              <w:spacing w:before="60"/>
              <w:ind w:right="284"/>
              <w:rPr>
                <w:rFonts w:asciiTheme="minorHAnsi" w:hAnsiTheme="minorHAnsi"/>
                <w:sz w:val="22"/>
                <w:szCs w:val="22"/>
              </w:rPr>
            </w:pPr>
            <w:r w:rsidRPr="000C677D">
              <w:rPr>
                <w:rFonts w:asciiTheme="minorHAnsi" w:hAnsiTheme="minorHAnsi"/>
                <w:sz w:val="22"/>
                <w:szCs w:val="22"/>
              </w:rPr>
              <w:t>Kabely neuvedené pod 17 04 010</w:t>
            </w:r>
          </w:p>
        </w:tc>
        <w:tc>
          <w:tcPr>
            <w:tcW w:w="1701" w:type="dxa"/>
            <w:tcBorders>
              <w:bottom w:val="single" w:sz="4" w:space="0" w:color="auto"/>
            </w:tcBorders>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766218" w:rsidTr="000C677D">
        <w:trPr>
          <w:cantSplit/>
        </w:trPr>
        <w:tc>
          <w:tcPr>
            <w:tcW w:w="1503" w:type="dxa"/>
          </w:tcPr>
          <w:p w:rsidR="000C677D" w:rsidRPr="000C677D" w:rsidRDefault="000C677D" w:rsidP="00F37752">
            <w:pPr>
              <w:spacing w:before="60"/>
              <w:ind w:left="113"/>
              <w:rPr>
                <w:rFonts w:asciiTheme="minorHAnsi" w:hAnsiTheme="minorHAnsi"/>
                <w:sz w:val="22"/>
                <w:szCs w:val="22"/>
              </w:rPr>
            </w:pPr>
            <w:r w:rsidRPr="000C677D">
              <w:rPr>
                <w:rFonts w:asciiTheme="minorHAnsi" w:hAnsiTheme="minorHAnsi"/>
                <w:sz w:val="22"/>
                <w:szCs w:val="22"/>
              </w:rPr>
              <w:t>17 06 04</w:t>
            </w:r>
          </w:p>
        </w:tc>
        <w:tc>
          <w:tcPr>
            <w:tcW w:w="5302" w:type="dxa"/>
          </w:tcPr>
          <w:p w:rsidR="000C677D" w:rsidRPr="000C677D" w:rsidRDefault="000C677D" w:rsidP="00F37752">
            <w:pPr>
              <w:spacing w:before="60"/>
              <w:ind w:right="284"/>
              <w:rPr>
                <w:rFonts w:asciiTheme="minorHAnsi" w:hAnsiTheme="minorHAnsi"/>
                <w:sz w:val="22"/>
                <w:szCs w:val="22"/>
              </w:rPr>
            </w:pPr>
            <w:r w:rsidRPr="000C677D">
              <w:rPr>
                <w:rFonts w:asciiTheme="minorHAnsi" w:hAnsiTheme="minorHAnsi"/>
                <w:sz w:val="22"/>
                <w:szCs w:val="22"/>
              </w:rPr>
              <w:t>Izolační materiály neuvedené pod 17 06 01 a 17 06 03 (minerální vata)</w:t>
            </w:r>
          </w:p>
        </w:tc>
        <w:tc>
          <w:tcPr>
            <w:tcW w:w="1701"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766218" w:rsidTr="000C677D">
        <w:trPr>
          <w:cantSplit/>
        </w:trPr>
        <w:tc>
          <w:tcPr>
            <w:tcW w:w="1503" w:type="dxa"/>
          </w:tcPr>
          <w:p w:rsidR="000C677D" w:rsidRPr="000C677D" w:rsidRDefault="000C677D" w:rsidP="00F37752">
            <w:pPr>
              <w:spacing w:before="60"/>
              <w:ind w:left="113"/>
              <w:rPr>
                <w:rFonts w:asciiTheme="minorHAnsi" w:hAnsiTheme="minorHAnsi"/>
                <w:sz w:val="22"/>
                <w:szCs w:val="22"/>
              </w:rPr>
            </w:pPr>
            <w:r w:rsidRPr="000C677D">
              <w:rPr>
                <w:rFonts w:asciiTheme="minorHAnsi" w:hAnsiTheme="minorHAnsi"/>
                <w:sz w:val="22"/>
                <w:szCs w:val="22"/>
              </w:rPr>
              <w:t>17 05 04</w:t>
            </w:r>
          </w:p>
        </w:tc>
        <w:tc>
          <w:tcPr>
            <w:tcW w:w="5302" w:type="dxa"/>
          </w:tcPr>
          <w:p w:rsidR="000C677D" w:rsidRPr="000C677D" w:rsidRDefault="000C677D" w:rsidP="00F37752">
            <w:pPr>
              <w:spacing w:before="60"/>
              <w:ind w:right="284"/>
              <w:rPr>
                <w:rFonts w:asciiTheme="minorHAnsi" w:hAnsiTheme="minorHAnsi"/>
                <w:sz w:val="22"/>
                <w:szCs w:val="22"/>
              </w:rPr>
            </w:pPr>
            <w:r w:rsidRPr="000C677D">
              <w:rPr>
                <w:rFonts w:asciiTheme="minorHAnsi" w:hAnsiTheme="minorHAnsi"/>
                <w:sz w:val="22"/>
                <w:szCs w:val="22"/>
              </w:rPr>
              <w:t xml:space="preserve">Zemina a kamení </w:t>
            </w:r>
          </w:p>
        </w:tc>
        <w:tc>
          <w:tcPr>
            <w:tcW w:w="1701"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766218" w:rsidTr="000C677D">
        <w:trPr>
          <w:cantSplit/>
        </w:trPr>
        <w:tc>
          <w:tcPr>
            <w:tcW w:w="1503" w:type="dxa"/>
          </w:tcPr>
          <w:p w:rsidR="000C677D" w:rsidRPr="000C677D" w:rsidRDefault="000C677D" w:rsidP="00F37752">
            <w:pPr>
              <w:spacing w:before="60"/>
              <w:ind w:left="113"/>
              <w:rPr>
                <w:rFonts w:asciiTheme="minorHAnsi" w:hAnsiTheme="minorHAnsi"/>
                <w:sz w:val="22"/>
                <w:szCs w:val="22"/>
              </w:rPr>
            </w:pPr>
            <w:r w:rsidRPr="000C677D">
              <w:rPr>
                <w:rFonts w:asciiTheme="minorHAnsi" w:hAnsiTheme="minorHAnsi"/>
                <w:sz w:val="22"/>
                <w:szCs w:val="22"/>
              </w:rPr>
              <w:t>20 01 01</w:t>
            </w:r>
          </w:p>
        </w:tc>
        <w:tc>
          <w:tcPr>
            <w:tcW w:w="5302" w:type="dxa"/>
          </w:tcPr>
          <w:p w:rsidR="000C677D" w:rsidRPr="000C677D" w:rsidRDefault="000C677D" w:rsidP="00F37752">
            <w:pPr>
              <w:pStyle w:val="table"/>
              <w:spacing w:before="60"/>
              <w:ind w:right="284"/>
              <w:jc w:val="left"/>
              <w:rPr>
                <w:rFonts w:asciiTheme="minorHAnsi" w:hAnsiTheme="minorHAnsi"/>
                <w:sz w:val="22"/>
                <w:szCs w:val="22"/>
              </w:rPr>
            </w:pPr>
            <w:r w:rsidRPr="000C677D">
              <w:rPr>
                <w:rFonts w:asciiTheme="minorHAnsi" w:hAnsiTheme="minorHAnsi"/>
                <w:sz w:val="22"/>
                <w:szCs w:val="22"/>
              </w:rPr>
              <w:t>Papír a lepenka (sběrový papír)</w:t>
            </w:r>
          </w:p>
        </w:tc>
        <w:tc>
          <w:tcPr>
            <w:tcW w:w="1701" w:type="dxa"/>
          </w:tcPr>
          <w:p w:rsidR="000C677D" w:rsidRPr="000C677D" w:rsidRDefault="000C677D" w:rsidP="00F37752">
            <w:pPr>
              <w:pStyle w:val="table"/>
              <w:spacing w:before="60"/>
              <w:rPr>
                <w:rFonts w:asciiTheme="minorHAnsi" w:hAnsiTheme="minorHAnsi"/>
                <w:sz w:val="22"/>
                <w:szCs w:val="22"/>
              </w:rPr>
            </w:pPr>
            <w:r w:rsidRPr="000C677D">
              <w:rPr>
                <w:rFonts w:asciiTheme="minorHAnsi" w:hAnsiTheme="minorHAnsi"/>
                <w:sz w:val="22"/>
                <w:szCs w:val="22"/>
              </w:rPr>
              <w:t>O</w:t>
            </w:r>
          </w:p>
        </w:tc>
      </w:tr>
      <w:tr w:rsidR="000C677D" w:rsidRPr="00766218" w:rsidTr="000C677D">
        <w:trPr>
          <w:cantSplit/>
        </w:trPr>
        <w:tc>
          <w:tcPr>
            <w:tcW w:w="1503" w:type="dxa"/>
          </w:tcPr>
          <w:p w:rsidR="000C677D" w:rsidRPr="000C677D" w:rsidRDefault="000C677D" w:rsidP="00F37752">
            <w:pPr>
              <w:spacing w:before="60"/>
              <w:ind w:left="113"/>
              <w:rPr>
                <w:rFonts w:asciiTheme="minorHAnsi" w:hAnsiTheme="minorHAnsi"/>
                <w:sz w:val="22"/>
                <w:szCs w:val="22"/>
              </w:rPr>
            </w:pPr>
            <w:r w:rsidRPr="000C677D">
              <w:rPr>
                <w:rFonts w:asciiTheme="minorHAnsi" w:hAnsiTheme="minorHAnsi"/>
                <w:sz w:val="22"/>
                <w:szCs w:val="22"/>
              </w:rPr>
              <w:t>20 03 01</w:t>
            </w:r>
          </w:p>
        </w:tc>
        <w:tc>
          <w:tcPr>
            <w:tcW w:w="5302" w:type="dxa"/>
          </w:tcPr>
          <w:p w:rsidR="000C677D" w:rsidRPr="000C677D" w:rsidRDefault="000C677D" w:rsidP="00F37752">
            <w:pPr>
              <w:spacing w:before="60"/>
              <w:ind w:right="284"/>
              <w:rPr>
                <w:rFonts w:asciiTheme="minorHAnsi" w:hAnsiTheme="minorHAnsi"/>
                <w:sz w:val="22"/>
                <w:szCs w:val="22"/>
              </w:rPr>
            </w:pPr>
            <w:r w:rsidRPr="000C677D">
              <w:rPr>
                <w:rFonts w:asciiTheme="minorHAnsi" w:hAnsiTheme="minorHAnsi"/>
                <w:sz w:val="22"/>
                <w:szCs w:val="22"/>
              </w:rPr>
              <w:t>Směsný komunální odpad</w:t>
            </w:r>
          </w:p>
        </w:tc>
        <w:tc>
          <w:tcPr>
            <w:tcW w:w="1701"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bl>
    <w:p w:rsidR="000C677D" w:rsidRDefault="000C677D" w:rsidP="000C677D">
      <w:pPr>
        <w:pStyle w:val="dokument"/>
        <w:keepNext/>
        <w:outlineLvl w:val="0"/>
        <w:rPr>
          <w:b w:val="0"/>
        </w:rPr>
      </w:pPr>
    </w:p>
    <w:p w:rsidR="000C677D" w:rsidRPr="00E37CC2" w:rsidRDefault="000C677D" w:rsidP="000C677D">
      <w:pPr>
        <w:pStyle w:val="Zkladntext1"/>
        <w:shd w:val="clear" w:color="auto" w:fill="auto"/>
        <w:spacing w:before="0" w:after="0" w:line="274" w:lineRule="exact"/>
        <w:ind w:left="1080" w:right="20" w:firstLine="0"/>
        <w:rPr>
          <w:rFonts w:ascii="Arial" w:hAnsi="Arial" w:cs="Arial"/>
          <w:sz w:val="20"/>
          <w:szCs w:val="20"/>
          <w:u w:val="single"/>
        </w:rPr>
      </w:pPr>
      <w:r w:rsidRPr="00E37CC2">
        <w:rPr>
          <w:rFonts w:ascii="Arial" w:hAnsi="Arial" w:cs="Arial"/>
          <w:sz w:val="20"/>
          <w:szCs w:val="20"/>
          <w:u w:val="single"/>
        </w:rPr>
        <w:t xml:space="preserve">Z provozu </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V následující tabulce je uveden celkový přehled předpokládaných odpadů z výroby a návrh jejich kategorizace podle vyhlášky MŽP č. 381/2001 Sb.:</w:t>
      </w:r>
    </w:p>
    <w:p w:rsidR="000C677D" w:rsidRDefault="000C677D" w:rsidP="000C67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820"/>
        <w:gridCol w:w="1417"/>
        <w:gridCol w:w="1417"/>
      </w:tblGrid>
      <w:tr w:rsidR="000C677D" w:rsidRPr="00F82EDC" w:rsidTr="000C677D">
        <w:trPr>
          <w:tblHeader/>
        </w:trPr>
        <w:tc>
          <w:tcPr>
            <w:tcW w:w="1346" w:type="dxa"/>
          </w:tcPr>
          <w:p w:rsidR="000C677D" w:rsidRPr="000C677D" w:rsidRDefault="000C677D" w:rsidP="00F37752">
            <w:pPr>
              <w:keepNext/>
              <w:spacing w:before="120"/>
              <w:rPr>
                <w:rFonts w:asciiTheme="minorHAnsi" w:hAnsiTheme="minorHAnsi"/>
                <w:sz w:val="22"/>
                <w:szCs w:val="22"/>
              </w:rPr>
            </w:pPr>
            <w:r w:rsidRPr="000C677D">
              <w:rPr>
                <w:rFonts w:asciiTheme="minorHAnsi" w:hAnsiTheme="minorHAnsi"/>
                <w:sz w:val="22"/>
                <w:szCs w:val="22"/>
              </w:rPr>
              <w:t>Kód odpadu</w:t>
            </w:r>
          </w:p>
        </w:tc>
        <w:tc>
          <w:tcPr>
            <w:tcW w:w="4820" w:type="dxa"/>
          </w:tcPr>
          <w:p w:rsidR="000C677D" w:rsidRPr="000C677D" w:rsidRDefault="000C677D" w:rsidP="00F37752">
            <w:pPr>
              <w:keepNext/>
              <w:spacing w:before="120"/>
              <w:jc w:val="center"/>
              <w:rPr>
                <w:rFonts w:asciiTheme="minorHAnsi" w:hAnsiTheme="minorHAnsi"/>
                <w:sz w:val="22"/>
                <w:szCs w:val="22"/>
              </w:rPr>
            </w:pPr>
            <w:r w:rsidRPr="000C677D">
              <w:rPr>
                <w:rFonts w:asciiTheme="minorHAnsi" w:hAnsiTheme="minorHAnsi"/>
                <w:sz w:val="22"/>
                <w:szCs w:val="22"/>
              </w:rPr>
              <w:t>Název druhu odpadu</w:t>
            </w:r>
          </w:p>
        </w:tc>
        <w:tc>
          <w:tcPr>
            <w:tcW w:w="1417" w:type="dxa"/>
          </w:tcPr>
          <w:p w:rsidR="000C677D" w:rsidRPr="000C677D" w:rsidRDefault="000C677D" w:rsidP="00F37752">
            <w:pPr>
              <w:keepNext/>
              <w:spacing w:before="120"/>
              <w:jc w:val="center"/>
              <w:rPr>
                <w:rFonts w:asciiTheme="minorHAnsi" w:hAnsiTheme="minorHAnsi"/>
                <w:sz w:val="22"/>
                <w:szCs w:val="22"/>
              </w:rPr>
            </w:pPr>
            <w:r w:rsidRPr="000C677D">
              <w:rPr>
                <w:rFonts w:asciiTheme="minorHAnsi" w:hAnsiTheme="minorHAnsi"/>
                <w:sz w:val="22"/>
                <w:szCs w:val="22"/>
              </w:rPr>
              <w:t>kg</w:t>
            </w:r>
          </w:p>
        </w:tc>
        <w:tc>
          <w:tcPr>
            <w:tcW w:w="1417" w:type="dxa"/>
          </w:tcPr>
          <w:p w:rsidR="000C677D" w:rsidRPr="000C677D" w:rsidRDefault="000C677D" w:rsidP="00F37752">
            <w:pPr>
              <w:keepNext/>
              <w:spacing w:before="120"/>
              <w:jc w:val="center"/>
              <w:rPr>
                <w:rFonts w:asciiTheme="minorHAnsi" w:hAnsiTheme="minorHAnsi"/>
                <w:sz w:val="22"/>
                <w:szCs w:val="22"/>
              </w:rPr>
            </w:pPr>
            <w:r w:rsidRPr="000C677D">
              <w:rPr>
                <w:rFonts w:asciiTheme="minorHAnsi" w:hAnsiTheme="minorHAnsi"/>
                <w:sz w:val="22"/>
                <w:szCs w:val="22"/>
              </w:rPr>
              <w:t>Kategorie</w:t>
            </w:r>
          </w:p>
        </w:tc>
      </w:tr>
      <w:tr w:rsidR="000C677D" w:rsidRPr="00F82EDC" w:rsidTr="000C677D">
        <w:tc>
          <w:tcPr>
            <w:tcW w:w="1346"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15 01 01</w:t>
            </w:r>
          </w:p>
        </w:tc>
        <w:tc>
          <w:tcPr>
            <w:tcW w:w="4820"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 xml:space="preserve">Papírové a lepenkové obaly (krabice) </w:t>
            </w: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 xml:space="preserve"> 3.350</w:t>
            </w: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F82EDC" w:rsidTr="000C677D">
        <w:tc>
          <w:tcPr>
            <w:tcW w:w="1346" w:type="dxa"/>
          </w:tcPr>
          <w:p w:rsidR="000C677D" w:rsidRPr="000C677D" w:rsidRDefault="000C677D" w:rsidP="00F37752">
            <w:pPr>
              <w:spacing w:before="60"/>
              <w:rPr>
                <w:rFonts w:asciiTheme="minorHAnsi" w:hAnsiTheme="minorHAnsi"/>
                <w:sz w:val="22"/>
                <w:szCs w:val="22"/>
              </w:rPr>
            </w:pPr>
          </w:p>
        </w:tc>
        <w:tc>
          <w:tcPr>
            <w:tcW w:w="4820"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Vlnitá lepenka</w:t>
            </w: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29.000</w:t>
            </w:r>
          </w:p>
        </w:tc>
        <w:tc>
          <w:tcPr>
            <w:tcW w:w="1417" w:type="dxa"/>
          </w:tcPr>
          <w:p w:rsidR="000C677D" w:rsidRPr="000C677D" w:rsidRDefault="000C677D" w:rsidP="00F37752">
            <w:pPr>
              <w:spacing w:before="60"/>
              <w:jc w:val="center"/>
              <w:rPr>
                <w:rFonts w:asciiTheme="minorHAnsi" w:hAnsiTheme="minorHAnsi"/>
                <w:sz w:val="22"/>
                <w:szCs w:val="22"/>
              </w:rPr>
            </w:pPr>
          </w:p>
        </w:tc>
      </w:tr>
      <w:tr w:rsidR="000C677D" w:rsidRPr="00F82EDC" w:rsidTr="000C677D">
        <w:tc>
          <w:tcPr>
            <w:tcW w:w="1346"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15 01 02</w:t>
            </w:r>
          </w:p>
        </w:tc>
        <w:tc>
          <w:tcPr>
            <w:tcW w:w="4820"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 xml:space="preserve">Plasty - </w:t>
            </w:r>
            <w:proofErr w:type="spellStart"/>
            <w:r w:rsidRPr="000C677D">
              <w:rPr>
                <w:rFonts w:asciiTheme="minorHAnsi" w:hAnsiTheme="minorHAnsi"/>
                <w:sz w:val="22"/>
                <w:szCs w:val="22"/>
              </w:rPr>
              <w:t>stretchfolie</w:t>
            </w:r>
            <w:proofErr w:type="spellEnd"/>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 xml:space="preserve">    650</w:t>
            </w: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F82EDC" w:rsidTr="000C677D">
        <w:tc>
          <w:tcPr>
            <w:tcW w:w="1346"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15 01 03</w:t>
            </w:r>
          </w:p>
        </w:tc>
        <w:tc>
          <w:tcPr>
            <w:tcW w:w="4820"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Dřevo</w:t>
            </w:r>
          </w:p>
        </w:tc>
        <w:tc>
          <w:tcPr>
            <w:tcW w:w="1417" w:type="dxa"/>
          </w:tcPr>
          <w:p w:rsidR="000C677D" w:rsidRPr="000C677D" w:rsidRDefault="000C677D" w:rsidP="00F37752">
            <w:pPr>
              <w:spacing w:before="60"/>
              <w:jc w:val="center"/>
              <w:rPr>
                <w:rFonts w:asciiTheme="minorHAnsi" w:hAnsiTheme="minorHAnsi"/>
                <w:sz w:val="22"/>
                <w:szCs w:val="22"/>
              </w:rPr>
            </w:pP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F82EDC" w:rsidTr="000C677D">
        <w:tc>
          <w:tcPr>
            <w:tcW w:w="1346" w:type="dxa"/>
          </w:tcPr>
          <w:p w:rsidR="000C677D" w:rsidRPr="000C677D" w:rsidRDefault="000C677D" w:rsidP="00F37752">
            <w:pPr>
              <w:pStyle w:val="skladba"/>
              <w:spacing w:before="60"/>
              <w:rPr>
                <w:rFonts w:asciiTheme="minorHAnsi" w:hAnsiTheme="minorHAnsi"/>
                <w:sz w:val="22"/>
                <w:szCs w:val="22"/>
              </w:rPr>
            </w:pPr>
            <w:r w:rsidRPr="000C677D">
              <w:rPr>
                <w:rFonts w:asciiTheme="minorHAnsi" w:hAnsiTheme="minorHAnsi"/>
                <w:sz w:val="22"/>
                <w:szCs w:val="22"/>
              </w:rPr>
              <w:t>20 01 21</w:t>
            </w:r>
          </w:p>
        </w:tc>
        <w:tc>
          <w:tcPr>
            <w:tcW w:w="4820"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Zářivky a jiný odpad obsahující rtuť</w:t>
            </w:r>
          </w:p>
        </w:tc>
        <w:tc>
          <w:tcPr>
            <w:tcW w:w="1417" w:type="dxa"/>
          </w:tcPr>
          <w:p w:rsidR="000C677D" w:rsidRPr="000C677D" w:rsidRDefault="000C677D" w:rsidP="00F37752">
            <w:pPr>
              <w:spacing w:before="60"/>
              <w:jc w:val="center"/>
              <w:rPr>
                <w:rFonts w:asciiTheme="minorHAnsi" w:hAnsiTheme="minorHAnsi"/>
                <w:sz w:val="22"/>
                <w:szCs w:val="22"/>
              </w:rPr>
            </w:pP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N</w:t>
            </w:r>
          </w:p>
        </w:tc>
      </w:tr>
      <w:tr w:rsidR="000C677D" w:rsidRPr="00F82EDC" w:rsidTr="000C677D">
        <w:trPr>
          <w:trHeight w:val="403"/>
        </w:trPr>
        <w:tc>
          <w:tcPr>
            <w:tcW w:w="1346"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20 02 01</w:t>
            </w:r>
          </w:p>
        </w:tc>
        <w:tc>
          <w:tcPr>
            <w:tcW w:w="4820"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 xml:space="preserve">Biologicky </w:t>
            </w:r>
            <w:proofErr w:type="gramStart"/>
            <w:r w:rsidRPr="000C677D">
              <w:rPr>
                <w:rFonts w:asciiTheme="minorHAnsi" w:hAnsiTheme="minorHAnsi"/>
                <w:sz w:val="22"/>
                <w:szCs w:val="22"/>
              </w:rPr>
              <w:t>rozložitelný  odpad</w:t>
            </w:r>
            <w:proofErr w:type="gramEnd"/>
          </w:p>
        </w:tc>
        <w:tc>
          <w:tcPr>
            <w:tcW w:w="1417" w:type="dxa"/>
          </w:tcPr>
          <w:p w:rsidR="000C677D" w:rsidRPr="000C677D" w:rsidRDefault="000C677D" w:rsidP="00F37752">
            <w:pPr>
              <w:jc w:val="center"/>
              <w:rPr>
                <w:rFonts w:asciiTheme="minorHAnsi" w:hAnsiTheme="minorHAnsi"/>
                <w:sz w:val="22"/>
                <w:szCs w:val="22"/>
              </w:rPr>
            </w:pPr>
          </w:p>
        </w:tc>
        <w:tc>
          <w:tcPr>
            <w:tcW w:w="1417" w:type="dxa"/>
          </w:tcPr>
          <w:p w:rsidR="000C677D" w:rsidRPr="000C677D" w:rsidRDefault="000C677D" w:rsidP="00F37752">
            <w:pPr>
              <w:jc w:val="center"/>
              <w:rPr>
                <w:rFonts w:asciiTheme="minorHAnsi" w:hAnsiTheme="minorHAnsi"/>
                <w:sz w:val="22"/>
                <w:szCs w:val="22"/>
              </w:rPr>
            </w:pPr>
            <w:r w:rsidRPr="000C677D">
              <w:rPr>
                <w:rFonts w:asciiTheme="minorHAnsi" w:hAnsiTheme="minorHAnsi"/>
                <w:sz w:val="22"/>
                <w:szCs w:val="22"/>
              </w:rPr>
              <w:t>O</w:t>
            </w:r>
          </w:p>
        </w:tc>
      </w:tr>
      <w:tr w:rsidR="000C677D" w:rsidRPr="00F82EDC" w:rsidTr="000C677D">
        <w:tc>
          <w:tcPr>
            <w:tcW w:w="1346"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20 03 01</w:t>
            </w:r>
          </w:p>
        </w:tc>
        <w:tc>
          <w:tcPr>
            <w:tcW w:w="4820"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Směsný komunální odpad</w:t>
            </w:r>
          </w:p>
        </w:tc>
        <w:tc>
          <w:tcPr>
            <w:tcW w:w="1417" w:type="dxa"/>
          </w:tcPr>
          <w:p w:rsidR="000C677D" w:rsidRPr="000C677D" w:rsidRDefault="000C677D" w:rsidP="00F37752">
            <w:pPr>
              <w:rPr>
                <w:rFonts w:asciiTheme="minorHAnsi" w:hAnsiTheme="minorHAnsi"/>
                <w:sz w:val="22"/>
                <w:szCs w:val="22"/>
              </w:rPr>
            </w:pPr>
          </w:p>
        </w:tc>
        <w:tc>
          <w:tcPr>
            <w:tcW w:w="1417"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 xml:space="preserve">         O</w:t>
            </w:r>
          </w:p>
        </w:tc>
      </w:tr>
      <w:tr w:rsidR="000C677D" w:rsidRPr="00F82EDC" w:rsidTr="000C677D">
        <w:tc>
          <w:tcPr>
            <w:tcW w:w="1346"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20 0303</w:t>
            </w:r>
          </w:p>
        </w:tc>
        <w:tc>
          <w:tcPr>
            <w:tcW w:w="4820"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Uliční smetky</w:t>
            </w:r>
          </w:p>
        </w:tc>
        <w:tc>
          <w:tcPr>
            <w:tcW w:w="1417" w:type="dxa"/>
          </w:tcPr>
          <w:p w:rsidR="000C677D" w:rsidRPr="000C677D" w:rsidRDefault="000C677D" w:rsidP="00F37752">
            <w:pPr>
              <w:rPr>
                <w:rFonts w:asciiTheme="minorHAnsi" w:hAnsiTheme="minorHAnsi"/>
                <w:sz w:val="22"/>
                <w:szCs w:val="22"/>
              </w:rPr>
            </w:pPr>
          </w:p>
        </w:tc>
        <w:tc>
          <w:tcPr>
            <w:tcW w:w="1417"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 xml:space="preserve">         O</w:t>
            </w:r>
          </w:p>
        </w:tc>
      </w:tr>
    </w:tbl>
    <w:p w:rsidR="000C677D" w:rsidRDefault="000C677D" w:rsidP="000C677D">
      <w:pPr>
        <w:pStyle w:val="normln0"/>
        <w:rPr>
          <w:i/>
        </w:rPr>
      </w:pPr>
      <w:r>
        <w:rPr>
          <w:i/>
        </w:rPr>
        <w:tab/>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 xml:space="preserve">-Množství bude stanoveno v dalším stupni projektové dokumentace podle skutečnosti. </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 xml:space="preserve">- zářivky budou vraceny dodavateli v souladu se zákonem č. 185/2001 Sb., § 38 o povinnost zpětného odběru použitých výrobků. </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 xml:space="preserve">- odpad bude tříděn a shromažďován ve vyhrazených a označených prostorách. </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Nakládání s odpady</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 xml:space="preserve">Povinnosti při nakládání s odpady stanoví zákon č. 185/2001 Sb., o odpadech, v platném znění. Původce odpadů je povinen dodržovat povinnosti původců odpadů uvedené v § 16 </w:t>
      </w:r>
      <w:r w:rsidRPr="000C677D">
        <w:rPr>
          <w:rFonts w:ascii="Arial" w:hAnsi="Arial" w:cs="Arial"/>
          <w:sz w:val="20"/>
          <w:szCs w:val="20"/>
        </w:rPr>
        <w:lastRenderedPageBreak/>
        <w:t xml:space="preserve">zákona, včetně povinnosti zařazovat odpady dle druhů a kategorií. Zařazování odpadů se řídí dle §3 vyhlášky č. 381/2001 Sb. a to s odvoláním na §6 </w:t>
      </w:r>
      <w:proofErr w:type="gramStart"/>
      <w:r w:rsidRPr="000C677D">
        <w:rPr>
          <w:rFonts w:ascii="Arial" w:hAnsi="Arial" w:cs="Arial"/>
          <w:sz w:val="20"/>
          <w:szCs w:val="20"/>
        </w:rPr>
        <w:t>odst.1</w:t>
      </w:r>
      <w:r>
        <w:rPr>
          <w:rFonts w:ascii="Arial" w:hAnsi="Arial" w:cs="Arial"/>
          <w:sz w:val="20"/>
          <w:szCs w:val="20"/>
        </w:rPr>
        <w:t xml:space="preserve"> </w:t>
      </w:r>
      <w:r w:rsidRPr="000C677D">
        <w:rPr>
          <w:rFonts w:ascii="Arial" w:hAnsi="Arial" w:cs="Arial"/>
          <w:sz w:val="20"/>
          <w:szCs w:val="20"/>
        </w:rPr>
        <w:t>písm.</w:t>
      </w:r>
      <w:proofErr w:type="gramEnd"/>
      <w:r w:rsidRPr="000C677D">
        <w:rPr>
          <w:rFonts w:ascii="Arial" w:hAnsi="Arial" w:cs="Arial"/>
          <w:sz w:val="20"/>
          <w:szCs w:val="20"/>
        </w:rPr>
        <w:t xml:space="preserve"> b) a c) a §6 odst. 2 zákona.</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 xml:space="preserve">Odpady lze využívat nebo odstraňovat pouze na zařízeních k tomuto účelu odsouhlasených ve smyslu ustanovení § 14 odst. 1 zákona č. 185/2001 </w:t>
      </w:r>
      <w:proofErr w:type="spellStart"/>
      <w:r w:rsidRPr="000C677D">
        <w:rPr>
          <w:rFonts w:ascii="Arial" w:hAnsi="Arial" w:cs="Arial"/>
          <w:sz w:val="20"/>
          <w:szCs w:val="20"/>
        </w:rPr>
        <w:t>Sb</w:t>
      </w:r>
      <w:proofErr w:type="spellEnd"/>
      <w:r w:rsidRPr="000C677D">
        <w:rPr>
          <w:rFonts w:ascii="Arial" w:hAnsi="Arial" w:cs="Arial"/>
          <w:sz w:val="20"/>
          <w:szCs w:val="20"/>
        </w:rPr>
        <w:t>, o odpadech a o změně některých dalších zákonů. Povinností je zajistit přednostně využití odpadů před jejich odstraněním, přičemž materiálové využití má přednost před jiným využitím, v souladu s ustanovením § 11 zákona o odpadech.</w:t>
      </w:r>
    </w:p>
    <w:p w:rsidR="00E37CC2" w:rsidRDefault="00E37CC2" w:rsidP="00455FBF">
      <w:pPr>
        <w:pStyle w:val="Zkladntext1"/>
        <w:shd w:val="clear" w:color="auto" w:fill="auto"/>
        <w:spacing w:before="0" w:after="0" w:line="274" w:lineRule="exact"/>
        <w:ind w:left="1080" w:right="20" w:firstLine="0"/>
        <w:rPr>
          <w:rFonts w:ascii="Arial" w:hAnsi="Arial" w:cs="Arial"/>
          <w:b/>
          <w:sz w:val="20"/>
          <w:szCs w:val="20"/>
        </w:rPr>
      </w:pPr>
    </w:p>
    <w:p w:rsidR="00455FBF" w:rsidRPr="009A39B9" w:rsidRDefault="00010AC4" w:rsidP="00455FBF">
      <w:pPr>
        <w:pStyle w:val="Zkladntext1"/>
        <w:shd w:val="clear" w:color="auto" w:fill="auto"/>
        <w:spacing w:before="0" w:after="0" w:line="274" w:lineRule="exact"/>
        <w:ind w:left="1080" w:right="20" w:firstLine="0"/>
        <w:rPr>
          <w:rFonts w:ascii="Arial" w:hAnsi="Arial" w:cs="Arial"/>
          <w:b/>
          <w:sz w:val="20"/>
          <w:szCs w:val="20"/>
        </w:rPr>
      </w:pPr>
      <w:r w:rsidRPr="009A39B9">
        <w:rPr>
          <w:rFonts w:ascii="Arial" w:hAnsi="Arial" w:cs="Arial"/>
          <w:b/>
          <w:sz w:val="20"/>
          <w:szCs w:val="20"/>
        </w:rPr>
        <w:t xml:space="preserve">Větrání </w:t>
      </w:r>
    </w:p>
    <w:p w:rsidR="009A39B9" w:rsidRDefault="002B18ED" w:rsidP="009A39B9">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Tělocvična</w:t>
      </w:r>
      <w:r w:rsidR="009A39B9" w:rsidRPr="009A39B9">
        <w:rPr>
          <w:rFonts w:ascii="Arial" w:hAnsi="Arial" w:cs="Arial"/>
          <w:sz w:val="20"/>
          <w:szCs w:val="20"/>
        </w:rPr>
        <w:t xml:space="preserve"> bude nuceně větrán</w:t>
      </w:r>
      <w:r>
        <w:rPr>
          <w:rFonts w:ascii="Arial" w:hAnsi="Arial" w:cs="Arial"/>
          <w:sz w:val="20"/>
          <w:szCs w:val="20"/>
        </w:rPr>
        <w:t>a</w:t>
      </w:r>
      <w:r w:rsidR="009A39B9" w:rsidRPr="009A39B9">
        <w:rPr>
          <w:rFonts w:ascii="Arial" w:hAnsi="Arial" w:cs="Arial"/>
          <w:sz w:val="20"/>
          <w:szCs w:val="20"/>
        </w:rPr>
        <w:t xml:space="preserve"> pomocí</w:t>
      </w:r>
      <w:r>
        <w:rPr>
          <w:rFonts w:ascii="Arial" w:hAnsi="Arial" w:cs="Arial"/>
          <w:sz w:val="20"/>
          <w:szCs w:val="20"/>
        </w:rPr>
        <w:t xml:space="preserve"> stávající VZT jednotky a přirozeně okny.</w:t>
      </w:r>
    </w:p>
    <w:p w:rsidR="00CA097B" w:rsidRDefault="00CA097B" w:rsidP="00CA097B">
      <w:pPr>
        <w:pStyle w:val="Zkladntext1"/>
        <w:shd w:val="clear" w:color="auto" w:fill="auto"/>
        <w:spacing w:before="0" w:after="0" w:line="274" w:lineRule="exact"/>
        <w:ind w:left="1080" w:right="20" w:firstLine="0"/>
        <w:rPr>
          <w:rFonts w:ascii="Arial" w:hAnsi="Arial" w:cs="Arial"/>
          <w:b/>
          <w:sz w:val="20"/>
          <w:szCs w:val="20"/>
          <w:u w:val="single"/>
        </w:rPr>
      </w:pPr>
    </w:p>
    <w:p w:rsidR="00455FBF" w:rsidRDefault="00010AC4" w:rsidP="00455FBF">
      <w:pPr>
        <w:pStyle w:val="Zkladntext1"/>
        <w:shd w:val="clear" w:color="auto" w:fill="auto"/>
        <w:spacing w:before="0" w:after="0" w:line="274" w:lineRule="exact"/>
        <w:ind w:left="1080" w:right="20" w:firstLine="0"/>
        <w:rPr>
          <w:rFonts w:ascii="Arial" w:hAnsi="Arial" w:cs="Arial"/>
          <w:b/>
          <w:sz w:val="20"/>
          <w:szCs w:val="20"/>
        </w:rPr>
      </w:pPr>
      <w:r w:rsidRPr="00551BFE">
        <w:rPr>
          <w:rFonts w:ascii="Arial" w:hAnsi="Arial" w:cs="Arial"/>
          <w:b/>
          <w:sz w:val="20"/>
          <w:szCs w:val="20"/>
        </w:rPr>
        <w:t>Vytápění</w:t>
      </w:r>
    </w:p>
    <w:p w:rsidR="00E36CC9" w:rsidRDefault="002B18ED" w:rsidP="00E36CC9">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Stávající – nebude zasahováno</w:t>
      </w:r>
      <w:r w:rsidR="00E36CC9">
        <w:rPr>
          <w:rFonts w:ascii="Arial" w:hAnsi="Arial" w:cs="Arial"/>
          <w:sz w:val="20"/>
          <w:szCs w:val="20"/>
        </w:rPr>
        <w:t>.</w:t>
      </w:r>
    </w:p>
    <w:p w:rsidR="00E37CC2" w:rsidRDefault="00E37CC2" w:rsidP="00455FBF">
      <w:pPr>
        <w:pStyle w:val="Zkladntext1"/>
        <w:shd w:val="clear" w:color="auto" w:fill="auto"/>
        <w:spacing w:before="0" w:after="0" w:line="274" w:lineRule="exact"/>
        <w:ind w:left="1080" w:right="20" w:firstLine="0"/>
        <w:rPr>
          <w:rFonts w:ascii="Arial" w:hAnsi="Arial" w:cs="Arial"/>
          <w:b/>
          <w:sz w:val="20"/>
          <w:szCs w:val="20"/>
        </w:rPr>
      </w:pPr>
    </w:p>
    <w:p w:rsidR="00455FBF" w:rsidRPr="00AE57CE" w:rsidRDefault="00AE57CE" w:rsidP="00455FBF">
      <w:pPr>
        <w:pStyle w:val="Zkladntext1"/>
        <w:shd w:val="clear" w:color="auto" w:fill="auto"/>
        <w:spacing w:before="0" w:after="0" w:line="274" w:lineRule="exact"/>
        <w:ind w:left="1080" w:right="20" w:firstLine="0"/>
        <w:rPr>
          <w:rFonts w:ascii="Arial" w:hAnsi="Arial" w:cs="Arial"/>
          <w:b/>
          <w:sz w:val="20"/>
          <w:szCs w:val="20"/>
        </w:rPr>
      </w:pPr>
      <w:r w:rsidRPr="00704A76">
        <w:rPr>
          <w:rFonts w:ascii="Arial" w:hAnsi="Arial" w:cs="Arial"/>
          <w:b/>
          <w:sz w:val="20"/>
          <w:szCs w:val="20"/>
        </w:rPr>
        <w:t>Osvětlení</w:t>
      </w:r>
    </w:p>
    <w:p w:rsidR="002B18ED" w:rsidRPr="00704A76" w:rsidRDefault="002B18ED" w:rsidP="002B18ED">
      <w:pPr>
        <w:pStyle w:val="Zkladntext1"/>
        <w:shd w:val="clear" w:color="auto" w:fill="auto"/>
        <w:spacing w:before="0" w:after="0" w:line="274" w:lineRule="exact"/>
        <w:ind w:left="1080" w:right="20" w:firstLine="0"/>
        <w:rPr>
          <w:rFonts w:ascii="Arial" w:hAnsi="Arial" w:cs="Arial"/>
          <w:sz w:val="20"/>
          <w:szCs w:val="20"/>
        </w:rPr>
      </w:pPr>
      <w:r w:rsidRPr="00704A76">
        <w:rPr>
          <w:rFonts w:ascii="Arial" w:hAnsi="Arial" w:cs="Arial"/>
          <w:sz w:val="20"/>
          <w:szCs w:val="20"/>
        </w:rPr>
        <w:t xml:space="preserve">V řešené části </w:t>
      </w:r>
      <w:r>
        <w:rPr>
          <w:rFonts w:ascii="Arial" w:hAnsi="Arial" w:cs="Arial"/>
          <w:sz w:val="20"/>
          <w:szCs w:val="20"/>
        </w:rPr>
        <w:t xml:space="preserve">tělocvičně </w:t>
      </w:r>
      <w:r w:rsidRPr="00704A76">
        <w:rPr>
          <w:rFonts w:ascii="Arial" w:hAnsi="Arial" w:cs="Arial"/>
          <w:sz w:val="20"/>
          <w:szCs w:val="20"/>
        </w:rPr>
        <w:t xml:space="preserve">bude navrženo umělé osvětlení, které bude provedeno LED svítidly, </w:t>
      </w:r>
      <w:proofErr w:type="spellStart"/>
      <w:r w:rsidRPr="00704A76">
        <w:rPr>
          <w:rFonts w:ascii="Arial" w:hAnsi="Arial" w:cs="Arial"/>
          <w:sz w:val="20"/>
          <w:szCs w:val="20"/>
        </w:rPr>
        <w:t>hlubokozářiči</w:t>
      </w:r>
      <w:proofErr w:type="spellEnd"/>
      <w:r w:rsidRPr="00704A76">
        <w:rPr>
          <w:rFonts w:ascii="Arial" w:hAnsi="Arial" w:cs="Arial"/>
          <w:sz w:val="20"/>
          <w:szCs w:val="20"/>
        </w:rPr>
        <w:t xml:space="preserve">, instalovanými pod stropem místnosti.  Udržovaná osvětlenost Em bude, dle požadavku investora, </w:t>
      </w:r>
      <w:r>
        <w:rPr>
          <w:rFonts w:ascii="Arial" w:hAnsi="Arial" w:cs="Arial"/>
          <w:sz w:val="20"/>
          <w:szCs w:val="20"/>
        </w:rPr>
        <w:t>5</w:t>
      </w:r>
      <w:r w:rsidRPr="00704A76">
        <w:rPr>
          <w:rFonts w:ascii="Arial" w:hAnsi="Arial" w:cs="Arial"/>
          <w:sz w:val="20"/>
          <w:szCs w:val="20"/>
        </w:rPr>
        <w:t xml:space="preserve">00lx, což je </w:t>
      </w:r>
      <w:r>
        <w:rPr>
          <w:rFonts w:ascii="Arial" w:hAnsi="Arial" w:cs="Arial"/>
          <w:sz w:val="20"/>
          <w:szCs w:val="20"/>
        </w:rPr>
        <w:t xml:space="preserve">dle požadavku ČSN EN 12461-1. </w:t>
      </w:r>
      <w:r w:rsidRPr="00704A76">
        <w:rPr>
          <w:rFonts w:ascii="Arial" w:hAnsi="Arial" w:cs="Arial"/>
          <w:sz w:val="20"/>
          <w:szCs w:val="20"/>
        </w:rPr>
        <w:t xml:space="preserve">Současně bude v řešeném prostoru navrženo </w:t>
      </w:r>
      <w:proofErr w:type="spellStart"/>
      <w:r w:rsidRPr="00704A76">
        <w:rPr>
          <w:rFonts w:ascii="Arial" w:hAnsi="Arial" w:cs="Arial"/>
          <w:sz w:val="20"/>
          <w:szCs w:val="20"/>
        </w:rPr>
        <w:t>protipanické</w:t>
      </w:r>
      <w:proofErr w:type="spellEnd"/>
      <w:r w:rsidRPr="00704A76">
        <w:rPr>
          <w:rFonts w:ascii="Arial" w:hAnsi="Arial" w:cs="Arial"/>
          <w:sz w:val="20"/>
          <w:szCs w:val="20"/>
        </w:rPr>
        <w:t xml:space="preserve"> osvětlení, které bude provedeno samostatnými svítidly s nouzovými akumulátorovými zdroji. Nad únikovými dveřmi bude umístěna osvětlená směrová značka. Tato svítidla budou spínána automaticky při výpadku napětí sítě a budou zálohována z vlastního nouzového akumulátoru po dobu min. 1 hodina. </w:t>
      </w:r>
    </w:p>
    <w:p w:rsidR="00C07B2B" w:rsidRPr="00C07B2B" w:rsidRDefault="00C07B2B" w:rsidP="00455FBF">
      <w:pPr>
        <w:pStyle w:val="Zkladntext1"/>
        <w:shd w:val="clear" w:color="auto" w:fill="auto"/>
        <w:spacing w:before="0" w:after="0" w:line="274" w:lineRule="exact"/>
        <w:ind w:left="1080" w:right="20" w:firstLine="0"/>
        <w:rPr>
          <w:rFonts w:ascii="Arial" w:hAnsi="Arial" w:cs="Arial"/>
          <w:sz w:val="20"/>
          <w:szCs w:val="20"/>
        </w:rPr>
      </w:pPr>
    </w:p>
    <w:p w:rsidR="00010AC4" w:rsidRDefault="00AE57CE" w:rsidP="00455FBF">
      <w:pPr>
        <w:pStyle w:val="Zkladntext1"/>
        <w:shd w:val="clear" w:color="auto" w:fill="auto"/>
        <w:spacing w:before="0" w:after="0" w:line="274" w:lineRule="exact"/>
        <w:ind w:left="1080" w:right="20" w:firstLine="0"/>
        <w:rPr>
          <w:rFonts w:ascii="Arial" w:hAnsi="Arial" w:cs="Arial"/>
          <w:b/>
          <w:sz w:val="20"/>
          <w:szCs w:val="20"/>
        </w:rPr>
      </w:pPr>
      <w:r w:rsidRPr="00551BFE">
        <w:rPr>
          <w:rFonts w:ascii="Arial" w:hAnsi="Arial" w:cs="Arial"/>
          <w:b/>
          <w:sz w:val="20"/>
          <w:szCs w:val="20"/>
        </w:rPr>
        <w:t>Zásobovaní vodou</w:t>
      </w:r>
    </w:p>
    <w:p w:rsidR="00DE4210" w:rsidRDefault="000C677D" w:rsidP="00DE4210">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Objekt je zásobován pitnou vodou. </w:t>
      </w:r>
      <w:r w:rsidR="002B18ED">
        <w:rPr>
          <w:rFonts w:ascii="Arial" w:hAnsi="Arial" w:cs="Arial"/>
          <w:sz w:val="20"/>
          <w:szCs w:val="20"/>
        </w:rPr>
        <w:t>Tělocvična není napojena na vodovod.</w:t>
      </w:r>
    </w:p>
    <w:p w:rsidR="000C677D" w:rsidRPr="00450332" w:rsidRDefault="000C677D" w:rsidP="00DE4210">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Nenavyšujeme spotřebu vody.</w:t>
      </w:r>
    </w:p>
    <w:p w:rsidR="002B18ED" w:rsidRDefault="002B18ED" w:rsidP="00455FBF">
      <w:pPr>
        <w:pStyle w:val="Zkladntext1"/>
        <w:shd w:val="clear" w:color="auto" w:fill="auto"/>
        <w:spacing w:before="0" w:after="0" w:line="274" w:lineRule="exact"/>
        <w:ind w:left="1080" w:right="20" w:firstLine="0"/>
        <w:rPr>
          <w:rFonts w:ascii="Arial" w:hAnsi="Arial" w:cs="Arial"/>
          <w:sz w:val="20"/>
          <w:szCs w:val="20"/>
        </w:rPr>
      </w:pPr>
    </w:p>
    <w:p w:rsidR="00E37CC2" w:rsidRPr="00E37CC2" w:rsidRDefault="00E37CC2" w:rsidP="00455FBF">
      <w:pPr>
        <w:pStyle w:val="Zkladntext1"/>
        <w:shd w:val="clear" w:color="auto" w:fill="auto"/>
        <w:spacing w:before="0" w:after="0" w:line="274" w:lineRule="exact"/>
        <w:ind w:left="1080" w:right="20" w:firstLine="0"/>
        <w:rPr>
          <w:rFonts w:ascii="Arial" w:hAnsi="Arial" w:cs="Arial"/>
          <w:b/>
          <w:sz w:val="20"/>
          <w:szCs w:val="20"/>
        </w:rPr>
      </w:pPr>
      <w:r w:rsidRPr="00E37CC2">
        <w:rPr>
          <w:rFonts w:ascii="Arial" w:hAnsi="Arial" w:cs="Arial"/>
          <w:b/>
          <w:sz w:val="20"/>
          <w:szCs w:val="20"/>
        </w:rPr>
        <w:t>Hluk</w:t>
      </w:r>
    </w:p>
    <w:p w:rsidR="00E37CC2" w:rsidRPr="00E37CC2" w:rsidRDefault="00E37CC2" w:rsidP="00E37CC2">
      <w:pPr>
        <w:pStyle w:val="Zkladntext1"/>
        <w:shd w:val="clear" w:color="auto" w:fill="auto"/>
        <w:spacing w:before="0" w:after="0" w:line="274" w:lineRule="exact"/>
        <w:ind w:left="1080" w:right="20" w:firstLine="0"/>
        <w:rPr>
          <w:rFonts w:ascii="Arial" w:hAnsi="Arial" w:cs="Arial"/>
          <w:sz w:val="20"/>
          <w:szCs w:val="20"/>
          <w:u w:val="single"/>
        </w:rPr>
      </w:pPr>
      <w:r w:rsidRPr="00E37CC2">
        <w:rPr>
          <w:rFonts w:ascii="Arial" w:hAnsi="Arial" w:cs="Arial"/>
          <w:sz w:val="20"/>
          <w:szCs w:val="20"/>
          <w:u w:val="single"/>
        </w:rPr>
        <w:t>Z výstavby</w:t>
      </w:r>
    </w:p>
    <w:p w:rsidR="00E37CC2" w:rsidRPr="00E37CC2" w:rsidRDefault="00E37CC2" w:rsidP="00E37CC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Výstavba</w:t>
      </w:r>
      <w:r w:rsidRPr="00E37CC2">
        <w:rPr>
          <w:rFonts w:ascii="Arial" w:hAnsi="Arial" w:cs="Arial"/>
          <w:sz w:val="20"/>
          <w:szCs w:val="20"/>
        </w:rPr>
        <w:t xml:space="preserve"> bude zdrojem hluku, který může ovlivnit akustické parametry v území. Hluk šířící se ze staveniště je závislý na množství, umístění, druhu a stavu používaných stavebních strojů, počtu pracovníků v jedné pracovní směně, druhu prací, organizaci práce i snaze vedení stavby hluk co nejvíce omezit. Všechny tyto parametry nezůstávají konstantní, ale mohou se i zásadním způsobem měnit v závislosti na okamžitém stadiu výstavby.</w:t>
      </w:r>
    </w:p>
    <w:p w:rsidR="00E37CC2" w:rsidRPr="00E37CC2" w:rsidRDefault="00E37CC2" w:rsidP="00E37CC2">
      <w:pPr>
        <w:pStyle w:val="Zkladntext1"/>
        <w:shd w:val="clear" w:color="auto" w:fill="auto"/>
        <w:spacing w:before="0" w:after="0" w:line="274" w:lineRule="exact"/>
        <w:ind w:left="1080" w:right="20" w:firstLine="0"/>
        <w:rPr>
          <w:rFonts w:ascii="Arial" w:hAnsi="Arial" w:cs="Arial"/>
          <w:sz w:val="20"/>
          <w:szCs w:val="20"/>
        </w:rPr>
      </w:pPr>
      <w:r w:rsidRPr="00E37CC2">
        <w:rPr>
          <w:rFonts w:ascii="Arial" w:hAnsi="Arial" w:cs="Arial"/>
          <w:sz w:val="20"/>
          <w:szCs w:val="20"/>
        </w:rPr>
        <w:t xml:space="preserve">Pro realizaci stavebních prací budou jako stavební stroje používány běžně používané stavební stroje - jedná se o běžnou stavební činnost prováděnou běžnými technologiemi, které významně neovlivní životní prostředí v blízkém okolí a předpokládá se, že hluk na staveništi nepřekročí přijatelnou hranici. </w:t>
      </w:r>
    </w:p>
    <w:p w:rsidR="00E37CC2" w:rsidRPr="00E37CC2" w:rsidRDefault="00E37CC2" w:rsidP="00E37CC2">
      <w:pPr>
        <w:pStyle w:val="Zkladntext1"/>
        <w:shd w:val="clear" w:color="auto" w:fill="auto"/>
        <w:spacing w:before="0" w:after="0" w:line="274" w:lineRule="exact"/>
        <w:ind w:left="1080" w:right="20" w:firstLine="0"/>
        <w:rPr>
          <w:rFonts w:ascii="Arial" w:hAnsi="Arial" w:cs="Arial"/>
          <w:sz w:val="20"/>
          <w:szCs w:val="20"/>
        </w:rPr>
      </w:pPr>
      <w:r w:rsidRPr="00E37CC2">
        <w:rPr>
          <w:rFonts w:ascii="Arial" w:hAnsi="Arial" w:cs="Arial"/>
          <w:sz w:val="20"/>
          <w:szCs w:val="20"/>
        </w:rPr>
        <w:t xml:space="preserve">Nepředpokládá se užívání všech uvedených mechanismů současně a umístění zdrojů hluku se bude neustále měnit dle okamžité potřeby. </w:t>
      </w:r>
    </w:p>
    <w:p w:rsidR="00E37CC2" w:rsidRPr="00E37CC2" w:rsidRDefault="00E37CC2" w:rsidP="00E37CC2">
      <w:pPr>
        <w:pStyle w:val="Zkladntext1"/>
        <w:shd w:val="clear" w:color="auto" w:fill="auto"/>
        <w:spacing w:before="0" w:after="0" w:line="274" w:lineRule="exact"/>
        <w:ind w:left="1080" w:right="20" w:firstLine="0"/>
        <w:rPr>
          <w:rFonts w:ascii="Arial" w:hAnsi="Arial" w:cs="Arial"/>
          <w:sz w:val="20"/>
          <w:szCs w:val="20"/>
        </w:rPr>
      </w:pPr>
      <w:r w:rsidRPr="00E37CC2">
        <w:rPr>
          <w:rFonts w:ascii="Arial" w:hAnsi="Arial" w:cs="Arial"/>
          <w:sz w:val="20"/>
          <w:szCs w:val="20"/>
        </w:rPr>
        <w:t>Negativní vliv hluku bude pouze dočasný - hluk ze staveniště však bude vznikat pouze během výstavby, která je časově omezena.</w:t>
      </w:r>
    </w:p>
    <w:p w:rsidR="00E37CC2" w:rsidRPr="00E37CC2" w:rsidRDefault="00E37CC2" w:rsidP="00E37CC2">
      <w:pPr>
        <w:pStyle w:val="Zkladntext1"/>
        <w:shd w:val="clear" w:color="auto" w:fill="auto"/>
        <w:spacing w:before="0" w:after="0" w:line="274" w:lineRule="exact"/>
        <w:ind w:left="1080" w:right="20" w:firstLine="0"/>
        <w:rPr>
          <w:rFonts w:ascii="Arial" w:hAnsi="Arial" w:cs="Arial"/>
          <w:sz w:val="20"/>
          <w:szCs w:val="20"/>
        </w:rPr>
      </w:pPr>
      <w:r w:rsidRPr="00E37CC2">
        <w:rPr>
          <w:rFonts w:ascii="Arial" w:hAnsi="Arial" w:cs="Arial"/>
          <w:sz w:val="20"/>
          <w:szCs w:val="20"/>
        </w:rPr>
        <w:t xml:space="preserve">Z uvedeného vyplývá, že hladina hluku šířícího se z budoucího staveniště do okolí nebude vysoká. </w:t>
      </w:r>
    </w:p>
    <w:p w:rsidR="00E37CC2" w:rsidRPr="00E37CC2" w:rsidRDefault="00E37CC2" w:rsidP="00E37CC2">
      <w:pPr>
        <w:pStyle w:val="Zkladntext1"/>
        <w:shd w:val="clear" w:color="auto" w:fill="auto"/>
        <w:spacing w:before="0" w:after="0" w:line="274" w:lineRule="exact"/>
        <w:ind w:left="1080" w:right="20" w:firstLine="0"/>
        <w:rPr>
          <w:rFonts w:ascii="Arial" w:hAnsi="Arial" w:cs="Arial"/>
          <w:sz w:val="20"/>
          <w:szCs w:val="20"/>
        </w:rPr>
      </w:pPr>
      <w:r w:rsidRPr="00E37CC2">
        <w:rPr>
          <w:rFonts w:ascii="Arial" w:hAnsi="Arial" w:cs="Arial"/>
          <w:sz w:val="20"/>
          <w:szCs w:val="20"/>
        </w:rPr>
        <w:t>Nesmí být překročeny hranice 50 dB (A) v denní a 40 dB (A) v noční době.</w:t>
      </w:r>
    </w:p>
    <w:p w:rsidR="00E37CC2" w:rsidRDefault="00E37CC2" w:rsidP="00E37CC2">
      <w:pPr>
        <w:pStyle w:val="Zkladntext1"/>
        <w:shd w:val="clear" w:color="auto" w:fill="auto"/>
        <w:spacing w:before="0" w:after="0" w:line="274" w:lineRule="exact"/>
        <w:ind w:left="1080" w:right="20" w:firstLine="0"/>
        <w:rPr>
          <w:rFonts w:ascii="Arial" w:hAnsi="Arial" w:cs="Arial"/>
          <w:sz w:val="20"/>
          <w:szCs w:val="20"/>
        </w:rPr>
      </w:pPr>
    </w:p>
    <w:p w:rsidR="00E37CC2" w:rsidRDefault="00E37CC2" w:rsidP="00455FBF">
      <w:pPr>
        <w:pStyle w:val="Zkladntext1"/>
        <w:shd w:val="clear" w:color="auto" w:fill="auto"/>
        <w:spacing w:before="0" w:after="0" w:line="274" w:lineRule="exact"/>
        <w:ind w:left="1080" w:right="20" w:firstLine="0"/>
        <w:rPr>
          <w:rFonts w:ascii="Arial" w:hAnsi="Arial" w:cs="Arial"/>
          <w:sz w:val="20"/>
          <w:szCs w:val="20"/>
        </w:rPr>
      </w:pPr>
    </w:p>
    <w:p w:rsidR="00455FBF" w:rsidRPr="00A36CBC"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E57CE">
        <w:rPr>
          <w:rFonts w:ascii="Arial" w:hAnsi="Arial" w:cs="Arial"/>
          <w:b/>
          <w:sz w:val="20"/>
          <w:szCs w:val="20"/>
        </w:rPr>
        <w:t>Zásady řešení vlivu stavby na okolí</w:t>
      </w:r>
      <w:r w:rsidRPr="00A36CBC">
        <w:rPr>
          <w:rFonts w:ascii="Arial" w:hAnsi="Arial" w:cs="Arial"/>
          <w:sz w:val="20"/>
          <w:szCs w:val="20"/>
        </w:rPr>
        <w:t xml:space="preserve"> viz </w:t>
      </w:r>
      <w:proofErr w:type="gramStart"/>
      <w:r w:rsidRPr="00A36CBC">
        <w:rPr>
          <w:rFonts w:ascii="Arial" w:hAnsi="Arial" w:cs="Arial"/>
          <w:sz w:val="20"/>
          <w:szCs w:val="20"/>
        </w:rPr>
        <w:t>odstavec „B.6 Popis</w:t>
      </w:r>
      <w:proofErr w:type="gramEnd"/>
      <w:r w:rsidRPr="00A36CBC">
        <w:rPr>
          <w:rFonts w:ascii="Arial" w:hAnsi="Arial" w:cs="Arial"/>
          <w:sz w:val="20"/>
          <w:szCs w:val="20"/>
        </w:rPr>
        <w:t xml:space="preserve"> vlivů stavby na životní prostředí a jeho ochrana“.</w:t>
      </w:r>
    </w:p>
    <w:p w:rsidR="00455FBF" w:rsidRDefault="00455FBF" w:rsidP="00455FBF">
      <w:pPr>
        <w:pStyle w:val="Zkladntext1"/>
        <w:shd w:val="clear" w:color="auto" w:fill="auto"/>
        <w:spacing w:after="72" w:line="274" w:lineRule="exact"/>
        <w:ind w:left="720" w:right="740" w:firstLine="0"/>
        <w:rPr>
          <w:rFonts w:ascii="Arial" w:hAnsi="Arial" w:cs="Arial"/>
        </w:rPr>
      </w:pPr>
    </w:p>
    <w:p w:rsidR="00455FBF" w:rsidRDefault="00455FBF" w:rsidP="00455FBF">
      <w:pPr>
        <w:pStyle w:val="Nadpis3"/>
      </w:pPr>
      <w:bookmarkStart w:id="30" w:name="_Toc391885615"/>
      <w:bookmarkStart w:id="31" w:name="_Toc405369823"/>
      <w:proofErr w:type="gramStart"/>
      <w:r w:rsidRPr="00B26A98">
        <w:t>B.2.11</w:t>
      </w:r>
      <w:proofErr w:type="gramEnd"/>
      <w:r w:rsidRPr="00B26A98">
        <w:t xml:space="preserve"> Ochrana stavby před negativními účinky vnějšího prostředí</w:t>
      </w:r>
      <w:bookmarkEnd w:id="30"/>
      <w:bookmarkEnd w:id="31"/>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 xml:space="preserve">Stavba bude chráněna standardním způsobem proti standardním klimatickým vlivům dle platných norem. </w:t>
      </w:r>
    </w:p>
    <w:p w:rsidR="00EB6B4F" w:rsidRPr="00EB6B4F" w:rsidRDefault="00EB6B4F" w:rsidP="00EB6B4F"/>
    <w:p w:rsidR="00455FBF" w:rsidRDefault="00455FBF" w:rsidP="00D70DAB">
      <w:pPr>
        <w:pStyle w:val="Zkladntext1"/>
        <w:numPr>
          <w:ilvl w:val="0"/>
          <w:numId w:val="6"/>
        </w:numPr>
        <w:shd w:val="clear" w:color="auto" w:fill="auto"/>
        <w:spacing w:before="0" w:after="0" w:line="335" w:lineRule="exact"/>
        <w:ind w:left="1080"/>
        <w:rPr>
          <w:rFonts w:ascii="Arial" w:hAnsi="Arial" w:cs="Arial"/>
        </w:rPr>
      </w:pPr>
      <w:r w:rsidRPr="00B26A98">
        <w:rPr>
          <w:rFonts w:ascii="Arial" w:hAnsi="Arial" w:cs="Arial"/>
        </w:rPr>
        <w:t xml:space="preserve"> ochrana před pronikáním radonu z</w:t>
      </w:r>
      <w:r>
        <w:rPr>
          <w:rFonts w:ascii="Arial" w:hAnsi="Arial" w:cs="Arial"/>
        </w:rPr>
        <w:t> </w:t>
      </w:r>
      <w:r w:rsidRPr="00B26A98">
        <w:rPr>
          <w:rFonts w:ascii="Arial" w:hAnsi="Arial" w:cs="Arial"/>
        </w:rPr>
        <w:t>podloží</w:t>
      </w:r>
    </w:p>
    <w:p w:rsidR="00EB6B4F" w:rsidRDefault="00CF7542" w:rsidP="00EB6B4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Stavba je chráněna dle platných předpisů. </w:t>
      </w:r>
    </w:p>
    <w:p w:rsidR="002B18ED" w:rsidRPr="00EB6B4F" w:rsidRDefault="002B18ED" w:rsidP="00EB6B4F">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D70DAB">
      <w:pPr>
        <w:pStyle w:val="Zkladntext1"/>
        <w:numPr>
          <w:ilvl w:val="0"/>
          <w:numId w:val="6"/>
        </w:numPr>
        <w:shd w:val="clear" w:color="auto" w:fill="auto"/>
        <w:spacing w:before="0" w:after="0" w:line="335" w:lineRule="exact"/>
        <w:ind w:left="1080"/>
        <w:rPr>
          <w:rFonts w:ascii="Arial" w:hAnsi="Arial" w:cs="Arial"/>
        </w:rPr>
      </w:pPr>
      <w:r>
        <w:rPr>
          <w:rFonts w:ascii="Arial" w:hAnsi="Arial" w:cs="Arial"/>
        </w:rPr>
        <w:t xml:space="preserve"> ochrana před bludnými proudy</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Není potřeba.</w:t>
      </w:r>
    </w:p>
    <w:p w:rsidR="00EB6B4F" w:rsidRPr="00EB6B4F" w:rsidRDefault="002B18ED" w:rsidP="00EB6B4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Objekt</w:t>
      </w:r>
      <w:r w:rsidR="00EB6B4F" w:rsidRPr="00EB6B4F">
        <w:rPr>
          <w:rFonts w:ascii="Arial" w:hAnsi="Arial" w:cs="Arial"/>
          <w:sz w:val="20"/>
          <w:szCs w:val="20"/>
        </w:rPr>
        <w:t xml:space="preserve"> se nenachází v lokalitě s extra negativními účinky okolního prostředí </w:t>
      </w:r>
    </w:p>
    <w:p w:rsidR="00455FBF" w:rsidRPr="00A36CBC"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D70DAB">
      <w:pPr>
        <w:pStyle w:val="Zkladntext1"/>
        <w:numPr>
          <w:ilvl w:val="0"/>
          <w:numId w:val="6"/>
        </w:numPr>
        <w:shd w:val="clear" w:color="auto" w:fill="auto"/>
        <w:spacing w:before="0" w:after="0" w:line="335" w:lineRule="exact"/>
        <w:ind w:left="1080"/>
        <w:rPr>
          <w:rFonts w:ascii="Arial" w:hAnsi="Arial" w:cs="Arial"/>
        </w:rPr>
      </w:pPr>
      <w:r w:rsidRPr="00B26A98">
        <w:rPr>
          <w:rFonts w:ascii="Arial" w:hAnsi="Arial" w:cs="Arial"/>
        </w:rPr>
        <w:t xml:space="preserve"> ochr</w:t>
      </w:r>
      <w:r>
        <w:rPr>
          <w:rFonts w:ascii="Arial" w:hAnsi="Arial" w:cs="Arial"/>
        </w:rPr>
        <w:t>ana před technickou seizmicitou</w:t>
      </w:r>
    </w:p>
    <w:p w:rsidR="00EB6B4F" w:rsidRPr="00EB6B4F" w:rsidRDefault="00455FBF" w:rsidP="00EB6B4F">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Není potřeba.</w:t>
      </w:r>
      <w:r w:rsidR="00EB6B4F">
        <w:rPr>
          <w:rFonts w:ascii="Arial" w:hAnsi="Arial" w:cs="Arial"/>
          <w:sz w:val="20"/>
          <w:szCs w:val="20"/>
        </w:rPr>
        <w:t xml:space="preserve"> </w:t>
      </w:r>
      <w:r w:rsidR="00EB6B4F" w:rsidRPr="00EB6B4F">
        <w:rPr>
          <w:rFonts w:ascii="Arial" w:hAnsi="Arial" w:cs="Arial"/>
          <w:sz w:val="20"/>
          <w:szCs w:val="20"/>
        </w:rPr>
        <w:t xml:space="preserve">Vzhledem k umístění stavby v ne seizmicky aktivní oblasti, neobsahuje návrh stavby žádná opatření proti seizmické aktivitě. </w:t>
      </w:r>
    </w:p>
    <w:p w:rsidR="00455FBF" w:rsidRPr="00B26A98" w:rsidRDefault="00455FBF" w:rsidP="00455FBF">
      <w:pPr>
        <w:pStyle w:val="Zkladntext1"/>
        <w:shd w:val="clear" w:color="auto" w:fill="auto"/>
        <w:spacing w:before="0" w:after="0" w:line="335" w:lineRule="exact"/>
        <w:ind w:firstLine="0"/>
        <w:rPr>
          <w:rFonts w:ascii="Arial" w:hAnsi="Arial" w:cs="Arial"/>
        </w:rPr>
      </w:pPr>
    </w:p>
    <w:p w:rsidR="00455FBF" w:rsidRDefault="00455FBF" w:rsidP="00D70DAB">
      <w:pPr>
        <w:pStyle w:val="Zkladntext1"/>
        <w:numPr>
          <w:ilvl w:val="0"/>
          <w:numId w:val="6"/>
        </w:numPr>
        <w:shd w:val="clear" w:color="auto" w:fill="auto"/>
        <w:spacing w:before="0" w:after="0" w:line="335" w:lineRule="exact"/>
        <w:ind w:left="1080"/>
        <w:rPr>
          <w:rFonts w:ascii="Arial" w:hAnsi="Arial" w:cs="Arial"/>
        </w:rPr>
      </w:pPr>
      <w:r>
        <w:rPr>
          <w:rFonts w:ascii="Arial" w:hAnsi="Arial" w:cs="Arial"/>
        </w:rPr>
        <w:t xml:space="preserve"> ochrana před hlukem</w:t>
      </w:r>
    </w:p>
    <w:p w:rsidR="00455FBF" w:rsidRDefault="00455FBF" w:rsidP="00455FBF">
      <w:pPr>
        <w:pStyle w:val="Zkladntext1"/>
        <w:shd w:val="clear" w:color="auto" w:fill="auto"/>
        <w:spacing w:before="0" w:after="0" w:line="274" w:lineRule="exact"/>
        <w:ind w:left="1080" w:right="20" w:firstLine="0"/>
        <w:rPr>
          <w:rFonts w:ascii="Arial" w:hAnsi="Arial" w:cs="Arial"/>
        </w:rPr>
      </w:pPr>
      <w:r>
        <w:rPr>
          <w:rFonts w:ascii="Arial" w:hAnsi="Arial" w:cs="Arial"/>
          <w:sz w:val="20"/>
          <w:szCs w:val="20"/>
        </w:rPr>
        <w:t>Není potřeba.</w:t>
      </w:r>
    </w:p>
    <w:p w:rsidR="00551BFE" w:rsidRDefault="00551BFE" w:rsidP="00455FBF">
      <w:pPr>
        <w:pStyle w:val="Zkladntext1"/>
        <w:shd w:val="clear" w:color="auto" w:fill="auto"/>
        <w:spacing w:before="0" w:after="0" w:line="335" w:lineRule="exact"/>
        <w:ind w:firstLine="0"/>
        <w:rPr>
          <w:rFonts w:ascii="Arial" w:hAnsi="Arial" w:cs="Arial"/>
        </w:rPr>
      </w:pPr>
    </w:p>
    <w:p w:rsidR="00455FBF" w:rsidRDefault="00455FBF" w:rsidP="00D70DAB">
      <w:pPr>
        <w:pStyle w:val="Zkladntext1"/>
        <w:numPr>
          <w:ilvl w:val="0"/>
          <w:numId w:val="6"/>
        </w:numPr>
        <w:shd w:val="clear" w:color="auto" w:fill="auto"/>
        <w:spacing w:before="0" w:after="0" w:line="335" w:lineRule="exact"/>
        <w:ind w:left="1080"/>
        <w:rPr>
          <w:rFonts w:ascii="Arial" w:hAnsi="Arial" w:cs="Arial"/>
        </w:rPr>
      </w:pPr>
      <w:r>
        <w:rPr>
          <w:rFonts w:ascii="Arial" w:hAnsi="Arial" w:cs="Arial"/>
        </w:rPr>
        <w:t xml:space="preserve"> protipovodňová opatření</w:t>
      </w:r>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 xml:space="preserve">Navržený objekt se nenachází v záplavovém území. </w:t>
      </w:r>
    </w:p>
    <w:p w:rsidR="00455FBF" w:rsidRPr="00B26A98" w:rsidRDefault="00455FBF" w:rsidP="00455FBF">
      <w:pPr>
        <w:pStyle w:val="Zkladntext1"/>
        <w:shd w:val="clear" w:color="auto" w:fill="auto"/>
        <w:spacing w:before="0" w:after="0" w:line="335" w:lineRule="exact"/>
        <w:ind w:firstLine="0"/>
        <w:rPr>
          <w:rFonts w:ascii="Arial" w:hAnsi="Arial" w:cs="Arial"/>
        </w:rPr>
      </w:pPr>
    </w:p>
    <w:p w:rsidR="00455FBF" w:rsidRPr="00B26A98" w:rsidRDefault="00455FBF" w:rsidP="00455FBF">
      <w:pPr>
        <w:pStyle w:val="Nadpis2"/>
      </w:pPr>
      <w:bookmarkStart w:id="32" w:name="_Toc391885616"/>
      <w:bookmarkStart w:id="33" w:name="_Toc405369824"/>
      <w:proofErr w:type="gramStart"/>
      <w:r w:rsidRPr="00B26A98">
        <w:t xml:space="preserve">B.3 </w:t>
      </w:r>
      <w:r>
        <w:tab/>
      </w:r>
      <w:r w:rsidRPr="00B26A98">
        <w:t>Připojení</w:t>
      </w:r>
      <w:proofErr w:type="gramEnd"/>
      <w:r w:rsidRPr="00B26A98">
        <w:t xml:space="preserve"> na technickou infrastrukturu</w:t>
      </w:r>
      <w:bookmarkEnd w:id="32"/>
      <w:bookmarkEnd w:id="33"/>
    </w:p>
    <w:p w:rsidR="00EB6B4F" w:rsidRPr="00DD0D58" w:rsidRDefault="002B18ED" w:rsidP="00D70DAB">
      <w:pPr>
        <w:pStyle w:val="Zkladntext1"/>
        <w:numPr>
          <w:ilvl w:val="0"/>
          <w:numId w:val="9"/>
        </w:numPr>
        <w:shd w:val="clear" w:color="auto" w:fill="auto"/>
        <w:spacing w:before="0" w:after="0" w:line="274" w:lineRule="exact"/>
        <w:ind w:right="20"/>
        <w:rPr>
          <w:rFonts w:ascii="Arial" w:hAnsi="Arial" w:cs="Arial"/>
          <w:sz w:val="20"/>
          <w:szCs w:val="20"/>
        </w:rPr>
      </w:pPr>
      <w:bookmarkStart w:id="34" w:name="_Toc391885617"/>
      <w:bookmarkStart w:id="35" w:name="_Toc405369825"/>
      <w:r>
        <w:rPr>
          <w:rFonts w:ascii="Arial" w:hAnsi="Arial" w:cs="Arial"/>
          <w:sz w:val="20"/>
          <w:szCs w:val="20"/>
        </w:rPr>
        <w:t>stávající</w:t>
      </w:r>
    </w:p>
    <w:p w:rsidR="00ED143D" w:rsidRPr="00EB6B4F" w:rsidRDefault="00ED143D" w:rsidP="00EB6B4F">
      <w:pPr>
        <w:pStyle w:val="Zkladntext1"/>
        <w:shd w:val="clear" w:color="auto" w:fill="auto"/>
        <w:spacing w:before="0" w:after="0" w:line="274" w:lineRule="exact"/>
        <w:ind w:left="1080" w:right="20" w:firstLine="0"/>
        <w:rPr>
          <w:rFonts w:ascii="Arial" w:hAnsi="Arial" w:cs="Arial"/>
          <w:sz w:val="20"/>
          <w:szCs w:val="20"/>
        </w:rPr>
      </w:pPr>
    </w:p>
    <w:p w:rsidR="00455FBF" w:rsidRPr="00B26A98" w:rsidRDefault="00455FBF" w:rsidP="00455FBF">
      <w:pPr>
        <w:pStyle w:val="Nadpis2"/>
      </w:pPr>
      <w:proofErr w:type="gramStart"/>
      <w:r w:rsidRPr="00B26A98">
        <w:t>B.4</w:t>
      </w:r>
      <w:r>
        <w:tab/>
      </w:r>
      <w:r w:rsidRPr="00B26A98">
        <w:t xml:space="preserve"> Dopravní</w:t>
      </w:r>
      <w:proofErr w:type="gramEnd"/>
      <w:r w:rsidRPr="00B26A98">
        <w:t xml:space="preserve"> řešení</w:t>
      </w:r>
      <w:bookmarkEnd w:id="34"/>
      <w:bookmarkEnd w:id="35"/>
    </w:p>
    <w:p w:rsidR="00455FBF" w:rsidRDefault="00455FBF" w:rsidP="00D70DAB">
      <w:pPr>
        <w:pStyle w:val="Zkladntext1"/>
        <w:numPr>
          <w:ilvl w:val="0"/>
          <w:numId w:val="7"/>
        </w:numPr>
        <w:shd w:val="clear" w:color="auto" w:fill="auto"/>
        <w:spacing w:before="0" w:after="0" w:line="335" w:lineRule="exact"/>
        <w:ind w:left="1080"/>
        <w:rPr>
          <w:rFonts w:ascii="Arial" w:hAnsi="Arial" w:cs="Arial"/>
        </w:rPr>
      </w:pPr>
      <w:r>
        <w:rPr>
          <w:rFonts w:ascii="Arial" w:hAnsi="Arial" w:cs="Arial"/>
        </w:rPr>
        <w:t xml:space="preserve"> popis dopravního řešení</w:t>
      </w:r>
    </w:p>
    <w:p w:rsidR="00AB7AAC" w:rsidRDefault="00AB7AAC" w:rsidP="0048144D">
      <w:pPr>
        <w:pStyle w:val="Zkladntext1"/>
        <w:shd w:val="clear" w:color="auto" w:fill="auto"/>
        <w:spacing w:before="0" w:after="0" w:line="274" w:lineRule="exact"/>
        <w:ind w:left="1080" w:right="20" w:firstLine="0"/>
        <w:rPr>
          <w:rFonts w:ascii="Arial" w:hAnsi="Arial" w:cs="Arial"/>
          <w:sz w:val="20"/>
          <w:szCs w:val="20"/>
        </w:rPr>
      </w:pPr>
      <w:r w:rsidRPr="00AB7AAC">
        <w:rPr>
          <w:rFonts w:ascii="Arial" w:hAnsi="Arial" w:cs="Arial"/>
          <w:sz w:val="20"/>
          <w:szCs w:val="20"/>
        </w:rPr>
        <w:t xml:space="preserve">Z dopravního hlediska </w:t>
      </w:r>
      <w:r w:rsidR="00522C3B">
        <w:rPr>
          <w:rFonts w:ascii="Arial" w:hAnsi="Arial" w:cs="Arial"/>
          <w:sz w:val="20"/>
          <w:szCs w:val="20"/>
        </w:rPr>
        <w:t xml:space="preserve">se nic </w:t>
      </w:r>
      <w:r w:rsidR="0048144D">
        <w:rPr>
          <w:rFonts w:ascii="Arial" w:hAnsi="Arial" w:cs="Arial"/>
          <w:sz w:val="20"/>
          <w:szCs w:val="20"/>
        </w:rPr>
        <w:t xml:space="preserve">nemění. Stavba a celý </w:t>
      </w:r>
      <w:r w:rsidR="002B18ED">
        <w:rPr>
          <w:rFonts w:ascii="Arial" w:hAnsi="Arial" w:cs="Arial"/>
          <w:sz w:val="20"/>
          <w:szCs w:val="20"/>
        </w:rPr>
        <w:t>objekt</w:t>
      </w:r>
      <w:r w:rsidR="0048144D">
        <w:rPr>
          <w:rFonts w:ascii="Arial" w:hAnsi="Arial" w:cs="Arial"/>
          <w:sz w:val="20"/>
          <w:szCs w:val="20"/>
        </w:rPr>
        <w:t xml:space="preserve"> je napojen na dopravní infrastrukturu.</w:t>
      </w:r>
    </w:p>
    <w:p w:rsidR="0048144D" w:rsidRPr="0048144D" w:rsidRDefault="0048144D" w:rsidP="0048144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Nenavyšujeme dopravní situaci, nenavyšuje se </w:t>
      </w:r>
      <w:r w:rsidR="002B18ED">
        <w:rPr>
          <w:rFonts w:ascii="Arial" w:hAnsi="Arial" w:cs="Arial"/>
          <w:sz w:val="20"/>
          <w:szCs w:val="20"/>
        </w:rPr>
        <w:t>počet zaměstnanců ani žáků.</w:t>
      </w:r>
    </w:p>
    <w:p w:rsidR="0048144D" w:rsidRPr="00AB7AAC" w:rsidRDefault="0048144D" w:rsidP="0048144D">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D70DAB">
      <w:pPr>
        <w:pStyle w:val="Zkladntext1"/>
        <w:numPr>
          <w:ilvl w:val="0"/>
          <w:numId w:val="7"/>
        </w:numPr>
        <w:shd w:val="clear" w:color="auto" w:fill="auto"/>
        <w:spacing w:before="0" w:after="0" w:line="335" w:lineRule="exact"/>
        <w:ind w:left="1080"/>
        <w:rPr>
          <w:rFonts w:ascii="Arial" w:hAnsi="Arial" w:cs="Arial"/>
        </w:rPr>
      </w:pPr>
      <w:r w:rsidRPr="00B26A98">
        <w:rPr>
          <w:rFonts w:ascii="Arial" w:hAnsi="Arial" w:cs="Arial"/>
        </w:rPr>
        <w:t xml:space="preserve"> napojení území na st</w:t>
      </w:r>
      <w:r>
        <w:rPr>
          <w:rFonts w:ascii="Arial" w:hAnsi="Arial" w:cs="Arial"/>
        </w:rPr>
        <w:t>ávající dopravní infrastrukturu</w:t>
      </w:r>
    </w:p>
    <w:p w:rsidR="0048144D" w:rsidRDefault="002B18ED" w:rsidP="00567DDE">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Stávající.</w:t>
      </w:r>
    </w:p>
    <w:p w:rsidR="002B18ED" w:rsidRDefault="002B18ED" w:rsidP="00567DDE">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D70DAB">
      <w:pPr>
        <w:pStyle w:val="Zkladntext1"/>
        <w:numPr>
          <w:ilvl w:val="0"/>
          <w:numId w:val="7"/>
        </w:numPr>
        <w:shd w:val="clear" w:color="auto" w:fill="auto"/>
        <w:spacing w:before="0" w:after="0" w:line="335" w:lineRule="exact"/>
        <w:ind w:left="1080"/>
        <w:rPr>
          <w:rFonts w:ascii="Arial" w:hAnsi="Arial" w:cs="Arial"/>
        </w:rPr>
      </w:pPr>
      <w:r>
        <w:rPr>
          <w:rFonts w:ascii="Arial" w:hAnsi="Arial" w:cs="Arial"/>
        </w:rPr>
        <w:t xml:space="preserve"> doprava v klidu</w:t>
      </w:r>
    </w:p>
    <w:p w:rsidR="00AB7AAC" w:rsidRDefault="0048144D" w:rsidP="00AB7AA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Nena</w:t>
      </w:r>
      <w:r w:rsidR="00522C3B">
        <w:rPr>
          <w:rFonts w:ascii="Arial" w:hAnsi="Arial" w:cs="Arial"/>
          <w:sz w:val="20"/>
          <w:szCs w:val="20"/>
        </w:rPr>
        <w:t>vyšujeme počet pracovníků – tedy</w:t>
      </w:r>
      <w:r>
        <w:rPr>
          <w:rFonts w:ascii="Arial" w:hAnsi="Arial" w:cs="Arial"/>
          <w:sz w:val="20"/>
          <w:szCs w:val="20"/>
        </w:rPr>
        <w:t xml:space="preserve"> doprava v klidu zůstává stávající a není potřeba zvyšovat počet parkovacích stání.</w:t>
      </w:r>
    </w:p>
    <w:p w:rsidR="002B18ED" w:rsidRDefault="002B18ED" w:rsidP="002B18E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Stávající.</w:t>
      </w:r>
    </w:p>
    <w:p w:rsidR="007B5F5D" w:rsidRPr="00DE4210" w:rsidRDefault="007B5F5D" w:rsidP="00AB7AAC">
      <w:pPr>
        <w:pStyle w:val="Zkladntext1"/>
        <w:shd w:val="clear" w:color="auto" w:fill="auto"/>
        <w:spacing w:before="0" w:after="0" w:line="274" w:lineRule="exact"/>
        <w:ind w:left="1080" w:right="20" w:firstLine="0"/>
        <w:rPr>
          <w:rFonts w:ascii="Arial" w:hAnsi="Arial" w:cs="Arial"/>
          <w:b/>
          <w:sz w:val="20"/>
          <w:szCs w:val="20"/>
        </w:rPr>
      </w:pPr>
    </w:p>
    <w:p w:rsidR="00455FBF" w:rsidRDefault="00455FBF" w:rsidP="00D70DAB">
      <w:pPr>
        <w:pStyle w:val="Zkladntext1"/>
        <w:numPr>
          <w:ilvl w:val="0"/>
          <w:numId w:val="7"/>
        </w:numPr>
        <w:shd w:val="clear" w:color="auto" w:fill="auto"/>
        <w:spacing w:before="0" w:after="0" w:line="335" w:lineRule="exact"/>
        <w:ind w:left="1080"/>
        <w:rPr>
          <w:rFonts w:ascii="Arial" w:hAnsi="Arial" w:cs="Arial"/>
        </w:rPr>
      </w:pPr>
      <w:r>
        <w:rPr>
          <w:rFonts w:ascii="Arial" w:hAnsi="Arial" w:cs="Arial"/>
        </w:rPr>
        <w:t xml:space="preserve"> pěší a cyklistické stezky</w:t>
      </w:r>
    </w:p>
    <w:p w:rsidR="00455FBF" w:rsidRDefault="00455FBF" w:rsidP="00455FBF">
      <w:pPr>
        <w:pStyle w:val="Zkladntext1"/>
        <w:shd w:val="clear" w:color="auto" w:fill="auto"/>
        <w:spacing w:before="0" w:after="0" w:line="331" w:lineRule="exact"/>
        <w:ind w:left="1080" w:firstLine="0"/>
        <w:rPr>
          <w:rFonts w:ascii="Arial" w:hAnsi="Arial" w:cs="Arial"/>
          <w:sz w:val="20"/>
          <w:szCs w:val="20"/>
        </w:rPr>
      </w:pPr>
      <w:r w:rsidRPr="00A06955">
        <w:rPr>
          <w:rFonts w:ascii="Arial" w:hAnsi="Arial" w:cs="Arial"/>
          <w:sz w:val="20"/>
          <w:szCs w:val="20"/>
        </w:rPr>
        <w:t>Není potřeba.</w:t>
      </w:r>
      <w:r w:rsidR="007B5F5D">
        <w:rPr>
          <w:rFonts w:ascii="Arial" w:hAnsi="Arial" w:cs="Arial"/>
          <w:sz w:val="20"/>
          <w:szCs w:val="20"/>
        </w:rPr>
        <w:t xml:space="preserve">  </w:t>
      </w:r>
      <w:r w:rsidR="00503362">
        <w:rPr>
          <w:rFonts w:ascii="Arial" w:hAnsi="Arial" w:cs="Arial"/>
          <w:sz w:val="20"/>
          <w:szCs w:val="20"/>
        </w:rPr>
        <w:t>Zůstávají</w:t>
      </w:r>
      <w:r w:rsidR="007B5F5D">
        <w:rPr>
          <w:rFonts w:ascii="Arial" w:hAnsi="Arial" w:cs="Arial"/>
          <w:sz w:val="20"/>
          <w:szCs w:val="20"/>
        </w:rPr>
        <w:t xml:space="preserve"> stávající.</w:t>
      </w:r>
    </w:p>
    <w:p w:rsidR="00455FBF" w:rsidRPr="00A06955" w:rsidRDefault="00455FBF" w:rsidP="00455FBF">
      <w:pPr>
        <w:pStyle w:val="Zkladntext1"/>
        <w:shd w:val="clear" w:color="auto" w:fill="auto"/>
        <w:spacing w:before="0" w:after="0" w:line="331" w:lineRule="exact"/>
        <w:ind w:left="1080" w:firstLine="0"/>
        <w:rPr>
          <w:rFonts w:ascii="Arial" w:hAnsi="Arial" w:cs="Arial"/>
          <w:sz w:val="20"/>
          <w:szCs w:val="20"/>
        </w:rPr>
      </w:pPr>
    </w:p>
    <w:p w:rsidR="00455FBF" w:rsidRPr="00B26A98" w:rsidRDefault="00455FBF" w:rsidP="00455FBF">
      <w:pPr>
        <w:pStyle w:val="Nadpis2"/>
      </w:pPr>
      <w:bookmarkStart w:id="36" w:name="_Toc391885618"/>
      <w:bookmarkStart w:id="37" w:name="_Toc405369826"/>
      <w:proofErr w:type="gramStart"/>
      <w:r w:rsidRPr="00B26A98">
        <w:t xml:space="preserve">B.5 </w:t>
      </w:r>
      <w:r>
        <w:tab/>
      </w:r>
      <w:r w:rsidRPr="00B26A98">
        <w:t>Řešení</w:t>
      </w:r>
      <w:proofErr w:type="gramEnd"/>
      <w:r w:rsidRPr="00B26A98">
        <w:t xml:space="preserve"> vegetace a souvisejících terénních úprav</w:t>
      </w:r>
      <w:bookmarkEnd w:id="36"/>
      <w:bookmarkEnd w:id="37"/>
    </w:p>
    <w:p w:rsidR="00503362" w:rsidRDefault="00CA05CD" w:rsidP="002B18E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 r</w:t>
      </w:r>
      <w:r w:rsidR="007B5F5D">
        <w:rPr>
          <w:rFonts w:ascii="Arial" w:hAnsi="Arial" w:cs="Arial"/>
          <w:sz w:val="20"/>
          <w:szCs w:val="20"/>
        </w:rPr>
        <w:t xml:space="preserve">ámci </w:t>
      </w:r>
      <w:r w:rsidR="002B18ED">
        <w:rPr>
          <w:rFonts w:ascii="Arial" w:hAnsi="Arial" w:cs="Arial"/>
          <w:sz w:val="20"/>
          <w:szCs w:val="20"/>
        </w:rPr>
        <w:t>sanace je nutné realizovat výkopové práce</w:t>
      </w:r>
      <w:r w:rsidR="00503362">
        <w:rPr>
          <w:rFonts w:ascii="Arial" w:hAnsi="Arial" w:cs="Arial"/>
          <w:sz w:val="20"/>
          <w:szCs w:val="20"/>
        </w:rPr>
        <w:t>.</w:t>
      </w:r>
      <w:r w:rsidR="002B18ED">
        <w:rPr>
          <w:rFonts w:ascii="Arial" w:hAnsi="Arial" w:cs="Arial"/>
          <w:sz w:val="20"/>
          <w:szCs w:val="20"/>
        </w:rPr>
        <w:t xml:space="preserve"> Těmito pracemi </w:t>
      </w:r>
      <w:r>
        <w:rPr>
          <w:rFonts w:ascii="Arial" w:hAnsi="Arial" w:cs="Arial"/>
          <w:sz w:val="20"/>
          <w:szCs w:val="20"/>
        </w:rPr>
        <w:t>je bohužel</w:t>
      </w:r>
      <w:r w:rsidR="002B18ED">
        <w:rPr>
          <w:rFonts w:ascii="Arial" w:hAnsi="Arial" w:cs="Arial"/>
          <w:sz w:val="20"/>
          <w:szCs w:val="20"/>
        </w:rPr>
        <w:t xml:space="preserve"> nutné zasáhnout do stávající výsadby. </w:t>
      </w:r>
    </w:p>
    <w:p w:rsidR="009A515A" w:rsidRDefault="009A515A" w:rsidP="009A515A">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Při výkopových prací</w:t>
      </w:r>
      <w:r w:rsidR="00CA05CD">
        <w:rPr>
          <w:rFonts w:ascii="Arial" w:hAnsi="Arial" w:cs="Arial"/>
          <w:sz w:val="20"/>
          <w:szCs w:val="20"/>
        </w:rPr>
        <w:t>ch</w:t>
      </w:r>
      <w:r>
        <w:rPr>
          <w:rFonts w:ascii="Arial" w:hAnsi="Arial" w:cs="Arial"/>
          <w:sz w:val="20"/>
          <w:szCs w:val="20"/>
        </w:rPr>
        <w:t xml:space="preserve"> z důvodu sanace stropu suterénu bude nutné odstranit dva stromky v zeleni. Po dokončení bude vše vráceno do původního stavu.</w:t>
      </w:r>
    </w:p>
    <w:p w:rsidR="009A515A" w:rsidRDefault="009A515A" w:rsidP="00455FBF">
      <w:pPr>
        <w:pStyle w:val="Nadpis2"/>
      </w:pPr>
      <w:bookmarkStart w:id="38" w:name="_Toc391885619"/>
      <w:bookmarkStart w:id="39" w:name="_Toc405369827"/>
    </w:p>
    <w:p w:rsidR="00455FBF" w:rsidRDefault="00455FBF" w:rsidP="00455FBF">
      <w:pPr>
        <w:pStyle w:val="Nadpis2"/>
      </w:pPr>
      <w:proofErr w:type="gramStart"/>
      <w:r w:rsidRPr="00B26A98">
        <w:t xml:space="preserve">B.6 </w:t>
      </w:r>
      <w:r>
        <w:tab/>
      </w:r>
      <w:r w:rsidRPr="00B26A98">
        <w:t>Popis</w:t>
      </w:r>
      <w:proofErr w:type="gramEnd"/>
      <w:r w:rsidRPr="00B26A98">
        <w:t xml:space="preserve"> vlivů stavby na životní prostředí a jeho ochrana</w:t>
      </w:r>
      <w:bookmarkEnd w:id="38"/>
      <w:bookmarkEnd w:id="39"/>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Stavba nepůsobí negativním vlivem na životní prostředí. Stavba nemá negativní vliv na odtokové poměry v území a okolí stavby. Stavba nebude po dokončení působit negativním vlivem na okolí.</w:t>
      </w:r>
    </w:p>
    <w:p w:rsidR="00455FBF" w:rsidRPr="00B508CF" w:rsidRDefault="00455FBF" w:rsidP="00455FBF"/>
    <w:p w:rsidR="00455FBF" w:rsidRDefault="00455FBF" w:rsidP="00D70DAB">
      <w:pPr>
        <w:pStyle w:val="Zkladntext1"/>
        <w:numPr>
          <w:ilvl w:val="0"/>
          <w:numId w:val="8"/>
        </w:numPr>
        <w:shd w:val="clear" w:color="auto" w:fill="auto"/>
        <w:spacing w:before="0" w:after="30" w:line="220" w:lineRule="exact"/>
        <w:ind w:left="1080"/>
        <w:rPr>
          <w:rFonts w:ascii="Arial" w:hAnsi="Arial" w:cs="Arial"/>
        </w:rPr>
      </w:pPr>
      <w:r w:rsidRPr="00B26A98">
        <w:rPr>
          <w:rFonts w:ascii="Arial" w:hAnsi="Arial" w:cs="Arial"/>
        </w:rPr>
        <w:t xml:space="preserve"> vliv stavby na životní prostředí - ovz</w:t>
      </w:r>
      <w:r>
        <w:rPr>
          <w:rFonts w:ascii="Arial" w:hAnsi="Arial" w:cs="Arial"/>
        </w:rPr>
        <w:t>duší, hluk, voda, odpady a půda</w:t>
      </w:r>
    </w:p>
    <w:p w:rsidR="00455FBF" w:rsidRPr="00BC2BF4" w:rsidRDefault="00455FBF" w:rsidP="00455FBF">
      <w:pPr>
        <w:ind w:left="1134"/>
        <w:jc w:val="both"/>
        <w:rPr>
          <w:rFonts w:ascii="Arial" w:hAnsi="Arial" w:cs="Arial"/>
          <w:sz w:val="20"/>
          <w:szCs w:val="20"/>
        </w:rPr>
      </w:pPr>
      <w:r w:rsidRPr="00BC2BF4">
        <w:rPr>
          <w:rFonts w:ascii="Arial" w:hAnsi="Arial" w:cs="Arial"/>
          <w:sz w:val="20"/>
          <w:szCs w:val="20"/>
        </w:rPr>
        <w:t xml:space="preserve">Hlukové poměry od stavební činnosti související s  výstavbou plánované budovy budou v chráněném venkovním prostoru staveb okolní chráněné zástavby v oblasti stavby vyjádřeny hodnotami LAeq,14h pod, resp. v úrovni hygienického limitu 65 dB stanoveným pro časový úsek dne od 7 do 21 hodin pro stavební činnost. </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Při provádění stavebních prací je nutno respektovat zejména:</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1</w:t>
      </w:r>
      <w:r w:rsidRPr="00BC2BF4">
        <w:rPr>
          <w:rFonts w:ascii="Arial" w:hAnsi="Arial" w:cs="Arial"/>
          <w:sz w:val="20"/>
          <w:szCs w:val="20"/>
        </w:rPr>
        <w:t>) ochranu proti hluku a vibracím:</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Zhotovitel stavebních prací je povinen používat především stroje a mechanismy v dobrém technickém stavu,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2</w:t>
      </w:r>
      <w:r w:rsidRPr="00BC2BF4">
        <w:rPr>
          <w:rFonts w:ascii="Arial" w:hAnsi="Arial" w:cs="Arial"/>
          <w:sz w:val="20"/>
          <w:szCs w:val="20"/>
        </w:rPr>
        <w:t>) ochranu proti znečišťování ovzduší výfukovými plyny a prachem:</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3</w:t>
      </w:r>
      <w:r w:rsidRPr="00BC2BF4">
        <w:rPr>
          <w:rFonts w:ascii="Arial" w:hAnsi="Arial" w:cs="Arial"/>
          <w:sz w:val="20"/>
          <w:szCs w:val="20"/>
        </w:rPr>
        <w:t>) ochranu proti znečišťování komunikací a nadměrné prašnosti:</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Vozidla vyjíždějící ze staveniště musí být řádně očištěna, aby nedocházelo ke znečišťování veřejných komunikací zejména zeminou, betonovou směsí apod. Případné znečištění veřejných komunikací musí být pravidelně odstraňováno.  Vozidla dopravujíc</w:t>
      </w:r>
      <w:r w:rsidR="00567DDE">
        <w:rPr>
          <w:rFonts w:ascii="Arial" w:hAnsi="Arial" w:cs="Arial"/>
          <w:sz w:val="20"/>
          <w:szCs w:val="20"/>
        </w:rPr>
        <w:t>í sypké materiály musí používat</w:t>
      </w:r>
      <w:r w:rsidRPr="00BC2BF4">
        <w:rPr>
          <w:rFonts w:ascii="Arial" w:hAnsi="Arial" w:cs="Arial"/>
          <w:sz w:val="20"/>
          <w:szCs w:val="20"/>
        </w:rPr>
        <w:t xml:space="preserve"> k zakrytí hmot plachty, vybouranou suť je nutno v případě zvýšené prašnosti zkrápět. Komunikace budou pravidelně čištěny, v případě tvorby prachu zkrápěny.</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4</w:t>
      </w:r>
      <w:r w:rsidRPr="00BC2BF4">
        <w:rPr>
          <w:rFonts w:ascii="Arial" w:hAnsi="Arial" w:cs="Arial"/>
          <w:sz w:val="20"/>
          <w:szCs w:val="20"/>
        </w:rPr>
        <w:t>) Odpadové hospodářství:</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S odpady vznikajícími při provozu objektu bude nakládáno v souladu s platnými předpisy, a to především:</w:t>
      </w:r>
    </w:p>
    <w:p w:rsidR="00455FBF" w:rsidRPr="00BC2BF4" w:rsidRDefault="00455FBF" w:rsidP="00D70DAB">
      <w:pPr>
        <w:pStyle w:val="Zkladntext1"/>
        <w:numPr>
          <w:ilvl w:val="0"/>
          <w:numId w:val="9"/>
        </w:numPr>
        <w:shd w:val="clear" w:color="auto" w:fill="auto"/>
        <w:spacing w:before="0" w:after="0" w:line="274" w:lineRule="exact"/>
        <w:ind w:right="20"/>
        <w:rPr>
          <w:rFonts w:ascii="Arial" w:hAnsi="Arial" w:cs="Arial"/>
          <w:sz w:val="20"/>
          <w:szCs w:val="20"/>
        </w:rPr>
      </w:pPr>
      <w:r w:rsidRPr="00BC2BF4">
        <w:rPr>
          <w:rFonts w:ascii="Arial" w:hAnsi="Arial" w:cs="Arial"/>
          <w:sz w:val="20"/>
          <w:szCs w:val="20"/>
        </w:rPr>
        <w:t>zákonem č. 185/2001 Sb. o odpadech, ve znění pozdějších předpisů</w:t>
      </w:r>
    </w:p>
    <w:p w:rsidR="00455FBF" w:rsidRPr="00BC2BF4" w:rsidRDefault="00455FBF" w:rsidP="00D70DAB">
      <w:pPr>
        <w:pStyle w:val="Zkladntext1"/>
        <w:numPr>
          <w:ilvl w:val="0"/>
          <w:numId w:val="9"/>
        </w:numPr>
        <w:shd w:val="clear" w:color="auto" w:fill="auto"/>
        <w:spacing w:before="0" w:after="0" w:line="274" w:lineRule="exact"/>
        <w:ind w:right="20"/>
        <w:rPr>
          <w:rFonts w:ascii="Arial" w:hAnsi="Arial" w:cs="Arial"/>
          <w:sz w:val="20"/>
          <w:szCs w:val="20"/>
        </w:rPr>
      </w:pPr>
      <w:r w:rsidRPr="00BC2BF4">
        <w:rPr>
          <w:rFonts w:ascii="Arial" w:hAnsi="Arial" w:cs="Arial"/>
          <w:sz w:val="20"/>
          <w:szCs w:val="20"/>
        </w:rPr>
        <w:t>vyhláškou č. 381/2001 Sb., kterou se stanoví katalog odpadů a další seznamy odpadů, ve znění pozdějších předpisů</w:t>
      </w:r>
    </w:p>
    <w:p w:rsidR="00455FBF" w:rsidRPr="00BC2BF4" w:rsidRDefault="00455FBF" w:rsidP="00D70DAB">
      <w:pPr>
        <w:pStyle w:val="Zkladntext1"/>
        <w:numPr>
          <w:ilvl w:val="0"/>
          <w:numId w:val="9"/>
        </w:numPr>
        <w:shd w:val="clear" w:color="auto" w:fill="auto"/>
        <w:spacing w:before="0" w:after="0" w:line="274" w:lineRule="exact"/>
        <w:ind w:right="20"/>
        <w:rPr>
          <w:rFonts w:ascii="Arial" w:hAnsi="Arial" w:cs="Arial"/>
          <w:sz w:val="20"/>
          <w:szCs w:val="20"/>
        </w:rPr>
      </w:pPr>
      <w:r w:rsidRPr="00BC2BF4">
        <w:rPr>
          <w:rFonts w:ascii="Arial" w:hAnsi="Arial" w:cs="Arial"/>
          <w:sz w:val="20"/>
          <w:szCs w:val="20"/>
        </w:rPr>
        <w:t xml:space="preserve">vyhláškou č. 383/2001 Sb., o podrobnostech nakládání s odpady, ve znění </w:t>
      </w:r>
      <w:r w:rsidRPr="00BC2BF4">
        <w:rPr>
          <w:rFonts w:ascii="Arial" w:hAnsi="Arial" w:cs="Arial"/>
          <w:sz w:val="20"/>
          <w:szCs w:val="20"/>
        </w:rPr>
        <w:lastRenderedPageBreak/>
        <w:t>pozdějších předpisů</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Nakládání s odpady znamená jejich shromažďování, třídění, skladování na vyhrazených místech a jejich zneškodnění, resp. předání na základě smluvních vztahů pouze oprávněným osobám.</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 xml:space="preserve">Při provozu stavby a s ní souvisejících ploch se předpokládá vznik běžných druhů odpadů. </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Nebezpečné odpady podle § 6 odst. 1 a 2 zákona č.185/2001 Sb., (o odpadech) jsou označeny symbolem "*", které stanoví vyhláška č. 381/2001 (Katalog odpadů).</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Vytříděný nebezpečný odpad vyskytující se pravidelně (např. zářivky, baterie apod.) se bude shromažďovat odděleně v označených sběrných nádobách a bude se předávat oprávněné osobě k zneškodnění. Původce si bude počínat tak, aby nedošlo k ohrožení života a zdraví lidí, zvířat či rostlin nebo nedošlo k ohrožení nebo poškození životního prostředí. Ostatní nebezpečný odpad (např. vyřazená elektrická a elektronická zařízení) bude okamžitě po vyřazení předáván smluvní firmě k zneškodnění.</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Sběr objemného odpadu bude probíhat nárazově v závislosti na aktuální potřebě. Bude ukládán do přistavených velkoobjemových kontejnerů, které budou po naplnění ihned odváženy (týká se odpadu, který pro jeho rozměry nelze uložit do běžných sběrných kontejnerů a nádob, jako např. odpadu z údržby venkovních travnatých ploch, výsadby stromů a keřů apod.).</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Odpady vzniklé při stavebních pracích budou zařazeny podle druhů a kategorií, budou tříděny a odstraněny vhodným způsobem. Stavebník zajistí, aby osoba, které předává odpady, byla k jejich převzetí dle zákona oprávněna.</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1E29D0">
        <w:rPr>
          <w:rFonts w:ascii="Arial" w:hAnsi="Arial" w:cs="Arial"/>
          <w:sz w:val="20"/>
          <w:szCs w:val="20"/>
        </w:rPr>
        <w:t>Po ukončení stavebních prací budou předloženy Odboru životního prostředí MÚ doklady o způsobu odstranění odpadů ze stavební činnosti</w:t>
      </w:r>
      <w:r w:rsidR="00567DDE">
        <w:rPr>
          <w:rFonts w:ascii="Arial" w:hAnsi="Arial" w:cs="Arial"/>
          <w:sz w:val="20"/>
          <w:szCs w:val="20"/>
        </w:rPr>
        <w:t>,</w:t>
      </w:r>
      <w:r w:rsidRPr="001E29D0">
        <w:rPr>
          <w:rFonts w:ascii="Arial" w:hAnsi="Arial" w:cs="Arial"/>
          <w:sz w:val="20"/>
          <w:szCs w:val="20"/>
        </w:rPr>
        <w:t xml:space="preserve"> pokud jejich další využití není možné.</w:t>
      </w:r>
    </w:p>
    <w:p w:rsidR="00455FBF" w:rsidRDefault="00455FBF" w:rsidP="00455FBF">
      <w:pPr>
        <w:pStyle w:val="Zkladntext1"/>
        <w:shd w:val="clear" w:color="auto" w:fill="auto"/>
        <w:spacing w:before="0" w:after="30" w:line="220" w:lineRule="exact"/>
        <w:ind w:firstLine="0"/>
        <w:rPr>
          <w:rFonts w:ascii="Arial" w:hAnsi="Arial" w:cs="Arial"/>
        </w:rPr>
      </w:pPr>
    </w:p>
    <w:p w:rsidR="00455FBF" w:rsidRPr="00B26A98" w:rsidRDefault="00455FBF" w:rsidP="00455FBF">
      <w:pPr>
        <w:pStyle w:val="Zkladntext1"/>
        <w:shd w:val="clear" w:color="auto" w:fill="auto"/>
        <w:spacing w:before="0" w:after="30" w:line="220" w:lineRule="exact"/>
        <w:ind w:firstLine="0"/>
        <w:rPr>
          <w:rFonts w:ascii="Arial" w:hAnsi="Arial" w:cs="Arial"/>
        </w:rPr>
      </w:pPr>
    </w:p>
    <w:p w:rsidR="00455FBF" w:rsidRDefault="00455FBF" w:rsidP="00D70DAB">
      <w:pPr>
        <w:pStyle w:val="Zkladntext1"/>
        <w:numPr>
          <w:ilvl w:val="0"/>
          <w:numId w:val="8"/>
        </w:numPr>
        <w:shd w:val="clear" w:color="auto" w:fill="auto"/>
        <w:spacing w:before="0" w:after="0" w:line="271" w:lineRule="exact"/>
        <w:ind w:left="1080" w:right="740"/>
        <w:rPr>
          <w:rFonts w:ascii="Arial" w:hAnsi="Arial" w:cs="Arial"/>
        </w:rPr>
      </w:pPr>
      <w:r w:rsidRPr="00B26A98">
        <w:rPr>
          <w:rFonts w:ascii="Arial" w:hAnsi="Arial" w:cs="Arial"/>
        </w:rPr>
        <w:t xml:space="preserve"> vliv stavby na přírodu a krajinu (ochrana dřevin, ochrana památných stromů, ochrana rostlin a živočichů apod.), zachování ekolog</w:t>
      </w:r>
      <w:r>
        <w:rPr>
          <w:rFonts w:ascii="Arial" w:hAnsi="Arial" w:cs="Arial"/>
        </w:rPr>
        <w:t>ických funkcí a vazeb v krajině</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C24569" w:rsidRPr="00B508CF" w:rsidRDefault="00C24569" w:rsidP="00455FBF">
      <w:pPr>
        <w:pStyle w:val="Zkladntext1"/>
        <w:shd w:val="clear" w:color="auto" w:fill="auto"/>
        <w:spacing w:before="0" w:after="0" w:line="274" w:lineRule="exact"/>
        <w:ind w:left="1080" w:right="20" w:firstLine="0"/>
        <w:rPr>
          <w:rFonts w:ascii="Arial" w:hAnsi="Arial" w:cs="Arial"/>
          <w:sz w:val="20"/>
          <w:szCs w:val="20"/>
        </w:rPr>
      </w:pPr>
    </w:p>
    <w:p w:rsidR="00455FBF" w:rsidRPr="00B26A98" w:rsidRDefault="00455FBF" w:rsidP="00455FBF">
      <w:pPr>
        <w:pStyle w:val="Zkladntext1"/>
        <w:shd w:val="clear" w:color="auto" w:fill="auto"/>
        <w:spacing w:before="0" w:after="0" w:line="271" w:lineRule="exact"/>
        <w:ind w:right="740" w:firstLine="0"/>
        <w:rPr>
          <w:rFonts w:ascii="Arial" w:hAnsi="Arial" w:cs="Arial"/>
        </w:rPr>
      </w:pPr>
    </w:p>
    <w:p w:rsidR="00455FBF" w:rsidRDefault="00455FBF" w:rsidP="00D70DAB">
      <w:pPr>
        <w:pStyle w:val="Zkladntext1"/>
        <w:numPr>
          <w:ilvl w:val="0"/>
          <w:numId w:val="8"/>
        </w:numPr>
        <w:shd w:val="clear" w:color="auto" w:fill="auto"/>
        <w:spacing w:before="0" w:after="71" w:line="220" w:lineRule="exact"/>
        <w:ind w:left="1080"/>
        <w:rPr>
          <w:rFonts w:ascii="Arial" w:hAnsi="Arial" w:cs="Arial"/>
        </w:rPr>
      </w:pPr>
      <w:r w:rsidRPr="00B26A98">
        <w:rPr>
          <w:rFonts w:ascii="Arial" w:hAnsi="Arial" w:cs="Arial"/>
        </w:rPr>
        <w:t xml:space="preserve"> vliv stavby na sousta</w:t>
      </w:r>
      <w:r>
        <w:rPr>
          <w:rFonts w:ascii="Arial" w:hAnsi="Arial" w:cs="Arial"/>
        </w:rPr>
        <w:t>vu chráněných území Natura 2000</w:t>
      </w:r>
    </w:p>
    <w:p w:rsidR="00455FBF" w:rsidRPr="00B508CF" w:rsidRDefault="00455FBF" w:rsidP="00455FBF">
      <w:pPr>
        <w:pStyle w:val="Zkladntext1"/>
        <w:shd w:val="clear" w:color="auto" w:fill="auto"/>
        <w:spacing w:before="0" w:after="0" w:line="274" w:lineRule="exact"/>
        <w:ind w:left="372" w:right="20" w:firstLine="708"/>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455FBF" w:rsidRDefault="00455FBF" w:rsidP="00455FBF">
      <w:pPr>
        <w:pStyle w:val="Zkladntext1"/>
        <w:shd w:val="clear" w:color="auto" w:fill="auto"/>
        <w:spacing w:before="0" w:after="71" w:line="220" w:lineRule="exact"/>
        <w:ind w:firstLine="0"/>
        <w:rPr>
          <w:rFonts w:ascii="Arial" w:hAnsi="Arial" w:cs="Arial"/>
        </w:rPr>
      </w:pPr>
    </w:p>
    <w:p w:rsidR="00455FBF" w:rsidRPr="00B26A98" w:rsidRDefault="00455FBF" w:rsidP="00455FBF">
      <w:pPr>
        <w:pStyle w:val="Zkladntext1"/>
        <w:shd w:val="clear" w:color="auto" w:fill="auto"/>
        <w:spacing w:before="0" w:after="71" w:line="220" w:lineRule="exact"/>
        <w:ind w:firstLine="0"/>
        <w:rPr>
          <w:rFonts w:ascii="Arial" w:hAnsi="Arial" w:cs="Arial"/>
        </w:rPr>
      </w:pPr>
    </w:p>
    <w:p w:rsidR="00455FBF" w:rsidRDefault="00455FBF" w:rsidP="00D70DAB">
      <w:pPr>
        <w:pStyle w:val="Zkladntext1"/>
        <w:numPr>
          <w:ilvl w:val="0"/>
          <w:numId w:val="8"/>
        </w:numPr>
        <w:shd w:val="clear" w:color="auto" w:fill="auto"/>
        <w:spacing w:before="0" w:after="22" w:line="220" w:lineRule="exact"/>
        <w:ind w:left="1080"/>
        <w:rPr>
          <w:rFonts w:ascii="Arial" w:hAnsi="Arial" w:cs="Arial"/>
        </w:rPr>
      </w:pPr>
      <w:r w:rsidRPr="00B26A98">
        <w:rPr>
          <w:rFonts w:ascii="Arial" w:hAnsi="Arial" w:cs="Arial"/>
        </w:rPr>
        <w:t xml:space="preserve"> návrh zohlednění podmínek ze závěru zjišťovacího řízení nebo stanoviska </w:t>
      </w:r>
      <w:proofErr w:type="spellStart"/>
      <w:r w:rsidRPr="00B26A98">
        <w:rPr>
          <w:rFonts w:ascii="Arial" w:hAnsi="Arial" w:cs="Arial"/>
        </w:rPr>
        <w:t>El</w:t>
      </w:r>
      <w:r>
        <w:rPr>
          <w:rFonts w:ascii="Arial" w:hAnsi="Arial" w:cs="Arial"/>
        </w:rPr>
        <w:t>A</w:t>
      </w:r>
      <w:proofErr w:type="spellEnd"/>
    </w:p>
    <w:p w:rsidR="00455FBF" w:rsidRPr="00B508CF" w:rsidRDefault="00455FBF" w:rsidP="00455FBF">
      <w:pPr>
        <w:pStyle w:val="Zkladntext1"/>
        <w:shd w:val="clear" w:color="auto" w:fill="auto"/>
        <w:spacing w:before="0" w:after="0" w:line="274" w:lineRule="exact"/>
        <w:ind w:left="732" w:right="20" w:firstLine="348"/>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455FBF" w:rsidRDefault="00455FBF" w:rsidP="00455FBF">
      <w:pPr>
        <w:pStyle w:val="Odstavecseseznamem"/>
        <w:rPr>
          <w:rFonts w:ascii="Arial" w:hAnsi="Arial" w:cs="Arial"/>
        </w:rPr>
      </w:pPr>
    </w:p>
    <w:p w:rsidR="00455FBF" w:rsidRPr="00B26A98" w:rsidRDefault="00455FBF" w:rsidP="00455FBF">
      <w:pPr>
        <w:pStyle w:val="Zkladntext1"/>
        <w:shd w:val="clear" w:color="auto" w:fill="auto"/>
        <w:spacing w:before="0" w:after="22" w:line="220" w:lineRule="exact"/>
        <w:ind w:firstLine="0"/>
        <w:rPr>
          <w:rFonts w:ascii="Arial" w:hAnsi="Arial" w:cs="Arial"/>
        </w:rPr>
      </w:pPr>
    </w:p>
    <w:p w:rsidR="00455FBF" w:rsidRDefault="00455FBF" w:rsidP="00D70DAB">
      <w:pPr>
        <w:pStyle w:val="Zkladntext1"/>
        <w:numPr>
          <w:ilvl w:val="0"/>
          <w:numId w:val="8"/>
        </w:numPr>
        <w:shd w:val="clear" w:color="auto" w:fill="auto"/>
        <w:spacing w:before="0" w:after="22" w:line="220" w:lineRule="exact"/>
        <w:ind w:left="1080"/>
        <w:rPr>
          <w:rFonts w:ascii="Arial" w:hAnsi="Arial" w:cs="Arial"/>
        </w:rPr>
      </w:pPr>
      <w:r w:rsidRPr="00B26A98">
        <w:rPr>
          <w:rFonts w:ascii="Arial" w:hAnsi="Arial" w:cs="Arial"/>
        </w:rPr>
        <w:t xml:space="preserve"> navrhovaná ochranná a bezpečnostní pásma, rozsah omezení a podmínky ochrany podle jiných právních předpisů.</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Stavba nevyžaduje zřízení nových oc</w:t>
      </w:r>
      <w:r w:rsidR="00D916B9">
        <w:rPr>
          <w:rFonts w:ascii="Arial" w:hAnsi="Arial" w:cs="Arial"/>
          <w:sz w:val="20"/>
          <w:szCs w:val="20"/>
        </w:rPr>
        <w:t>hranných a bezpečnostních pásem</w:t>
      </w:r>
      <w:r w:rsidRPr="00BC2BF4">
        <w:rPr>
          <w:rFonts w:ascii="Arial" w:hAnsi="Arial" w:cs="Arial"/>
          <w:sz w:val="20"/>
          <w:szCs w:val="20"/>
        </w:rPr>
        <w:t>.</w:t>
      </w:r>
    </w:p>
    <w:p w:rsidR="00455FBF" w:rsidRPr="00B26A98" w:rsidRDefault="00455FBF" w:rsidP="00455FBF">
      <w:pPr>
        <w:pStyle w:val="Zkladntext1"/>
        <w:shd w:val="clear" w:color="auto" w:fill="auto"/>
        <w:spacing w:before="0" w:after="166" w:line="278" w:lineRule="exact"/>
        <w:ind w:right="220" w:firstLine="0"/>
        <w:jc w:val="left"/>
        <w:rPr>
          <w:rFonts w:ascii="Arial" w:hAnsi="Arial" w:cs="Arial"/>
        </w:rPr>
      </w:pPr>
    </w:p>
    <w:p w:rsidR="00455FBF" w:rsidRPr="00B26A98" w:rsidRDefault="00455FBF" w:rsidP="00455FBF">
      <w:pPr>
        <w:pStyle w:val="Nadpis2"/>
      </w:pPr>
      <w:bookmarkStart w:id="40" w:name="_Toc391885620"/>
      <w:bookmarkStart w:id="41" w:name="_Toc405369828"/>
      <w:proofErr w:type="gramStart"/>
      <w:r w:rsidRPr="00B26A98">
        <w:t xml:space="preserve">B.7 </w:t>
      </w:r>
      <w:r>
        <w:tab/>
      </w:r>
      <w:r w:rsidRPr="00B26A98">
        <w:t>Ochrana</w:t>
      </w:r>
      <w:proofErr w:type="gramEnd"/>
      <w:r w:rsidRPr="00B26A98">
        <w:t xml:space="preserve"> obyvatelstva</w:t>
      </w:r>
      <w:bookmarkEnd w:id="40"/>
      <w:bookmarkEnd w:id="41"/>
    </w:p>
    <w:p w:rsidR="00FB1862" w:rsidRPr="00FB1862" w:rsidRDefault="00FB1862" w:rsidP="00FB186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Stavební </w:t>
      </w:r>
      <w:r w:rsidRPr="00FB1862">
        <w:rPr>
          <w:rFonts w:ascii="Arial" w:hAnsi="Arial" w:cs="Arial"/>
          <w:sz w:val="20"/>
          <w:szCs w:val="20"/>
        </w:rPr>
        <w:t>práce nebudou mít vliv na ochranu obyvatelstva.</w:t>
      </w:r>
    </w:p>
    <w:p w:rsidR="00DD0D58" w:rsidRDefault="00DD0D58" w:rsidP="00DD0D58">
      <w:pPr>
        <w:pStyle w:val="Zkladntext1"/>
        <w:shd w:val="clear" w:color="auto" w:fill="auto"/>
        <w:spacing w:after="0" w:line="220" w:lineRule="exact"/>
        <w:ind w:left="1080"/>
        <w:rPr>
          <w:rFonts w:ascii="Arial" w:hAnsi="Arial" w:cs="Arial"/>
        </w:rPr>
      </w:pPr>
      <w:r w:rsidRPr="00B26A98">
        <w:rPr>
          <w:rFonts w:ascii="Arial" w:hAnsi="Arial" w:cs="Arial"/>
        </w:rPr>
        <w:t>Splnění základních požadavků z hlediska plnění úkolů ochrany obyvatelstva.</w:t>
      </w:r>
    </w:p>
    <w:p w:rsidR="00DD0D58" w:rsidRDefault="00DD0D58" w:rsidP="00DD0D58">
      <w:pPr>
        <w:pStyle w:val="Zkladntext1"/>
        <w:shd w:val="clear" w:color="auto" w:fill="auto"/>
        <w:spacing w:before="0" w:after="0" w:line="274" w:lineRule="exact"/>
        <w:ind w:left="372" w:right="20" w:firstLine="708"/>
        <w:rPr>
          <w:rFonts w:ascii="Arial" w:hAnsi="Arial" w:cs="Arial"/>
          <w:sz w:val="20"/>
          <w:szCs w:val="20"/>
        </w:rPr>
      </w:pPr>
      <w:r>
        <w:rPr>
          <w:rFonts w:ascii="Arial" w:hAnsi="Arial" w:cs="Arial"/>
          <w:sz w:val="20"/>
          <w:szCs w:val="20"/>
        </w:rPr>
        <w:lastRenderedPageBreak/>
        <w:t>Použité normy, předpisy a požadavky:</w:t>
      </w:r>
    </w:p>
    <w:p w:rsidR="00DD0D58" w:rsidRPr="003F05BC" w:rsidRDefault="00DD0D58" w:rsidP="00D70DAB">
      <w:pPr>
        <w:pStyle w:val="Zkladntext1"/>
        <w:numPr>
          <w:ilvl w:val="0"/>
          <w:numId w:val="9"/>
        </w:numPr>
        <w:shd w:val="clear" w:color="auto" w:fill="auto"/>
        <w:spacing w:before="0" w:after="0" w:line="274" w:lineRule="exact"/>
        <w:ind w:right="20"/>
        <w:rPr>
          <w:rFonts w:ascii="Arial" w:hAnsi="Arial" w:cs="Arial"/>
          <w:sz w:val="20"/>
          <w:szCs w:val="20"/>
        </w:rPr>
      </w:pPr>
      <w:r w:rsidRPr="003F05BC">
        <w:rPr>
          <w:rFonts w:ascii="Arial" w:hAnsi="Arial" w:cs="Arial"/>
          <w:sz w:val="20"/>
          <w:szCs w:val="20"/>
        </w:rPr>
        <w:t>zákon č.183/2006 Sb., stavební zákon v</w:t>
      </w:r>
      <w:r w:rsidRPr="008F281F">
        <w:rPr>
          <w:rFonts w:ascii="Arial" w:hAnsi="Arial" w:cs="Arial"/>
          <w:sz w:val="20"/>
          <w:szCs w:val="20"/>
        </w:rPr>
        <w:t xml:space="preserve"> </w:t>
      </w:r>
      <w:r w:rsidRPr="003F05BC">
        <w:rPr>
          <w:rFonts w:ascii="Arial" w:hAnsi="Arial" w:cs="Arial"/>
          <w:sz w:val="20"/>
          <w:szCs w:val="20"/>
        </w:rPr>
        <w:t>úplném znění</w:t>
      </w:r>
      <w:r>
        <w:rPr>
          <w:rFonts w:ascii="Arial" w:hAnsi="Arial" w:cs="Arial"/>
          <w:sz w:val="20"/>
          <w:szCs w:val="20"/>
        </w:rPr>
        <w:t xml:space="preserve"> včetně prováděcích předpisů</w:t>
      </w:r>
    </w:p>
    <w:p w:rsidR="00DD0D58" w:rsidRDefault="00DD0D58" w:rsidP="00D70DAB">
      <w:pPr>
        <w:pStyle w:val="Zkladntext1"/>
        <w:numPr>
          <w:ilvl w:val="0"/>
          <w:numId w:val="9"/>
        </w:numPr>
        <w:shd w:val="clear" w:color="auto" w:fill="auto"/>
        <w:spacing w:before="0" w:after="0" w:line="274" w:lineRule="exact"/>
        <w:ind w:right="20"/>
        <w:rPr>
          <w:rFonts w:ascii="Arial" w:hAnsi="Arial" w:cs="Arial"/>
          <w:sz w:val="20"/>
          <w:szCs w:val="20"/>
        </w:rPr>
      </w:pPr>
      <w:r w:rsidRPr="003F05BC">
        <w:rPr>
          <w:rFonts w:ascii="Arial" w:hAnsi="Arial" w:cs="Arial"/>
          <w:sz w:val="20"/>
          <w:szCs w:val="20"/>
        </w:rPr>
        <w:t>vyhlášk</w:t>
      </w:r>
      <w:r>
        <w:rPr>
          <w:rFonts w:ascii="Arial" w:hAnsi="Arial" w:cs="Arial"/>
          <w:sz w:val="20"/>
          <w:szCs w:val="20"/>
        </w:rPr>
        <w:t>a</w:t>
      </w:r>
      <w:r w:rsidRPr="003F05BC">
        <w:rPr>
          <w:rFonts w:ascii="Arial" w:hAnsi="Arial" w:cs="Arial"/>
          <w:sz w:val="20"/>
          <w:szCs w:val="20"/>
        </w:rPr>
        <w:t xml:space="preserve"> č.135/2001</w:t>
      </w:r>
      <w:r>
        <w:rPr>
          <w:rFonts w:ascii="Arial" w:hAnsi="Arial" w:cs="Arial"/>
          <w:sz w:val="20"/>
          <w:szCs w:val="20"/>
        </w:rPr>
        <w:t xml:space="preserve"> Sb.</w:t>
      </w:r>
      <w:r w:rsidRPr="003F05BC">
        <w:rPr>
          <w:rFonts w:ascii="Arial" w:hAnsi="Arial" w:cs="Arial"/>
          <w:sz w:val="20"/>
          <w:szCs w:val="20"/>
        </w:rPr>
        <w:t>, o územně plánovacích podkladech a územně plánovací dokumentaci.</w:t>
      </w:r>
    </w:p>
    <w:p w:rsidR="00DD0D58" w:rsidRPr="00587185" w:rsidRDefault="00DD0D58" w:rsidP="00D70DAB">
      <w:pPr>
        <w:pStyle w:val="Zkladntext1"/>
        <w:numPr>
          <w:ilvl w:val="0"/>
          <w:numId w:val="9"/>
        </w:numPr>
        <w:shd w:val="clear" w:color="auto" w:fill="auto"/>
        <w:spacing w:before="0" w:after="0" w:line="274" w:lineRule="exact"/>
        <w:ind w:right="20"/>
        <w:rPr>
          <w:rFonts w:ascii="Arial" w:hAnsi="Arial" w:cs="Arial"/>
          <w:sz w:val="20"/>
          <w:szCs w:val="20"/>
        </w:rPr>
      </w:pPr>
      <w:r w:rsidRPr="00587185">
        <w:rPr>
          <w:rFonts w:ascii="Arial" w:hAnsi="Arial" w:cs="Arial"/>
          <w:sz w:val="20"/>
          <w:szCs w:val="20"/>
        </w:rPr>
        <w:t>Vyhláška č. 503/2006 Sb., o podrobnější úpravě územního řízení, veřejnoprávní smlouvy a územního opatření.</w:t>
      </w:r>
    </w:p>
    <w:p w:rsidR="00DD0D58" w:rsidRDefault="00DD0D58" w:rsidP="00D70DAB">
      <w:pPr>
        <w:pStyle w:val="Zkladntext1"/>
        <w:numPr>
          <w:ilvl w:val="0"/>
          <w:numId w:val="9"/>
        </w:numPr>
        <w:shd w:val="clear" w:color="auto" w:fill="auto"/>
        <w:spacing w:before="0" w:after="0" w:line="274" w:lineRule="exact"/>
        <w:ind w:right="20"/>
        <w:rPr>
          <w:rFonts w:ascii="Arial" w:hAnsi="Arial" w:cs="Arial"/>
          <w:sz w:val="20"/>
          <w:szCs w:val="20"/>
        </w:rPr>
      </w:pPr>
      <w:r w:rsidRPr="00587185">
        <w:rPr>
          <w:rFonts w:ascii="Arial" w:hAnsi="Arial" w:cs="Arial"/>
          <w:sz w:val="20"/>
          <w:szCs w:val="20"/>
        </w:rPr>
        <w:t>Vyhláška ministerstva vnitra č. 380/2002 Sb., k přípravě a provádění úkolů ochrany obyvatelstva.</w:t>
      </w:r>
    </w:p>
    <w:p w:rsidR="00DD0D58" w:rsidRPr="008F281F" w:rsidRDefault="00DD0D58" w:rsidP="00DD0D58">
      <w:pPr>
        <w:pStyle w:val="Zkladntext1"/>
        <w:shd w:val="clear" w:color="auto" w:fill="auto"/>
        <w:spacing w:before="0" w:after="0" w:line="274" w:lineRule="exact"/>
        <w:ind w:left="1080" w:right="20" w:firstLine="0"/>
        <w:rPr>
          <w:rFonts w:ascii="Arial" w:hAnsi="Arial" w:cs="Arial"/>
          <w:sz w:val="20"/>
          <w:szCs w:val="20"/>
        </w:rPr>
      </w:pPr>
    </w:p>
    <w:p w:rsidR="00DD0D58" w:rsidRPr="003F05BC" w:rsidRDefault="00DD0D58" w:rsidP="00DD0D58">
      <w:pPr>
        <w:pStyle w:val="Zkladntext1"/>
        <w:shd w:val="clear" w:color="auto" w:fill="auto"/>
        <w:spacing w:after="0" w:line="220" w:lineRule="exact"/>
        <w:ind w:left="1080"/>
        <w:rPr>
          <w:rFonts w:ascii="Arial" w:hAnsi="Arial" w:cs="Arial"/>
        </w:rPr>
      </w:pPr>
      <w:r w:rsidRPr="003F05BC">
        <w:rPr>
          <w:rFonts w:ascii="Arial" w:hAnsi="Arial" w:cs="Arial"/>
        </w:rPr>
        <w:t>Hodnocení ochrany obyvatelstva</w:t>
      </w:r>
    </w:p>
    <w:p w:rsidR="00DD0D58" w:rsidRPr="003F05BC" w:rsidRDefault="00DD0D58" w:rsidP="00DD0D58">
      <w:pPr>
        <w:pStyle w:val="Zkladntext1"/>
        <w:shd w:val="clear" w:color="auto" w:fill="auto"/>
        <w:spacing w:before="0" w:after="0" w:line="274" w:lineRule="exact"/>
        <w:ind w:left="1080" w:right="20" w:firstLine="0"/>
        <w:rPr>
          <w:rFonts w:ascii="Arial" w:hAnsi="Arial" w:cs="Arial"/>
          <w:sz w:val="20"/>
          <w:szCs w:val="20"/>
        </w:rPr>
      </w:pPr>
      <w:r w:rsidRPr="003F05BC">
        <w:rPr>
          <w:rFonts w:ascii="Arial" w:hAnsi="Arial" w:cs="Arial"/>
          <w:sz w:val="20"/>
          <w:szCs w:val="20"/>
        </w:rPr>
        <w:t>Hodnocení ochrany obyvatelstva je provedeno s</w:t>
      </w:r>
      <w:r w:rsidRPr="008F281F">
        <w:rPr>
          <w:rFonts w:ascii="Arial" w:hAnsi="Arial" w:cs="Arial"/>
          <w:sz w:val="20"/>
          <w:szCs w:val="20"/>
        </w:rPr>
        <w:t xml:space="preserve"> </w:t>
      </w:r>
      <w:r w:rsidRPr="003F05BC">
        <w:rPr>
          <w:rFonts w:ascii="Arial" w:hAnsi="Arial" w:cs="Arial"/>
          <w:sz w:val="20"/>
          <w:szCs w:val="20"/>
        </w:rPr>
        <w:t>přihlédnutím k</w:t>
      </w:r>
      <w:r w:rsidRPr="008F281F">
        <w:rPr>
          <w:rFonts w:ascii="Arial" w:hAnsi="Arial" w:cs="Arial"/>
          <w:sz w:val="20"/>
          <w:szCs w:val="20"/>
        </w:rPr>
        <w:t xml:space="preserve"> </w:t>
      </w:r>
      <w:r w:rsidRPr="003F05BC">
        <w:rPr>
          <w:rFonts w:ascii="Arial" w:hAnsi="Arial" w:cs="Arial"/>
          <w:sz w:val="20"/>
          <w:szCs w:val="20"/>
        </w:rPr>
        <w:t>Vyhlášce MV č.380/2002</w:t>
      </w:r>
      <w:r w:rsidRPr="008F281F">
        <w:rPr>
          <w:rFonts w:ascii="Arial" w:hAnsi="Arial" w:cs="Arial"/>
          <w:sz w:val="20"/>
          <w:szCs w:val="20"/>
        </w:rPr>
        <w:t xml:space="preserve"> </w:t>
      </w:r>
      <w:r w:rsidRPr="003F05BC">
        <w:rPr>
          <w:rFonts w:ascii="Arial" w:hAnsi="Arial" w:cs="Arial"/>
          <w:sz w:val="20"/>
          <w:szCs w:val="20"/>
        </w:rPr>
        <w:t>Sb., k</w:t>
      </w:r>
      <w:r w:rsidRPr="008F281F">
        <w:rPr>
          <w:rFonts w:ascii="Arial" w:hAnsi="Arial" w:cs="Arial"/>
          <w:sz w:val="20"/>
          <w:szCs w:val="20"/>
        </w:rPr>
        <w:t xml:space="preserve"> </w:t>
      </w:r>
      <w:r w:rsidRPr="003F05BC">
        <w:rPr>
          <w:rFonts w:ascii="Arial" w:hAnsi="Arial" w:cs="Arial"/>
          <w:sz w:val="20"/>
          <w:szCs w:val="20"/>
        </w:rPr>
        <w:t>přípravě a provádění úkolů ochrany obyvatelstva, k</w:t>
      </w:r>
      <w:r w:rsidRPr="008F281F">
        <w:rPr>
          <w:rFonts w:ascii="Arial" w:hAnsi="Arial" w:cs="Arial"/>
          <w:sz w:val="20"/>
          <w:szCs w:val="20"/>
        </w:rPr>
        <w:t xml:space="preserve"> </w:t>
      </w:r>
      <w:r w:rsidR="002B69E7">
        <w:rPr>
          <w:rFonts w:ascii="Arial" w:hAnsi="Arial" w:cs="Arial"/>
          <w:sz w:val="20"/>
          <w:szCs w:val="20"/>
        </w:rPr>
        <w:t>části šesté, §20, 21, 22.</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503362" w:rsidRDefault="00503362" w:rsidP="00455FBF">
      <w:pPr>
        <w:pStyle w:val="Zkladntext1"/>
        <w:shd w:val="clear" w:color="auto" w:fill="auto"/>
        <w:spacing w:before="0" w:after="0" w:line="274" w:lineRule="exact"/>
        <w:ind w:left="1080" w:right="20" w:firstLine="0"/>
        <w:rPr>
          <w:rFonts w:ascii="Arial" w:hAnsi="Arial" w:cs="Arial"/>
          <w:sz w:val="20"/>
          <w:szCs w:val="20"/>
        </w:rPr>
      </w:pPr>
    </w:p>
    <w:p w:rsidR="00455FBF" w:rsidRPr="00B26A98" w:rsidRDefault="00455FBF" w:rsidP="00455FBF">
      <w:pPr>
        <w:pStyle w:val="Nadpis2"/>
      </w:pPr>
      <w:bookmarkStart w:id="42" w:name="_Toc391885621"/>
      <w:bookmarkStart w:id="43" w:name="_Toc405369829"/>
      <w:proofErr w:type="gramStart"/>
      <w:r w:rsidRPr="00B26A98">
        <w:t xml:space="preserve">B.8 </w:t>
      </w:r>
      <w:r>
        <w:tab/>
      </w:r>
      <w:r w:rsidRPr="00B26A98">
        <w:t>Zásady</w:t>
      </w:r>
      <w:proofErr w:type="gramEnd"/>
      <w:r w:rsidRPr="00B26A98">
        <w:t xml:space="preserve"> organizace výstavby</w:t>
      </w:r>
      <w:bookmarkEnd w:id="42"/>
      <w:bookmarkEnd w:id="43"/>
    </w:p>
    <w:p w:rsidR="00455FBF" w:rsidRDefault="00455FBF" w:rsidP="00455FBF">
      <w:pPr>
        <w:pStyle w:val="Zkladntext1"/>
        <w:shd w:val="clear" w:color="auto" w:fill="auto"/>
        <w:spacing w:before="0" w:after="28" w:line="220" w:lineRule="exact"/>
        <w:ind w:firstLine="0"/>
        <w:jc w:val="left"/>
        <w:rPr>
          <w:rFonts w:ascii="Arial" w:hAnsi="Arial" w:cs="Arial"/>
        </w:rPr>
      </w:pPr>
    </w:p>
    <w:p w:rsidR="00455FBF" w:rsidRPr="00994EE4" w:rsidRDefault="00455FBF" w:rsidP="00D70DAB">
      <w:pPr>
        <w:pStyle w:val="Zkladntext1"/>
        <w:numPr>
          <w:ilvl w:val="0"/>
          <w:numId w:val="11"/>
        </w:numPr>
        <w:shd w:val="clear" w:color="auto" w:fill="auto"/>
        <w:spacing w:before="0" w:after="22" w:line="220" w:lineRule="exact"/>
        <w:ind w:left="1080"/>
        <w:rPr>
          <w:rFonts w:ascii="Arial" w:hAnsi="Arial" w:cs="Arial"/>
        </w:rPr>
      </w:pPr>
      <w:r w:rsidRPr="00994EE4">
        <w:rPr>
          <w:rFonts w:ascii="Arial" w:hAnsi="Arial" w:cs="Arial"/>
        </w:rPr>
        <w:t>potřeby a spotřeby rozhodujících médií a hmot, jejich zajištění</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Určí dodavatel stavby.</w:t>
      </w:r>
    </w:p>
    <w:p w:rsidR="00455FBF" w:rsidRPr="00994EE4"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Pr="00994EE4" w:rsidRDefault="00455FBF" w:rsidP="00D70DAB">
      <w:pPr>
        <w:pStyle w:val="Zkladntext1"/>
        <w:numPr>
          <w:ilvl w:val="0"/>
          <w:numId w:val="11"/>
        </w:numPr>
        <w:shd w:val="clear" w:color="auto" w:fill="auto"/>
        <w:spacing w:before="0" w:after="22" w:line="220" w:lineRule="exact"/>
        <w:ind w:left="1080"/>
        <w:rPr>
          <w:rFonts w:ascii="Arial" w:hAnsi="Arial" w:cs="Arial"/>
        </w:rPr>
      </w:pPr>
      <w:r w:rsidRPr="00994EE4">
        <w:rPr>
          <w:rFonts w:ascii="Arial" w:hAnsi="Arial" w:cs="Arial"/>
        </w:rPr>
        <w:t xml:space="preserve"> odvodnění staveniště</w:t>
      </w:r>
    </w:p>
    <w:p w:rsidR="00455FBF" w:rsidRPr="00994EE4" w:rsidRDefault="004A282C"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Odvodnění staveniště</w:t>
      </w:r>
      <w:r w:rsidR="0034666E">
        <w:rPr>
          <w:rFonts w:ascii="Arial" w:hAnsi="Arial" w:cs="Arial"/>
          <w:sz w:val="20"/>
          <w:szCs w:val="20"/>
        </w:rPr>
        <w:t xml:space="preserve"> </w:t>
      </w:r>
      <w:r w:rsidR="00503362">
        <w:rPr>
          <w:rFonts w:ascii="Arial" w:hAnsi="Arial" w:cs="Arial"/>
          <w:sz w:val="20"/>
          <w:szCs w:val="20"/>
        </w:rPr>
        <w:t>není potřeba</w:t>
      </w:r>
      <w:r w:rsidR="0034666E">
        <w:rPr>
          <w:rFonts w:ascii="Arial" w:hAnsi="Arial" w:cs="Arial"/>
          <w:sz w:val="20"/>
          <w:szCs w:val="20"/>
        </w:rPr>
        <w:t>.</w:t>
      </w:r>
    </w:p>
    <w:p w:rsidR="00455FBF" w:rsidRPr="009E29FB" w:rsidRDefault="00455FBF" w:rsidP="00455FBF">
      <w:pPr>
        <w:pStyle w:val="Zkladntext1"/>
        <w:shd w:val="clear" w:color="auto" w:fill="auto"/>
        <w:spacing w:before="0" w:after="0" w:line="335" w:lineRule="exact"/>
        <w:ind w:left="1080" w:firstLine="0"/>
        <w:rPr>
          <w:rFonts w:ascii="Arial" w:hAnsi="Arial" w:cs="Arial"/>
          <w:b/>
        </w:rPr>
      </w:pPr>
    </w:p>
    <w:p w:rsidR="00455FBF" w:rsidRPr="00994EE4" w:rsidRDefault="00455FBF" w:rsidP="00D70DAB">
      <w:pPr>
        <w:pStyle w:val="Zkladntext1"/>
        <w:numPr>
          <w:ilvl w:val="0"/>
          <w:numId w:val="11"/>
        </w:numPr>
        <w:shd w:val="clear" w:color="auto" w:fill="auto"/>
        <w:spacing w:before="0" w:after="22" w:line="220" w:lineRule="exact"/>
        <w:ind w:left="1080"/>
        <w:rPr>
          <w:rFonts w:ascii="Arial" w:hAnsi="Arial" w:cs="Arial"/>
        </w:rPr>
      </w:pPr>
      <w:r w:rsidRPr="00994EE4">
        <w:rPr>
          <w:rFonts w:ascii="Arial" w:hAnsi="Arial" w:cs="Arial"/>
        </w:rPr>
        <w:t xml:space="preserve"> napojení staveniště na stávající dopravní a technickou infrastrukturu</w:t>
      </w:r>
    </w:p>
    <w:p w:rsidR="00455FBF" w:rsidRPr="00994EE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3E159F">
        <w:rPr>
          <w:rFonts w:ascii="Arial" w:hAnsi="Arial" w:cs="Arial"/>
          <w:sz w:val="20"/>
          <w:szCs w:val="20"/>
        </w:rPr>
        <w:t>Staveniště bude napojeno na stávající dopravní infrastrukturu.</w:t>
      </w:r>
    </w:p>
    <w:p w:rsidR="00551BFE" w:rsidRPr="0083302C" w:rsidRDefault="00551BFE" w:rsidP="00455FBF">
      <w:pPr>
        <w:pStyle w:val="Zkladntext1"/>
        <w:shd w:val="clear" w:color="auto" w:fill="auto"/>
        <w:spacing w:before="0" w:after="0" w:line="274" w:lineRule="exact"/>
        <w:ind w:left="1080" w:right="20" w:firstLine="0"/>
        <w:rPr>
          <w:rFonts w:cs="Arial"/>
          <w:sz w:val="20"/>
        </w:rPr>
      </w:pPr>
    </w:p>
    <w:p w:rsidR="00455FBF" w:rsidRDefault="00455FBF" w:rsidP="00D70DAB">
      <w:pPr>
        <w:pStyle w:val="Zkladntext1"/>
        <w:numPr>
          <w:ilvl w:val="0"/>
          <w:numId w:val="11"/>
        </w:numPr>
        <w:shd w:val="clear" w:color="auto" w:fill="auto"/>
        <w:spacing w:before="0" w:after="22" w:line="220" w:lineRule="exact"/>
        <w:ind w:left="1080"/>
        <w:rPr>
          <w:rFonts w:ascii="Arial" w:hAnsi="Arial" w:cs="Arial"/>
          <w:b/>
        </w:rPr>
      </w:pPr>
      <w:r w:rsidRPr="00994EE4">
        <w:rPr>
          <w:rFonts w:ascii="Arial" w:hAnsi="Arial" w:cs="Arial"/>
        </w:rPr>
        <w:t xml:space="preserve"> vliv provádění stavby na okolní stavby a pozemky</w:t>
      </w:r>
    </w:p>
    <w:p w:rsidR="00455FBF" w:rsidRPr="00994EE4"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w:t>
      </w:r>
      <w:r w:rsidRPr="00994EE4">
        <w:rPr>
          <w:rFonts w:ascii="Arial" w:hAnsi="Arial" w:cs="Arial"/>
          <w:sz w:val="20"/>
          <w:szCs w:val="20"/>
        </w:rPr>
        <w:t>tavba nebude mít negativní vliv na okolí stavby a pozemky.</w:t>
      </w:r>
    </w:p>
    <w:p w:rsidR="00455FBF" w:rsidRPr="009E29FB" w:rsidRDefault="00455FBF" w:rsidP="00455FBF">
      <w:pPr>
        <w:pStyle w:val="Zkladntext1"/>
        <w:shd w:val="clear" w:color="auto" w:fill="auto"/>
        <w:spacing w:before="0" w:after="0" w:line="335" w:lineRule="exact"/>
        <w:ind w:firstLine="0"/>
        <w:rPr>
          <w:rFonts w:ascii="Arial" w:hAnsi="Arial" w:cs="Arial"/>
          <w:b/>
        </w:rPr>
      </w:pPr>
    </w:p>
    <w:p w:rsidR="00455FBF" w:rsidRPr="00994EE4" w:rsidRDefault="00455FBF" w:rsidP="00D70DAB">
      <w:pPr>
        <w:pStyle w:val="Zkladntext1"/>
        <w:numPr>
          <w:ilvl w:val="0"/>
          <w:numId w:val="11"/>
        </w:numPr>
        <w:shd w:val="clear" w:color="auto" w:fill="auto"/>
        <w:spacing w:before="0" w:after="22" w:line="220" w:lineRule="exact"/>
        <w:ind w:left="1080"/>
        <w:rPr>
          <w:rFonts w:ascii="Arial" w:hAnsi="Arial" w:cs="Arial"/>
        </w:rPr>
      </w:pPr>
      <w:r w:rsidRPr="00994EE4">
        <w:rPr>
          <w:rFonts w:ascii="Arial" w:hAnsi="Arial" w:cs="Arial"/>
        </w:rPr>
        <w:t xml:space="preserve"> ochrana okolí staveniště a požadavky na související asanace, demolice, kácení dřevin</w:t>
      </w:r>
    </w:p>
    <w:p w:rsidR="00455FBF" w:rsidRPr="00994EE4" w:rsidRDefault="004A282C"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Celý areál staveniště bude označen.</w:t>
      </w:r>
    </w:p>
    <w:p w:rsidR="00455FBF" w:rsidRPr="00994EE4"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B</w:t>
      </w:r>
      <w:r w:rsidRPr="00994EE4">
        <w:rPr>
          <w:rFonts w:ascii="Arial" w:hAnsi="Arial" w:cs="Arial"/>
          <w:sz w:val="20"/>
          <w:szCs w:val="20"/>
        </w:rPr>
        <w:t xml:space="preserve">ěhem stavby musí být zajištěn přístup k přilehlým stavbám a pozemkům, k sítím technického vybavení a požárním zařízením. </w:t>
      </w:r>
    </w:p>
    <w:p w:rsidR="004A282C" w:rsidRPr="004A282C" w:rsidRDefault="00455FBF" w:rsidP="004A282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w:t>
      </w:r>
      <w:r w:rsidRPr="00994EE4">
        <w:rPr>
          <w:rFonts w:ascii="Arial" w:hAnsi="Arial" w:cs="Arial"/>
          <w:sz w:val="20"/>
          <w:szCs w:val="20"/>
        </w:rPr>
        <w:t xml:space="preserve">eřejné plochy a stávající komunikace </w:t>
      </w:r>
      <w:r w:rsidR="00ED397F">
        <w:rPr>
          <w:rFonts w:ascii="Arial" w:hAnsi="Arial" w:cs="Arial"/>
          <w:sz w:val="20"/>
          <w:szCs w:val="20"/>
        </w:rPr>
        <w:t>budou</w:t>
      </w:r>
      <w:r w:rsidRPr="00994EE4">
        <w:rPr>
          <w:rFonts w:ascii="Arial" w:hAnsi="Arial" w:cs="Arial"/>
          <w:sz w:val="20"/>
          <w:szCs w:val="20"/>
        </w:rPr>
        <w:t xml:space="preserve"> využívané pro stavbu</w:t>
      </w:r>
      <w:r w:rsidR="004A282C">
        <w:rPr>
          <w:rFonts w:ascii="Arial" w:hAnsi="Arial" w:cs="Arial"/>
          <w:sz w:val="20"/>
          <w:szCs w:val="20"/>
        </w:rPr>
        <w:t xml:space="preserve">. </w:t>
      </w:r>
    </w:p>
    <w:p w:rsidR="00455FBF" w:rsidRPr="009E29FB" w:rsidRDefault="00455FBF" w:rsidP="00455FBF">
      <w:pPr>
        <w:pStyle w:val="Zkladntext1"/>
        <w:shd w:val="clear" w:color="auto" w:fill="auto"/>
        <w:spacing w:before="0" w:after="0" w:line="335" w:lineRule="exact"/>
        <w:ind w:firstLine="0"/>
        <w:rPr>
          <w:rFonts w:ascii="Arial" w:hAnsi="Arial" w:cs="Arial"/>
          <w:b/>
        </w:rPr>
      </w:pPr>
    </w:p>
    <w:p w:rsidR="00455FBF" w:rsidRPr="00994EE4" w:rsidRDefault="00455FBF" w:rsidP="00D70DAB">
      <w:pPr>
        <w:pStyle w:val="Zkladntext1"/>
        <w:numPr>
          <w:ilvl w:val="0"/>
          <w:numId w:val="11"/>
        </w:numPr>
        <w:shd w:val="clear" w:color="auto" w:fill="auto"/>
        <w:spacing w:before="0" w:after="22" w:line="220" w:lineRule="exact"/>
        <w:ind w:left="1080"/>
        <w:rPr>
          <w:rFonts w:ascii="Arial" w:hAnsi="Arial" w:cs="Arial"/>
        </w:rPr>
      </w:pPr>
      <w:r w:rsidRPr="00994EE4">
        <w:rPr>
          <w:rFonts w:ascii="Arial" w:hAnsi="Arial" w:cs="Arial"/>
        </w:rPr>
        <w:t xml:space="preserve"> maximální zábory pro staveniště (dočasné / trvalé)</w:t>
      </w:r>
    </w:p>
    <w:p w:rsidR="004A282C" w:rsidRDefault="004A282C" w:rsidP="004A282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w:t>
      </w:r>
      <w:r w:rsidRPr="00994EE4">
        <w:rPr>
          <w:rFonts w:ascii="Arial" w:hAnsi="Arial" w:cs="Arial"/>
          <w:sz w:val="20"/>
          <w:szCs w:val="20"/>
        </w:rPr>
        <w:t xml:space="preserve">eřejné </w:t>
      </w:r>
      <w:r w:rsidR="00ED397F">
        <w:rPr>
          <w:rFonts w:ascii="Arial" w:hAnsi="Arial" w:cs="Arial"/>
          <w:sz w:val="20"/>
          <w:szCs w:val="20"/>
        </w:rPr>
        <w:t xml:space="preserve">plochy a stávající komunikace </w:t>
      </w:r>
      <w:r w:rsidRPr="00994EE4">
        <w:rPr>
          <w:rFonts w:ascii="Arial" w:hAnsi="Arial" w:cs="Arial"/>
          <w:sz w:val="20"/>
          <w:szCs w:val="20"/>
        </w:rPr>
        <w:t>jsou využívané pro stavbu</w:t>
      </w:r>
      <w:r>
        <w:rPr>
          <w:rFonts w:ascii="Arial" w:hAnsi="Arial" w:cs="Arial"/>
          <w:sz w:val="20"/>
          <w:szCs w:val="20"/>
        </w:rPr>
        <w:t xml:space="preserve">. </w:t>
      </w:r>
    </w:p>
    <w:p w:rsidR="00ED397F" w:rsidRDefault="00ED397F" w:rsidP="004A282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Pro realizaci sanačních prací je nutný zábor na pozemku před školou.</w:t>
      </w:r>
    </w:p>
    <w:p w:rsidR="00ED397F" w:rsidRPr="004A282C" w:rsidRDefault="00ED397F" w:rsidP="004A282C">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w:t>
      </w:r>
      <w:r w:rsidRPr="00994EE4">
        <w:rPr>
          <w:rFonts w:ascii="Arial" w:hAnsi="Arial" w:cs="Arial"/>
          <w:sz w:val="20"/>
          <w:szCs w:val="20"/>
        </w:rPr>
        <w:t>okud si zhotovitel umístí na vytipovaných plochách v prostoru stavby zařízení staveniště neuvedené v § 103 odst. 1 písm. a) stavebního zákona, bude k provedení těchto jednoduchých staveb nutné ohlášení stavebnímu úřadu</w:t>
      </w:r>
      <w:r>
        <w:rPr>
          <w:rFonts w:ascii="Arial" w:hAnsi="Arial" w:cs="Arial"/>
          <w:sz w:val="20"/>
          <w:szCs w:val="20"/>
        </w:rPr>
        <w:t>.</w:t>
      </w:r>
    </w:p>
    <w:p w:rsidR="00455FBF" w:rsidRDefault="00455FBF" w:rsidP="00455FBF">
      <w:pPr>
        <w:pStyle w:val="Zkladntext1"/>
        <w:shd w:val="clear" w:color="auto" w:fill="auto"/>
        <w:spacing w:before="0" w:after="0" w:line="335" w:lineRule="exact"/>
        <w:ind w:firstLine="0"/>
        <w:rPr>
          <w:rFonts w:ascii="Arial" w:hAnsi="Arial" w:cs="Arial"/>
          <w:b/>
        </w:rPr>
      </w:pPr>
    </w:p>
    <w:p w:rsidR="00455FBF" w:rsidRPr="00994EE4" w:rsidRDefault="00455FBF" w:rsidP="00D70DAB">
      <w:pPr>
        <w:pStyle w:val="Zkladntext1"/>
        <w:numPr>
          <w:ilvl w:val="0"/>
          <w:numId w:val="11"/>
        </w:numPr>
        <w:shd w:val="clear" w:color="auto" w:fill="auto"/>
        <w:spacing w:before="0" w:after="22" w:line="220" w:lineRule="exact"/>
        <w:ind w:left="1080"/>
        <w:rPr>
          <w:rFonts w:ascii="Arial" w:hAnsi="Arial" w:cs="Arial"/>
        </w:rPr>
      </w:pPr>
      <w:r w:rsidRPr="00994EE4">
        <w:rPr>
          <w:rFonts w:ascii="Arial" w:hAnsi="Arial" w:cs="Arial"/>
        </w:rPr>
        <w:t xml:space="preserve"> maximální produkovaná množství a druhy odpadů a emisí při výstavbě, jejich likvidace</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 xml:space="preserve">Odpady vzniklé při stavebních pracích budou zařazeny podle druhů a kategorií, budou tříděny a odstraněny vhodným způsobem. Stavebník zajistí, aby osoba, které předává </w:t>
      </w:r>
      <w:r w:rsidRPr="00A16380">
        <w:rPr>
          <w:rFonts w:ascii="Arial" w:hAnsi="Arial" w:cs="Arial"/>
          <w:sz w:val="20"/>
          <w:szCs w:val="20"/>
        </w:rPr>
        <w:lastRenderedPageBreak/>
        <w:t>odpady, byla k jejich převzetí dle zákona oprávněna.</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 xml:space="preserve">Po ukončení stavebních prací budou předloženy </w:t>
      </w:r>
      <w:r>
        <w:rPr>
          <w:rFonts w:ascii="Arial" w:hAnsi="Arial" w:cs="Arial"/>
          <w:sz w:val="20"/>
          <w:szCs w:val="20"/>
        </w:rPr>
        <w:t xml:space="preserve">příslušnému </w:t>
      </w:r>
      <w:r w:rsidRPr="00A16380">
        <w:rPr>
          <w:rFonts w:ascii="Arial" w:hAnsi="Arial" w:cs="Arial"/>
          <w:sz w:val="20"/>
          <w:szCs w:val="20"/>
        </w:rPr>
        <w:t>Odboru životního prostředí doklady o způsobu odstranění odpadů ze stavební činnosti</w:t>
      </w:r>
      <w:r w:rsidR="00567DDE">
        <w:rPr>
          <w:rFonts w:ascii="Arial" w:hAnsi="Arial" w:cs="Arial"/>
          <w:sz w:val="20"/>
          <w:szCs w:val="20"/>
        </w:rPr>
        <w:t>,</w:t>
      </w:r>
      <w:r w:rsidRPr="00A16380">
        <w:rPr>
          <w:rFonts w:ascii="Arial" w:hAnsi="Arial" w:cs="Arial"/>
          <w:sz w:val="20"/>
          <w:szCs w:val="20"/>
        </w:rPr>
        <w:t xml:space="preserve"> pokud jejich další využití není možné.</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 xml:space="preserve">Při provozu stavby a s ní souvisejících ploch se předpokládá vznik běžných druhů odpadů. </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Seznam pravděpodobných druhů odpadů vznikajících při realizaci navrhovaných stavebních úprav:</w:t>
      </w:r>
    </w:p>
    <w:tbl>
      <w:tblPr>
        <w:tblW w:w="0" w:type="auto"/>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3"/>
        <w:gridCol w:w="5302"/>
        <w:gridCol w:w="1701"/>
      </w:tblGrid>
      <w:tr w:rsidR="00503362" w:rsidRPr="00766218" w:rsidTr="00F37752">
        <w:trPr>
          <w:cantSplit/>
          <w:tblHeader/>
        </w:trPr>
        <w:tc>
          <w:tcPr>
            <w:tcW w:w="1503" w:type="dxa"/>
            <w:tcBorders>
              <w:bottom w:val="nil"/>
            </w:tcBorders>
          </w:tcPr>
          <w:p w:rsidR="00503362" w:rsidRPr="000C677D" w:rsidRDefault="00503362" w:rsidP="00F37752">
            <w:pPr>
              <w:pStyle w:val="ukol"/>
              <w:keepNext/>
              <w:spacing w:before="60"/>
              <w:jc w:val="center"/>
              <w:rPr>
                <w:rFonts w:asciiTheme="minorHAnsi" w:hAnsiTheme="minorHAnsi"/>
                <w:b w:val="0"/>
                <w:sz w:val="22"/>
                <w:szCs w:val="22"/>
              </w:rPr>
            </w:pPr>
            <w:r w:rsidRPr="000C677D">
              <w:rPr>
                <w:rFonts w:asciiTheme="minorHAnsi" w:hAnsiTheme="minorHAnsi"/>
                <w:b w:val="0"/>
                <w:sz w:val="22"/>
                <w:szCs w:val="22"/>
              </w:rPr>
              <w:t>Kód druhu odpadu</w:t>
            </w:r>
          </w:p>
        </w:tc>
        <w:tc>
          <w:tcPr>
            <w:tcW w:w="5302" w:type="dxa"/>
            <w:tcBorders>
              <w:bottom w:val="nil"/>
            </w:tcBorders>
          </w:tcPr>
          <w:p w:rsidR="00503362" w:rsidRPr="000C677D" w:rsidRDefault="00503362" w:rsidP="00F37752">
            <w:pPr>
              <w:keepNext/>
              <w:spacing w:before="60"/>
              <w:jc w:val="center"/>
              <w:rPr>
                <w:rFonts w:asciiTheme="minorHAnsi" w:hAnsiTheme="minorHAnsi"/>
                <w:sz w:val="22"/>
                <w:szCs w:val="22"/>
              </w:rPr>
            </w:pPr>
            <w:r w:rsidRPr="000C677D">
              <w:rPr>
                <w:rFonts w:asciiTheme="minorHAnsi" w:hAnsiTheme="minorHAnsi"/>
                <w:sz w:val="22"/>
                <w:szCs w:val="22"/>
              </w:rPr>
              <w:t>Název druhu odpadu</w:t>
            </w:r>
          </w:p>
        </w:tc>
        <w:tc>
          <w:tcPr>
            <w:tcW w:w="1701" w:type="dxa"/>
            <w:tcBorders>
              <w:bottom w:val="nil"/>
            </w:tcBorders>
          </w:tcPr>
          <w:p w:rsidR="00503362" w:rsidRPr="000C677D" w:rsidRDefault="00503362" w:rsidP="00F37752">
            <w:pPr>
              <w:keepNext/>
              <w:spacing w:before="60"/>
              <w:jc w:val="center"/>
              <w:rPr>
                <w:rFonts w:asciiTheme="minorHAnsi" w:hAnsiTheme="minorHAnsi"/>
                <w:sz w:val="22"/>
                <w:szCs w:val="22"/>
              </w:rPr>
            </w:pPr>
            <w:r w:rsidRPr="000C677D">
              <w:rPr>
                <w:rFonts w:asciiTheme="minorHAnsi" w:hAnsiTheme="minorHAnsi"/>
                <w:sz w:val="22"/>
                <w:szCs w:val="22"/>
              </w:rPr>
              <w:t>Kategorie odpadu</w:t>
            </w:r>
          </w:p>
        </w:tc>
      </w:tr>
      <w:tr w:rsidR="00503362" w:rsidRPr="00766218" w:rsidTr="00F37752">
        <w:trPr>
          <w:cantSplit/>
        </w:trPr>
        <w:tc>
          <w:tcPr>
            <w:tcW w:w="1503" w:type="dxa"/>
            <w:tcBorders>
              <w:bottom w:val="nil"/>
              <w:right w:val="single" w:sz="4" w:space="0" w:color="auto"/>
            </w:tcBorders>
          </w:tcPr>
          <w:p w:rsidR="00503362" w:rsidRPr="000C677D" w:rsidRDefault="00503362" w:rsidP="00F37752">
            <w:pPr>
              <w:pStyle w:val="stupen"/>
              <w:ind w:left="113"/>
              <w:rPr>
                <w:rFonts w:asciiTheme="minorHAnsi" w:hAnsiTheme="minorHAnsi"/>
                <w:sz w:val="22"/>
                <w:szCs w:val="22"/>
              </w:rPr>
            </w:pPr>
            <w:r w:rsidRPr="000C677D">
              <w:rPr>
                <w:rFonts w:asciiTheme="minorHAnsi" w:hAnsiTheme="minorHAnsi"/>
                <w:sz w:val="22"/>
                <w:szCs w:val="22"/>
              </w:rPr>
              <w:t>15 01 01</w:t>
            </w:r>
          </w:p>
        </w:tc>
        <w:tc>
          <w:tcPr>
            <w:tcW w:w="5302" w:type="dxa"/>
            <w:tcBorders>
              <w:bottom w:val="nil"/>
              <w:right w:val="single" w:sz="4" w:space="0" w:color="auto"/>
            </w:tcBorders>
          </w:tcPr>
          <w:p w:rsidR="00503362" w:rsidRPr="000C677D" w:rsidRDefault="00503362" w:rsidP="00F37752">
            <w:pPr>
              <w:spacing w:before="60"/>
              <w:ind w:right="284"/>
              <w:rPr>
                <w:rFonts w:asciiTheme="minorHAnsi" w:hAnsiTheme="minorHAnsi"/>
                <w:sz w:val="22"/>
                <w:szCs w:val="22"/>
              </w:rPr>
            </w:pPr>
            <w:r w:rsidRPr="000C677D">
              <w:rPr>
                <w:rFonts w:asciiTheme="minorHAnsi" w:hAnsiTheme="minorHAnsi"/>
                <w:sz w:val="22"/>
                <w:szCs w:val="22"/>
              </w:rPr>
              <w:t>Papírové a lepenkové obaly</w:t>
            </w:r>
          </w:p>
        </w:tc>
        <w:tc>
          <w:tcPr>
            <w:tcW w:w="1701" w:type="dxa"/>
            <w:tcBorders>
              <w:left w:val="single" w:sz="4" w:space="0" w:color="auto"/>
              <w:bottom w:val="nil"/>
              <w:right w:val="single" w:sz="4" w:space="0" w:color="auto"/>
            </w:tcBorders>
          </w:tcPr>
          <w:p w:rsidR="00503362" w:rsidRPr="000C677D" w:rsidRDefault="00503362"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503362" w:rsidRPr="00766218" w:rsidTr="00F37752">
        <w:trPr>
          <w:cantSplit/>
        </w:trPr>
        <w:tc>
          <w:tcPr>
            <w:tcW w:w="1503" w:type="dxa"/>
            <w:tcBorders>
              <w:bottom w:val="nil"/>
              <w:right w:val="single" w:sz="4" w:space="0" w:color="auto"/>
            </w:tcBorders>
          </w:tcPr>
          <w:p w:rsidR="00503362" w:rsidRPr="000C677D" w:rsidRDefault="00503362" w:rsidP="00F37752">
            <w:pPr>
              <w:pStyle w:val="stupen"/>
              <w:ind w:left="113"/>
              <w:rPr>
                <w:rFonts w:asciiTheme="minorHAnsi" w:hAnsiTheme="minorHAnsi"/>
                <w:sz w:val="22"/>
                <w:szCs w:val="22"/>
              </w:rPr>
            </w:pPr>
            <w:r w:rsidRPr="000C677D">
              <w:rPr>
                <w:rFonts w:asciiTheme="minorHAnsi" w:hAnsiTheme="minorHAnsi"/>
                <w:sz w:val="22"/>
                <w:szCs w:val="22"/>
              </w:rPr>
              <w:t>15 01 02</w:t>
            </w:r>
          </w:p>
        </w:tc>
        <w:tc>
          <w:tcPr>
            <w:tcW w:w="5302" w:type="dxa"/>
            <w:tcBorders>
              <w:bottom w:val="nil"/>
              <w:right w:val="single" w:sz="4" w:space="0" w:color="auto"/>
            </w:tcBorders>
          </w:tcPr>
          <w:p w:rsidR="00503362" w:rsidRPr="000C677D" w:rsidRDefault="00503362" w:rsidP="00F37752">
            <w:pPr>
              <w:spacing w:before="60"/>
              <w:ind w:right="284"/>
              <w:rPr>
                <w:rFonts w:asciiTheme="minorHAnsi" w:hAnsiTheme="minorHAnsi"/>
                <w:sz w:val="22"/>
                <w:szCs w:val="22"/>
              </w:rPr>
            </w:pPr>
            <w:r w:rsidRPr="000C677D">
              <w:rPr>
                <w:rFonts w:asciiTheme="minorHAnsi" w:hAnsiTheme="minorHAnsi"/>
                <w:sz w:val="22"/>
                <w:szCs w:val="22"/>
              </w:rPr>
              <w:t>Plastové obaly</w:t>
            </w:r>
          </w:p>
        </w:tc>
        <w:tc>
          <w:tcPr>
            <w:tcW w:w="1701" w:type="dxa"/>
            <w:tcBorders>
              <w:left w:val="single" w:sz="4" w:space="0" w:color="auto"/>
              <w:bottom w:val="nil"/>
              <w:right w:val="single" w:sz="4" w:space="0" w:color="auto"/>
            </w:tcBorders>
          </w:tcPr>
          <w:p w:rsidR="00503362" w:rsidRPr="000C677D" w:rsidRDefault="00503362"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503362" w:rsidRPr="00766218" w:rsidTr="00F37752">
        <w:trPr>
          <w:cantSplit/>
        </w:trPr>
        <w:tc>
          <w:tcPr>
            <w:tcW w:w="1503" w:type="dxa"/>
            <w:tcBorders>
              <w:bottom w:val="nil"/>
              <w:right w:val="single" w:sz="4" w:space="0" w:color="auto"/>
            </w:tcBorders>
          </w:tcPr>
          <w:p w:rsidR="00503362" w:rsidRPr="000C677D" w:rsidRDefault="00503362" w:rsidP="00F37752">
            <w:pPr>
              <w:pStyle w:val="stupen"/>
              <w:ind w:left="113"/>
              <w:rPr>
                <w:rFonts w:asciiTheme="minorHAnsi" w:hAnsiTheme="minorHAnsi"/>
                <w:sz w:val="22"/>
                <w:szCs w:val="22"/>
              </w:rPr>
            </w:pPr>
            <w:r w:rsidRPr="000C677D">
              <w:rPr>
                <w:rFonts w:asciiTheme="minorHAnsi" w:hAnsiTheme="minorHAnsi"/>
                <w:sz w:val="22"/>
                <w:szCs w:val="22"/>
              </w:rPr>
              <w:t>15  01 10</w:t>
            </w:r>
          </w:p>
        </w:tc>
        <w:tc>
          <w:tcPr>
            <w:tcW w:w="5302" w:type="dxa"/>
            <w:tcBorders>
              <w:bottom w:val="nil"/>
              <w:right w:val="single" w:sz="4" w:space="0" w:color="auto"/>
            </w:tcBorders>
          </w:tcPr>
          <w:p w:rsidR="00503362" w:rsidRPr="000C677D" w:rsidRDefault="00503362" w:rsidP="00F37752">
            <w:pPr>
              <w:spacing w:before="60"/>
              <w:ind w:right="284"/>
              <w:rPr>
                <w:rFonts w:asciiTheme="minorHAnsi" w:hAnsiTheme="minorHAnsi"/>
                <w:sz w:val="22"/>
                <w:szCs w:val="22"/>
              </w:rPr>
            </w:pPr>
            <w:r w:rsidRPr="000C677D">
              <w:rPr>
                <w:rFonts w:asciiTheme="minorHAnsi" w:hAnsiTheme="minorHAnsi"/>
                <w:sz w:val="22"/>
                <w:szCs w:val="22"/>
              </w:rPr>
              <w:t xml:space="preserve">Obaly obsahující zbytky nebezpečných látek (obaly od nátěrových hmot a </w:t>
            </w:r>
            <w:proofErr w:type="gramStart"/>
            <w:r w:rsidRPr="000C677D">
              <w:rPr>
                <w:rFonts w:asciiTheme="minorHAnsi" w:hAnsiTheme="minorHAnsi"/>
                <w:sz w:val="22"/>
                <w:szCs w:val="22"/>
              </w:rPr>
              <w:t>pod</w:t>
            </w:r>
            <w:proofErr w:type="gramEnd"/>
            <w:r w:rsidRPr="000C677D">
              <w:rPr>
                <w:rFonts w:asciiTheme="minorHAnsi" w:hAnsiTheme="minorHAnsi"/>
                <w:sz w:val="22"/>
                <w:szCs w:val="22"/>
              </w:rPr>
              <w:t>)</w:t>
            </w:r>
          </w:p>
        </w:tc>
        <w:tc>
          <w:tcPr>
            <w:tcW w:w="1701" w:type="dxa"/>
            <w:tcBorders>
              <w:left w:val="single" w:sz="4" w:space="0" w:color="auto"/>
              <w:bottom w:val="nil"/>
              <w:right w:val="single" w:sz="4" w:space="0" w:color="auto"/>
            </w:tcBorders>
          </w:tcPr>
          <w:p w:rsidR="00503362" w:rsidRPr="000C677D" w:rsidRDefault="00503362" w:rsidP="00F37752">
            <w:pPr>
              <w:spacing w:before="60"/>
              <w:jc w:val="center"/>
              <w:rPr>
                <w:rFonts w:asciiTheme="minorHAnsi" w:hAnsiTheme="minorHAnsi"/>
                <w:sz w:val="22"/>
                <w:szCs w:val="22"/>
              </w:rPr>
            </w:pPr>
            <w:r w:rsidRPr="000C677D">
              <w:rPr>
                <w:rFonts w:asciiTheme="minorHAnsi" w:hAnsiTheme="minorHAnsi"/>
                <w:sz w:val="22"/>
                <w:szCs w:val="22"/>
              </w:rPr>
              <w:t>N</w:t>
            </w:r>
          </w:p>
        </w:tc>
      </w:tr>
      <w:tr w:rsidR="00503362" w:rsidRPr="00766218" w:rsidTr="00F37752">
        <w:trPr>
          <w:cantSplit/>
        </w:trPr>
        <w:tc>
          <w:tcPr>
            <w:tcW w:w="1503" w:type="dxa"/>
            <w:tcBorders>
              <w:top w:val="single" w:sz="4" w:space="0" w:color="auto"/>
              <w:bottom w:val="single" w:sz="4" w:space="0" w:color="auto"/>
              <w:right w:val="single" w:sz="4" w:space="0" w:color="auto"/>
            </w:tcBorders>
          </w:tcPr>
          <w:p w:rsidR="00503362" w:rsidRPr="000C677D" w:rsidRDefault="00503362" w:rsidP="00F37752">
            <w:pPr>
              <w:spacing w:before="60"/>
              <w:ind w:left="113"/>
              <w:rPr>
                <w:rFonts w:asciiTheme="minorHAnsi" w:hAnsiTheme="minorHAnsi"/>
                <w:sz w:val="22"/>
                <w:szCs w:val="22"/>
              </w:rPr>
            </w:pPr>
            <w:r w:rsidRPr="000C677D">
              <w:rPr>
                <w:rFonts w:asciiTheme="minorHAnsi" w:hAnsiTheme="minorHAnsi"/>
                <w:sz w:val="22"/>
                <w:szCs w:val="22"/>
              </w:rPr>
              <w:t>17 01 01</w:t>
            </w:r>
          </w:p>
        </w:tc>
        <w:tc>
          <w:tcPr>
            <w:tcW w:w="5302" w:type="dxa"/>
            <w:tcBorders>
              <w:top w:val="single" w:sz="4" w:space="0" w:color="auto"/>
              <w:left w:val="single" w:sz="4" w:space="0" w:color="auto"/>
              <w:bottom w:val="single" w:sz="4" w:space="0" w:color="auto"/>
              <w:right w:val="single" w:sz="4" w:space="0" w:color="auto"/>
            </w:tcBorders>
          </w:tcPr>
          <w:p w:rsidR="00503362" w:rsidRPr="000C677D" w:rsidRDefault="00503362" w:rsidP="00F37752">
            <w:pPr>
              <w:pStyle w:val="rev"/>
              <w:spacing w:before="60"/>
              <w:jc w:val="left"/>
              <w:rPr>
                <w:rFonts w:asciiTheme="minorHAnsi" w:hAnsiTheme="minorHAnsi"/>
                <w:caps w:val="0"/>
                <w:sz w:val="22"/>
                <w:szCs w:val="22"/>
              </w:rPr>
            </w:pPr>
            <w:r w:rsidRPr="000C677D">
              <w:rPr>
                <w:rFonts w:asciiTheme="minorHAnsi" w:hAnsiTheme="minorHAnsi"/>
                <w:caps w:val="0"/>
                <w:sz w:val="22"/>
                <w:szCs w:val="22"/>
              </w:rPr>
              <w:t>Beton</w:t>
            </w:r>
          </w:p>
        </w:tc>
        <w:tc>
          <w:tcPr>
            <w:tcW w:w="1701" w:type="dxa"/>
            <w:tcBorders>
              <w:top w:val="single" w:sz="4" w:space="0" w:color="auto"/>
              <w:left w:val="single" w:sz="4" w:space="0" w:color="auto"/>
              <w:bottom w:val="single" w:sz="4" w:space="0" w:color="auto"/>
              <w:right w:val="single" w:sz="4" w:space="0" w:color="auto"/>
            </w:tcBorders>
          </w:tcPr>
          <w:p w:rsidR="00503362" w:rsidRPr="000C677D" w:rsidRDefault="00503362" w:rsidP="00F37752">
            <w:pPr>
              <w:pStyle w:val="rev"/>
              <w:spacing w:before="60"/>
              <w:rPr>
                <w:rFonts w:asciiTheme="minorHAnsi" w:hAnsiTheme="minorHAnsi"/>
                <w:caps w:val="0"/>
                <w:sz w:val="22"/>
                <w:szCs w:val="22"/>
              </w:rPr>
            </w:pPr>
            <w:r w:rsidRPr="000C677D">
              <w:rPr>
                <w:rFonts w:asciiTheme="minorHAnsi" w:hAnsiTheme="minorHAnsi"/>
                <w:caps w:val="0"/>
                <w:sz w:val="22"/>
                <w:szCs w:val="22"/>
              </w:rPr>
              <w:t>O</w:t>
            </w:r>
          </w:p>
        </w:tc>
      </w:tr>
      <w:tr w:rsidR="00503362" w:rsidRPr="00766218" w:rsidTr="00F37752">
        <w:trPr>
          <w:cantSplit/>
          <w:trHeight w:val="750"/>
        </w:trPr>
        <w:tc>
          <w:tcPr>
            <w:tcW w:w="1503" w:type="dxa"/>
            <w:tcBorders>
              <w:top w:val="single" w:sz="4" w:space="0" w:color="auto"/>
              <w:right w:val="single" w:sz="4" w:space="0" w:color="auto"/>
            </w:tcBorders>
          </w:tcPr>
          <w:p w:rsidR="00503362" w:rsidRPr="000C677D" w:rsidRDefault="00503362" w:rsidP="00F37752">
            <w:pPr>
              <w:pStyle w:val="rev"/>
              <w:spacing w:before="60"/>
              <w:jc w:val="both"/>
              <w:rPr>
                <w:rFonts w:asciiTheme="minorHAnsi" w:hAnsiTheme="minorHAnsi"/>
                <w:caps w:val="0"/>
                <w:sz w:val="22"/>
                <w:szCs w:val="22"/>
              </w:rPr>
            </w:pPr>
            <w:r w:rsidRPr="000C677D">
              <w:rPr>
                <w:rFonts w:asciiTheme="minorHAnsi" w:hAnsiTheme="minorHAnsi"/>
                <w:caps w:val="0"/>
                <w:sz w:val="22"/>
                <w:szCs w:val="22"/>
              </w:rPr>
              <w:t xml:space="preserve">  17 01 07</w:t>
            </w:r>
          </w:p>
        </w:tc>
        <w:tc>
          <w:tcPr>
            <w:tcW w:w="5302" w:type="dxa"/>
            <w:tcBorders>
              <w:top w:val="single" w:sz="4" w:space="0" w:color="auto"/>
              <w:left w:val="single" w:sz="4" w:space="0" w:color="auto"/>
              <w:right w:val="single" w:sz="4" w:space="0" w:color="auto"/>
            </w:tcBorders>
          </w:tcPr>
          <w:p w:rsidR="00503362" w:rsidRPr="000C677D" w:rsidRDefault="00503362" w:rsidP="00F37752">
            <w:pPr>
              <w:pStyle w:val="table"/>
              <w:spacing w:before="60"/>
              <w:jc w:val="left"/>
              <w:rPr>
                <w:rFonts w:asciiTheme="minorHAnsi" w:hAnsiTheme="minorHAnsi"/>
                <w:sz w:val="22"/>
                <w:szCs w:val="22"/>
              </w:rPr>
            </w:pPr>
            <w:r w:rsidRPr="000C677D">
              <w:rPr>
                <w:rFonts w:asciiTheme="minorHAnsi" w:hAnsiTheme="minorHAnsi"/>
                <w:sz w:val="22"/>
                <w:szCs w:val="22"/>
              </w:rPr>
              <w:t>Směsi nebo oddělené frakce betonu, cihel, tašek a keramických výrobků neuvedené pod č. 17 01 06</w:t>
            </w:r>
          </w:p>
        </w:tc>
        <w:tc>
          <w:tcPr>
            <w:tcW w:w="1701" w:type="dxa"/>
            <w:tcBorders>
              <w:top w:val="single" w:sz="4" w:space="0" w:color="auto"/>
              <w:left w:val="single" w:sz="4" w:space="0" w:color="auto"/>
              <w:bottom w:val="single" w:sz="4" w:space="0" w:color="auto"/>
              <w:right w:val="single" w:sz="4" w:space="0" w:color="auto"/>
            </w:tcBorders>
          </w:tcPr>
          <w:p w:rsidR="00503362" w:rsidRPr="000C677D" w:rsidRDefault="00503362"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503362" w:rsidRPr="00766218" w:rsidTr="00F37752">
        <w:trPr>
          <w:cantSplit/>
        </w:trPr>
        <w:tc>
          <w:tcPr>
            <w:tcW w:w="1503" w:type="dxa"/>
            <w:tcBorders>
              <w:bottom w:val="single" w:sz="4" w:space="0" w:color="auto"/>
            </w:tcBorders>
          </w:tcPr>
          <w:p w:rsidR="00503362" w:rsidRPr="000C677D" w:rsidRDefault="00503362" w:rsidP="00F37752">
            <w:pPr>
              <w:pStyle w:val="rev"/>
              <w:spacing w:before="60"/>
              <w:jc w:val="both"/>
              <w:rPr>
                <w:rFonts w:asciiTheme="minorHAnsi" w:hAnsiTheme="minorHAnsi"/>
                <w:caps w:val="0"/>
                <w:sz w:val="22"/>
                <w:szCs w:val="22"/>
              </w:rPr>
            </w:pPr>
            <w:r w:rsidRPr="000C677D">
              <w:rPr>
                <w:rFonts w:asciiTheme="minorHAnsi" w:hAnsiTheme="minorHAnsi"/>
                <w:caps w:val="0"/>
                <w:sz w:val="22"/>
                <w:szCs w:val="22"/>
              </w:rPr>
              <w:t xml:space="preserve">  17 02 01</w:t>
            </w:r>
          </w:p>
        </w:tc>
        <w:tc>
          <w:tcPr>
            <w:tcW w:w="5302" w:type="dxa"/>
            <w:tcBorders>
              <w:bottom w:val="single" w:sz="4" w:space="0" w:color="auto"/>
            </w:tcBorders>
          </w:tcPr>
          <w:p w:rsidR="00503362" w:rsidRPr="000C677D" w:rsidRDefault="00503362" w:rsidP="00F37752">
            <w:pPr>
              <w:pStyle w:val="stupen"/>
              <w:rPr>
                <w:rFonts w:asciiTheme="minorHAnsi" w:hAnsiTheme="minorHAnsi"/>
                <w:sz w:val="22"/>
                <w:szCs w:val="22"/>
              </w:rPr>
            </w:pPr>
            <w:r w:rsidRPr="000C677D">
              <w:rPr>
                <w:rFonts w:asciiTheme="minorHAnsi" w:hAnsiTheme="minorHAnsi"/>
                <w:sz w:val="22"/>
                <w:szCs w:val="22"/>
              </w:rPr>
              <w:t>Dřevo</w:t>
            </w:r>
          </w:p>
        </w:tc>
        <w:tc>
          <w:tcPr>
            <w:tcW w:w="1701" w:type="dxa"/>
            <w:tcBorders>
              <w:top w:val="single" w:sz="4" w:space="0" w:color="auto"/>
              <w:bottom w:val="single" w:sz="4" w:space="0" w:color="auto"/>
            </w:tcBorders>
          </w:tcPr>
          <w:p w:rsidR="00503362" w:rsidRPr="000C677D" w:rsidRDefault="00503362"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503362" w:rsidRPr="00766218" w:rsidTr="00F37752">
        <w:trPr>
          <w:cantSplit/>
        </w:trPr>
        <w:tc>
          <w:tcPr>
            <w:tcW w:w="1503" w:type="dxa"/>
            <w:tcBorders>
              <w:bottom w:val="single" w:sz="4" w:space="0" w:color="auto"/>
            </w:tcBorders>
          </w:tcPr>
          <w:p w:rsidR="00503362" w:rsidRPr="000C677D" w:rsidRDefault="00503362" w:rsidP="00F37752">
            <w:pPr>
              <w:spacing w:before="60"/>
              <w:ind w:left="113"/>
              <w:rPr>
                <w:rFonts w:asciiTheme="minorHAnsi" w:hAnsiTheme="minorHAnsi"/>
                <w:sz w:val="22"/>
                <w:szCs w:val="22"/>
              </w:rPr>
            </w:pPr>
            <w:r w:rsidRPr="000C677D">
              <w:rPr>
                <w:rFonts w:asciiTheme="minorHAnsi" w:hAnsiTheme="minorHAnsi"/>
                <w:sz w:val="22"/>
                <w:szCs w:val="22"/>
              </w:rPr>
              <w:t>17 04 05</w:t>
            </w:r>
          </w:p>
        </w:tc>
        <w:tc>
          <w:tcPr>
            <w:tcW w:w="5302" w:type="dxa"/>
            <w:tcBorders>
              <w:bottom w:val="single" w:sz="4" w:space="0" w:color="auto"/>
            </w:tcBorders>
          </w:tcPr>
          <w:p w:rsidR="00503362" w:rsidRPr="000C677D" w:rsidRDefault="00503362" w:rsidP="00F37752">
            <w:pPr>
              <w:spacing w:before="60"/>
              <w:ind w:right="284"/>
              <w:rPr>
                <w:rFonts w:asciiTheme="minorHAnsi" w:hAnsiTheme="minorHAnsi"/>
                <w:sz w:val="22"/>
                <w:szCs w:val="22"/>
              </w:rPr>
            </w:pPr>
            <w:r w:rsidRPr="000C677D">
              <w:rPr>
                <w:rFonts w:asciiTheme="minorHAnsi" w:hAnsiTheme="minorHAnsi"/>
                <w:sz w:val="22"/>
                <w:szCs w:val="22"/>
              </w:rPr>
              <w:t>Železo a ocel (kovový odpad)</w:t>
            </w:r>
          </w:p>
        </w:tc>
        <w:tc>
          <w:tcPr>
            <w:tcW w:w="1701" w:type="dxa"/>
            <w:tcBorders>
              <w:bottom w:val="single" w:sz="4" w:space="0" w:color="auto"/>
            </w:tcBorders>
          </w:tcPr>
          <w:p w:rsidR="00503362" w:rsidRPr="000C677D" w:rsidRDefault="00503362"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503362" w:rsidRPr="00766218" w:rsidTr="00F37752">
        <w:trPr>
          <w:cantSplit/>
        </w:trPr>
        <w:tc>
          <w:tcPr>
            <w:tcW w:w="1503" w:type="dxa"/>
            <w:tcBorders>
              <w:bottom w:val="single" w:sz="4" w:space="0" w:color="auto"/>
            </w:tcBorders>
          </w:tcPr>
          <w:p w:rsidR="00503362" w:rsidRPr="000C677D" w:rsidRDefault="00503362" w:rsidP="00F37752">
            <w:pPr>
              <w:pStyle w:val="rev"/>
              <w:spacing w:before="60"/>
              <w:jc w:val="both"/>
              <w:rPr>
                <w:rFonts w:asciiTheme="minorHAnsi" w:hAnsiTheme="minorHAnsi"/>
                <w:caps w:val="0"/>
                <w:sz w:val="22"/>
                <w:szCs w:val="22"/>
              </w:rPr>
            </w:pPr>
            <w:r w:rsidRPr="000C677D">
              <w:rPr>
                <w:rFonts w:asciiTheme="minorHAnsi" w:hAnsiTheme="minorHAnsi"/>
                <w:caps w:val="0"/>
                <w:sz w:val="22"/>
                <w:szCs w:val="22"/>
              </w:rPr>
              <w:t xml:space="preserve">  17 04 11</w:t>
            </w:r>
          </w:p>
        </w:tc>
        <w:tc>
          <w:tcPr>
            <w:tcW w:w="5302" w:type="dxa"/>
            <w:tcBorders>
              <w:bottom w:val="single" w:sz="4" w:space="0" w:color="auto"/>
            </w:tcBorders>
          </w:tcPr>
          <w:p w:rsidR="00503362" w:rsidRPr="000C677D" w:rsidRDefault="00503362" w:rsidP="00F37752">
            <w:pPr>
              <w:spacing w:before="60"/>
              <w:ind w:right="284"/>
              <w:rPr>
                <w:rFonts w:asciiTheme="minorHAnsi" w:hAnsiTheme="minorHAnsi"/>
                <w:sz w:val="22"/>
                <w:szCs w:val="22"/>
              </w:rPr>
            </w:pPr>
            <w:r w:rsidRPr="000C677D">
              <w:rPr>
                <w:rFonts w:asciiTheme="minorHAnsi" w:hAnsiTheme="minorHAnsi"/>
                <w:sz w:val="22"/>
                <w:szCs w:val="22"/>
              </w:rPr>
              <w:t>Kabely neuvedené pod 17 04 010</w:t>
            </w:r>
          </w:p>
        </w:tc>
        <w:tc>
          <w:tcPr>
            <w:tcW w:w="1701" w:type="dxa"/>
            <w:tcBorders>
              <w:bottom w:val="single" w:sz="4" w:space="0" w:color="auto"/>
            </w:tcBorders>
          </w:tcPr>
          <w:p w:rsidR="00503362" w:rsidRPr="000C677D" w:rsidRDefault="00503362"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503362" w:rsidRPr="00766218" w:rsidTr="00F37752">
        <w:trPr>
          <w:cantSplit/>
        </w:trPr>
        <w:tc>
          <w:tcPr>
            <w:tcW w:w="1503" w:type="dxa"/>
          </w:tcPr>
          <w:p w:rsidR="00503362" w:rsidRPr="000C677D" w:rsidRDefault="00503362" w:rsidP="00F37752">
            <w:pPr>
              <w:spacing w:before="60"/>
              <w:ind w:left="113"/>
              <w:rPr>
                <w:rFonts w:asciiTheme="minorHAnsi" w:hAnsiTheme="minorHAnsi"/>
                <w:sz w:val="22"/>
                <w:szCs w:val="22"/>
              </w:rPr>
            </w:pPr>
            <w:r w:rsidRPr="000C677D">
              <w:rPr>
                <w:rFonts w:asciiTheme="minorHAnsi" w:hAnsiTheme="minorHAnsi"/>
                <w:sz w:val="22"/>
                <w:szCs w:val="22"/>
              </w:rPr>
              <w:t>17 06 04</w:t>
            </w:r>
          </w:p>
        </w:tc>
        <w:tc>
          <w:tcPr>
            <w:tcW w:w="5302" w:type="dxa"/>
          </w:tcPr>
          <w:p w:rsidR="00503362" w:rsidRPr="000C677D" w:rsidRDefault="00503362" w:rsidP="00F37752">
            <w:pPr>
              <w:spacing w:before="60"/>
              <w:ind w:right="284"/>
              <w:rPr>
                <w:rFonts w:asciiTheme="minorHAnsi" w:hAnsiTheme="minorHAnsi"/>
                <w:sz w:val="22"/>
                <w:szCs w:val="22"/>
              </w:rPr>
            </w:pPr>
            <w:r w:rsidRPr="000C677D">
              <w:rPr>
                <w:rFonts w:asciiTheme="minorHAnsi" w:hAnsiTheme="minorHAnsi"/>
                <w:sz w:val="22"/>
                <w:szCs w:val="22"/>
              </w:rPr>
              <w:t>Izolační materiály neuvedené pod 17 06 01 a 17 06 03 (minerální vata)</w:t>
            </w:r>
          </w:p>
        </w:tc>
        <w:tc>
          <w:tcPr>
            <w:tcW w:w="1701" w:type="dxa"/>
          </w:tcPr>
          <w:p w:rsidR="00503362" w:rsidRPr="000C677D" w:rsidRDefault="00503362"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503362" w:rsidRPr="00766218" w:rsidTr="00F37752">
        <w:trPr>
          <w:cantSplit/>
        </w:trPr>
        <w:tc>
          <w:tcPr>
            <w:tcW w:w="1503" w:type="dxa"/>
          </w:tcPr>
          <w:p w:rsidR="00503362" w:rsidRPr="000C677D" w:rsidRDefault="00503362" w:rsidP="00F37752">
            <w:pPr>
              <w:spacing w:before="60"/>
              <w:ind w:left="113"/>
              <w:rPr>
                <w:rFonts w:asciiTheme="minorHAnsi" w:hAnsiTheme="minorHAnsi"/>
                <w:sz w:val="22"/>
                <w:szCs w:val="22"/>
              </w:rPr>
            </w:pPr>
            <w:r w:rsidRPr="000C677D">
              <w:rPr>
                <w:rFonts w:asciiTheme="minorHAnsi" w:hAnsiTheme="minorHAnsi"/>
                <w:sz w:val="22"/>
                <w:szCs w:val="22"/>
              </w:rPr>
              <w:t>17 05 04</w:t>
            </w:r>
          </w:p>
        </w:tc>
        <w:tc>
          <w:tcPr>
            <w:tcW w:w="5302" w:type="dxa"/>
          </w:tcPr>
          <w:p w:rsidR="00503362" w:rsidRPr="000C677D" w:rsidRDefault="00503362" w:rsidP="00F37752">
            <w:pPr>
              <w:spacing w:before="60"/>
              <w:ind w:right="284"/>
              <w:rPr>
                <w:rFonts w:asciiTheme="minorHAnsi" w:hAnsiTheme="minorHAnsi"/>
                <w:sz w:val="22"/>
                <w:szCs w:val="22"/>
              </w:rPr>
            </w:pPr>
            <w:r w:rsidRPr="000C677D">
              <w:rPr>
                <w:rFonts w:asciiTheme="minorHAnsi" w:hAnsiTheme="minorHAnsi"/>
                <w:sz w:val="22"/>
                <w:szCs w:val="22"/>
              </w:rPr>
              <w:t xml:space="preserve">Zemina a kamení </w:t>
            </w:r>
          </w:p>
        </w:tc>
        <w:tc>
          <w:tcPr>
            <w:tcW w:w="1701" w:type="dxa"/>
          </w:tcPr>
          <w:p w:rsidR="00503362" w:rsidRPr="000C677D" w:rsidRDefault="00503362"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503362" w:rsidRPr="00766218" w:rsidTr="00F37752">
        <w:trPr>
          <w:cantSplit/>
        </w:trPr>
        <w:tc>
          <w:tcPr>
            <w:tcW w:w="1503" w:type="dxa"/>
          </w:tcPr>
          <w:p w:rsidR="00503362" w:rsidRPr="000C677D" w:rsidRDefault="00503362" w:rsidP="00F37752">
            <w:pPr>
              <w:spacing w:before="60"/>
              <w:ind w:left="113"/>
              <w:rPr>
                <w:rFonts w:asciiTheme="minorHAnsi" w:hAnsiTheme="minorHAnsi"/>
                <w:sz w:val="22"/>
                <w:szCs w:val="22"/>
              </w:rPr>
            </w:pPr>
            <w:r w:rsidRPr="000C677D">
              <w:rPr>
                <w:rFonts w:asciiTheme="minorHAnsi" w:hAnsiTheme="minorHAnsi"/>
                <w:sz w:val="22"/>
                <w:szCs w:val="22"/>
              </w:rPr>
              <w:t>20 01 01</w:t>
            </w:r>
          </w:p>
        </w:tc>
        <w:tc>
          <w:tcPr>
            <w:tcW w:w="5302" w:type="dxa"/>
          </w:tcPr>
          <w:p w:rsidR="00503362" w:rsidRPr="000C677D" w:rsidRDefault="00503362" w:rsidP="00F37752">
            <w:pPr>
              <w:pStyle w:val="table"/>
              <w:spacing w:before="60"/>
              <w:ind w:right="284"/>
              <w:jc w:val="left"/>
              <w:rPr>
                <w:rFonts w:asciiTheme="minorHAnsi" w:hAnsiTheme="minorHAnsi"/>
                <w:sz w:val="22"/>
                <w:szCs w:val="22"/>
              </w:rPr>
            </w:pPr>
            <w:r w:rsidRPr="000C677D">
              <w:rPr>
                <w:rFonts w:asciiTheme="minorHAnsi" w:hAnsiTheme="minorHAnsi"/>
                <w:sz w:val="22"/>
                <w:szCs w:val="22"/>
              </w:rPr>
              <w:t>Papír a lepenka (sběrový papír)</w:t>
            </w:r>
          </w:p>
        </w:tc>
        <w:tc>
          <w:tcPr>
            <w:tcW w:w="1701" w:type="dxa"/>
          </w:tcPr>
          <w:p w:rsidR="00503362" w:rsidRPr="000C677D" w:rsidRDefault="00503362" w:rsidP="00F37752">
            <w:pPr>
              <w:pStyle w:val="table"/>
              <w:spacing w:before="60"/>
              <w:rPr>
                <w:rFonts w:asciiTheme="minorHAnsi" w:hAnsiTheme="minorHAnsi"/>
                <w:sz w:val="22"/>
                <w:szCs w:val="22"/>
              </w:rPr>
            </w:pPr>
            <w:r w:rsidRPr="000C677D">
              <w:rPr>
                <w:rFonts w:asciiTheme="minorHAnsi" w:hAnsiTheme="minorHAnsi"/>
                <w:sz w:val="22"/>
                <w:szCs w:val="22"/>
              </w:rPr>
              <w:t>O</w:t>
            </w:r>
          </w:p>
        </w:tc>
      </w:tr>
      <w:tr w:rsidR="00503362" w:rsidRPr="00766218" w:rsidTr="00F37752">
        <w:trPr>
          <w:cantSplit/>
        </w:trPr>
        <w:tc>
          <w:tcPr>
            <w:tcW w:w="1503" w:type="dxa"/>
          </w:tcPr>
          <w:p w:rsidR="00503362" w:rsidRPr="000C677D" w:rsidRDefault="00503362" w:rsidP="00F37752">
            <w:pPr>
              <w:spacing w:before="60"/>
              <w:ind w:left="113"/>
              <w:rPr>
                <w:rFonts w:asciiTheme="minorHAnsi" w:hAnsiTheme="minorHAnsi"/>
                <w:sz w:val="22"/>
                <w:szCs w:val="22"/>
              </w:rPr>
            </w:pPr>
            <w:r w:rsidRPr="000C677D">
              <w:rPr>
                <w:rFonts w:asciiTheme="minorHAnsi" w:hAnsiTheme="minorHAnsi"/>
                <w:sz w:val="22"/>
                <w:szCs w:val="22"/>
              </w:rPr>
              <w:t>20 03 01</w:t>
            </w:r>
          </w:p>
        </w:tc>
        <w:tc>
          <w:tcPr>
            <w:tcW w:w="5302" w:type="dxa"/>
          </w:tcPr>
          <w:p w:rsidR="00503362" w:rsidRPr="000C677D" w:rsidRDefault="00503362" w:rsidP="00F37752">
            <w:pPr>
              <w:spacing w:before="60"/>
              <w:ind w:right="284"/>
              <w:rPr>
                <w:rFonts w:asciiTheme="minorHAnsi" w:hAnsiTheme="minorHAnsi"/>
                <w:sz w:val="22"/>
                <w:szCs w:val="22"/>
              </w:rPr>
            </w:pPr>
            <w:r w:rsidRPr="000C677D">
              <w:rPr>
                <w:rFonts w:asciiTheme="minorHAnsi" w:hAnsiTheme="minorHAnsi"/>
                <w:sz w:val="22"/>
                <w:szCs w:val="22"/>
              </w:rPr>
              <w:t>Směsný komunální odpad</w:t>
            </w:r>
          </w:p>
        </w:tc>
        <w:tc>
          <w:tcPr>
            <w:tcW w:w="1701" w:type="dxa"/>
          </w:tcPr>
          <w:p w:rsidR="00503362" w:rsidRPr="000C677D" w:rsidRDefault="00503362" w:rsidP="00F37752">
            <w:pPr>
              <w:spacing w:before="60"/>
              <w:jc w:val="center"/>
              <w:rPr>
                <w:rFonts w:asciiTheme="minorHAnsi" w:hAnsiTheme="minorHAnsi"/>
                <w:sz w:val="22"/>
                <w:szCs w:val="22"/>
              </w:rPr>
            </w:pPr>
            <w:r w:rsidRPr="000C677D">
              <w:rPr>
                <w:rFonts w:asciiTheme="minorHAnsi" w:hAnsiTheme="minorHAnsi"/>
                <w:sz w:val="22"/>
                <w:szCs w:val="22"/>
              </w:rPr>
              <w:t>O</w:t>
            </w:r>
          </w:p>
        </w:tc>
      </w:tr>
    </w:tbl>
    <w:p w:rsidR="00503362" w:rsidRDefault="00503362" w:rsidP="00455FBF">
      <w:pPr>
        <w:pStyle w:val="Zkladntext1"/>
        <w:shd w:val="clear" w:color="auto" w:fill="auto"/>
        <w:spacing w:before="0" w:after="0" w:line="274" w:lineRule="exact"/>
        <w:ind w:left="1080" w:right="20" w:firstLine="0"/>
        <w:rPr>
          <w:rFonts w:ascii="Arial" w:hAnsi="Arial" w:cs="Arial"/>
          <w:sz w:val="20"/>
          <w:szCs w:val="20"/>
        </w:rPr>
      </w:pP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N – nebezpečné odpady; O – ostatní odpady</w:t>
      </w:r>
    </w:p>
    <w:p w:rsidR="00503362" w:rsidRPr="009E29FB" w:rsidRDefault="00503362" w:rsidP="00455FBF">
      <w:pPr>
        <w:pStyle w:val="Zkladntext1"/>
        <w:shd w:val="clear" w:color="auto" w:fill="auto"/>
        <w:spacing w:before="0" w:after="0" w:line="335" w:lineRule="exact"/>
        <w:ind w:firstLine="0"/>
        <w:rPr>
          <w:rFonts w:ascii="Arial" w:hAnsi="Arial" w:cs="Arial"/>
          <w:b/>
        </w:rPr>
      </w:pPr>
    </w:p>
    <w:p w:rsidR="00455FBF" w:rsidRPr="00994EE4" w:rsidRDefault="00455FBF" w:rsidP="00D70DAB">
      <w:pPr>
        <w:pStyle w:val="Zkladntext1"/>
        <w:numPr>
          <w:ilvl w:val="0"/>
          <w:numId w:val="11"/>
        </w:numPr>
        <w:shd w:val="clear" w:color="auto" w:fill="auto"/>
        <w:spacing w:before="0" w:after="22" w:line="220" w:lineRule="exact"/>
        <w:ind w:left="1080"/>
        <w:rPr>
          <w:rFonts w:ascii="Arial" w:hAnsi="Arial" w:cs="Arial"/>
        </w:rPr>
      </w:pPr>
      <w:r w:rsidRPr="00994EE4">
        <w:rPr>
          <w:rFonts w:ascii="Arial" w:hAnsi="Arial" w:cs="Arial"/>
        </w:rPr>
        <w:t xml:space="preserve"> bilance zemních prací, požadavky na přísun nebo </w:t>
      </w:r>
      <w:proofErr w:type="spellStart"/>
      <w:r w:rsidRPr="00994EE4">
        <w:rPr>
          <w:rFonts w:ascii="Arial" w:hAnsi="Arial" w:cs="Arial"/>
        </w:rPr>
        <w:t>deponie</w:t>
      </w:r>
      <w:proofErr w:type="spellEnd"/>
      <w:r w:rsidRPr="00994EE4">
        <w:rPr>
          <w:rFonts w:ascii="Arial" w:hAnsi="Arial" w:cs="Arial"/>
        </w:rPr>
        <w:t xml:space="preserve"> zemin</w:t>
      </w:r>
    </w:p>
    <w:p w:rsidR="0034666E" w:rsidRPr="0034666E" w:rsidRDefault="00455FBF" w:rsidP="0050336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w:t>
      </w:r>
      <w:r w:rsidRPr="00A16380">
        <w:rPr>
          <w:rFonts w:ascii="Arial" w:hAnsi="Arial" w:cs="Arial"/>
          <w:sz w:val="20"/>
          <w:szCs w:val="20"/>
        </w:rPr>
        <w:t xml:space="preserve">ři výstavbě nebudou realizovány trvalé </w:t>
      </w:r>
      <w:proofErr w:type="spellStart"/>
      <w:r w:rsidRPr="00A16380">
        <w:rPr>
          <w:rFonts w:ascii="Arial" w:hAnsi="Arial" w:cs="Arial"/>
          <w:sz w:val="20"/>
          <w:szCs w:val="20"/>
        </w:rPr>
        <w:t>deponie</w:t>
      </w:r>
      <w:proofErr w:type="spellEnd"/>
      <w:r w:rsidRPr="00A16380">
        <w:rPr>
          <w:rFonts w:ascii="Arial" w:hAnsi="Arial" w:cs="Arial"/>
          <w:sz w:val="20"/>
          <w:szCs w:val="20"/>
        </w:rPr>
        <w:t xml:space="preserve"> zeminy</w:t>
      </w:r>
      <w:r w:rsidR="0034666E">
        <w:rPr>
          <w:rFonts w:ascii="Arial" w:hAnsi="Arial" w:cs="Arial"/>
          <w:sz w:val="20"/>
          <w:szCs w:val="20"/>
        </w:rPr>
        <w:t xml:space="preserve">. </w:t>
      </w:r>
    </w:p>
    <w:p w:rsidR="00455FBF" w:rsidRPr="009E29FB" w:rsidRDefault="00455FBF" w:rsidP="00455FBF">
      <w:pPr>
        <w:pStyle w:val="Zkladntext1"/>
        <w:shd w:val="clear" w:color="auto" w:fill="auto"/>
        <w:spacing w:before="0" w:after="0" w:line="335" w:lineRule="exact"/>
        <w:ind w:firstLine="0"/>
        <w:rPr>
          <w:rFonts w:ascii="Arial" w:hAnsi="Arial" w:cs="Arial"/>
          <w:b/>
        </w:rPr>
      </w:pPr>
    </w:p>
    <w:p w:rsidR="00455FBF" w:rsidRPr="00994EE4" w:rsidRDefault="00455FBF" w:rsidP="00D70DAB">
      <w:pPr>
        <w:pStyle w:val="Zkladntext1"/>
        <w:numPr>
          <w:ilvl w:val="0"/>
          <w:numId w:val="11"/>
        </w:numPr>
        <w:shd w:val="clear" w:color="auto" w:fill="auto"/>
        <w:spacing w:before="0" w:after="22" w:line="220" w:lineRule="exact"/>
        <w:ind w:left="1080"/>
        <w:rPr>
          <w:rFonts w:ascii="Arial" w:hAnsi="Arial" w:cs="Arial"/>
        </w:rPr>
      </w:pPr>
      <w:r w:rsidRPr="00994EE4">
        <w:rPr>
          <w:rFonts w:ascii="Arial" w:hAnsi="Arial" w:cs="Arial"/>
        </w:rPr>
        <w:t xml:space="preserve"> ochrana životního prostředí při výstavbě</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Stavba nepůsobí negativním vlivem na životní prostředí. Stavba nemá negativní vliv na odtokové poměry v území a okolí stavby. Stavba nebude po dokončení působit negativním vlivem na okolí.</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Při provádění stavebních prací je nutno respektovat zejména:</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1</w:t>
      </w:r>
      <w:r w:rsidRPr="00A16380">
        <w:rPr>
          <w:rFonts w:ascii="Arial" w:hAnsi="Arial" w:cs="Arial"/>
          <w:sz w:val="20"/>
          <w:szCs w:val="20"/>
        </w:rPr>
        <w:t>) ochranu proti hluku a vibracím:</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Zhotovitel stavebních prací je povinen používat především stroje a mechanismy v dobrém technickém stavu,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2</w:t>
      </w:r>
      <w:r w:rsidRPr="00A16380">
        <w:rPr>
          <w:rFonts w:ascii="Arial" w:hAnsi="Arial" w:cs="Arial"/>
          <w:sz w:val="20"/>
          <w:szCs w:val="20"/>
        </w:rPr>
        <w:t>) ochranu proti znečišťování ovzduší výfukovými plyny a prachem:</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lastRenderedPageBreak/>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3</w:t>
      </w:r>
      <w:r w:rsidRPr="00A16380">
        <w:rPr>
          <w:rFonts w:ascii="Arial" w:hAnsi="Arial" w:cs="Arial"/>
          <w:sz w:val="20"/>
          <w:szCs w:val="20"/>
        </w:rPr>
        <w:t>) ochranu proti znečišťování komunikací a nadměrné prašnosti:</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Vozidla vyjíždějící ze staveniště musí být řádně očištěna, aby nedocházelo ke znečišťování veřejných komunikací zejména zeminou, betonovou směsí apod. Případné znečištění veřejných komunikací musí být pravidelně odstraňováno.  Vozidla dopravující sypké materiály musí používat k zakrytí hmot plachty, vybouranou suť je nutno v případě zvýšené prašnosti zkrápět. Komunikace budou pravidelně čištěny, v případě tvorby prachu zkrápěny.</w:t>
      </w:r>
    </w:p>
    <w:p w:rsidR="00455FBF" w:rsidRDefault="00455FBF" w:rsidP="00455FBF">
      <w:pPr>
        <w:pStyle w:val="Zkladntext1"/>
        <w:shd w:val="clear" w:color="auto" w:fill="auto"/>
        <w:spacing w:before="0" w:after="28" w:line="220" w:lineRule="exact"/>
        <w:ind w:firstLine="0"/>
        <w:jc w:val="left"/>
        <w:rPr>
          <w:rFonts w:ascii="Arial" w:hAnsi="Arial" w:cs="Arial"/>
        </w:rPr>
      </w:pPr>
    </w:p>
    <w:p w:rsidR="00EB426B" w:rsidRDefault="00EB426B" w:rsidP="00455FBF">
      <w:pPr>
        <w:pStyle w:val="Zkladntext1"/>
        <w:shd w:val="clear" w:color="auto" w:fill="auto"/>
        <w:spacing w:before="0" w:after="28" w:line="220" w:lineRule="exact"/>
        <w:ind w:firstLine="0"/>
        <w:jc w:val="left"/>
        <w:rPr>
          <w:rFonts w:ascii="Arial" w:hAnsi="Arial" w:cs="Arial"/>
        </w:rPr>
      </w:pPr>
    </w:p>
    <w:p w:rsidR="00455FBF" w:rsidRPr="00ED143D" w:rsidRDefault="00455FBF" w:rsidP="00D70DAB">
      <w:pPr>
        <w:pStyle w:val="Zkladntext1"/>
        <w:numPr>
          <w:ilvl w:val="0"/>
          <w:numId w:val="11"/>
        </w:numPr>
        <w:shd w:val="clear" w:color="auto" w:fill="auto"/>
        <w:spacing w:after="71" w:line="220" w:lineRule="exact"/>
        <w:ind w:left="1080" w:right="220"/>
        <w:rPr>
          <w:rFonts w:ascii="Arial" w:hAnsi="Arial" w:cs="Arial"/>
        </w:rPr>
      </w:pPr>
      <w:r w:rsidRPr="00ED143D">
        <w:rPr>
          <w:rFonts w:ascii="Arial" w:hAnsi="Arial" w:cs="Arial"/>
        </w:rPr>
        <w:t>zásady bezpečnosti a ochrany zdraví při práci na staveništi, posouzení potřeby koordinátora bezpečnosti a ochrany zdraví při práci podle jiných právních předpisů</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Při stavební činnosti budou respektována nařízení o provádění stavebních prací v příslušných ochranných pásmech.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Stavební a montážní práce musí být prováděny v souladu s ustanovením předpisů o bezpečnosti práce, jmenovitě nařízením vlády číslo 591/2006 Sb., požadavky na bezpečnost a ochranu zdraví při práci na staveništích a zákonem číslo 309/2006 Sb. zajištění dalších podmínek bezpečnosti a ochrany zdraví při práci a dále jak je uvedeno v příslušných částech stavebního řešení projektové dokumentace.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Montážní práce budou provedeny dle technologie předepsané dodavatelem a smí být zahájeny pouze po náležitém převzetí montážního pracoviště fyzickou osobou určenou k řízení montážních prací a odpovědnou za jejich provádění. O předání montážního pracoviště se vyhotoví písemný záznam. Zhotovitel montážních prací zajistí, aby montážní pracoviště umožňovalo bezpečné provádění montážních prací bez ohrožení fyzických osob a konstrukcí a splňovalo požadavky stanovené v příloze číslo 1 nařízení vlády 591/2006Sb.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Stavba bude provedena v souladu s ustanovením ČSN 73 6005, zákona číslo 17/1992 Sb., zákona číslo 388/1991 Sb., nařízení vlády číslo 61/2003 Sb., zákona číslo 185/2001 Sb., zákona číslo 201/2012 Sb., zákona číslo 86/1992 Sb., ve znění pozdějších předpisů a nařízení, jakož předpisů souvisejících.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Zařízení staveniště musí splňovat požadavky nařízení vlády číslo 361/2007 Sb., a zákona číslo 262/2006 Sb., Zákoník práce v úplném znění.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Dle §15 zákona číslo 309/2006 Sb.: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(1) V případech, kdy při realizaci stavby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Celková předpokládaná doba pracovní činnosti je delší než 30 pracovních dnů, ve kterých budou vykonávány práce a činnosti a bude na nich pracovat současně více než 20 fyzických osob po dobu delší než 1 pracovní den, nebo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Celkový plánovaný objem prací a činností během realizace díla přesáhne 500 pracovních dnů v přepočtu na jednu fyzickou osobu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je zadavatel stavby povinen doručit oznámení o zahájení prací, jehož náležitosti stanoví prováděcí právní předpis, oblastnímu inspektorátu práce příslušnému podle místa staveniště (§2 odstavec 1 zákon číslo 251/2005 Sb., o inspekci práce) nejpozději do 8 dnů před předáním staveniště zhotoviteli; oznámení může být v listinné nebo elektronické </w:t>
      </w:r>
      <w:r>
        <w:rPr>
          <w:rFonts w:ascii="Arial" w:hAnsi="Arial" w:cs="Arial"/>
          <w:sz w:val="20"/>
          <w:szCs w:val="20"/>
        </w:rPr>
        <w:lastRenderedPageBreak/>
        <w:t xml:space="preserve">podobě.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až do ukončení prací a předání stavby stavebníkovi k užívání. Uvedené údaje mohou být součástí štítku nebo tabule umísťované na staveništi nebo stavbě.</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(2) Budou-li na staveništi vykonávány práce a činnosti vystavující fyzickou osobu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provádění; musí být rovněž přizpůsoben skutečnému stavu a podstatným změnám během realizace stavby.</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p>
    <w:p w:rsidR="00DD0D58" w:rsidRPr="00DD0D58" w:rsidRDefault="00DD0D58" w:rsidP="00DD0D58">
      <w:pPr>
        <w:pStyle w:val="Zkladntext1"/>
        <w:shd w:val="clear" w:color="auto" w:fill="auto"/>
        <w:spacing w:before="0" w:after="0" w:line="274" w:lineRule="exact"/>
        <w:ind w:left="1080" w:right="20" w:firstLine="0"/>
        <w:rPr>
          <w:rFonts w:ascii="Arial" w:hAnsi="Arial" w:cs="Arial"/>
          <w:b/>
          <w:sz w:val="20"/>
          <w:szCs w:val="20"/>
        </w:rPr>
      </w:pPr>
      <w:r w:rsidRPr="00DD0D58">
        <w:rPr>
          <w:rFonts w:ascii="Arial" w:hAnsi="Arial" w:cs="Arial"/>
          <w:b/>
          <w:sz w:val="20"/>
          <w:szCs w:val="20"/>
        </w:rPr>
        <w:t xml:space="preserve">Vzhledem k tomu, že rozsah prací nepřesáhne 500 </w:t>
      </w:r>
      <w:proofErr w:type="spellStart"/>
      <w:r w:rsidRPr="00DD0D58">
        <w:rPr>
          <w:rFonts w:ascii="Arial" w:hAnsi="Arial" w:cs="Arial"/>
          <w:b/>
          <w:sz w:val="20"/>
          <w:szCs w:val="20"/>
        </w:rPr>
        <w:t>osobodní</w:t>
      </w:r>
      <w:proofErr w:type="spellEnd"/>
      <w:r w:rsidRPr="00DD0D58">
        <w:rPr>
          <w:rFonts w:ascii="Arial" w:hAnsi="Arial" w:cs="Arial"/>
          <w:b/>
          <w:sz w:val="20"/>
          <w:szCs w:val="20"/>
        </w:rPr>
        <w:t>, ani nebude splněna druhá podmínka, není  nutné ustanovovat  koordinátora BOZP. Protože nebudou prováděny práce se zvýšeným rizikem dle přílohy k  nařízení vlády č. 591/2006 Sb., nebude nutný ani plán BOZP.</w:t>
      </w:r>
    </w:p>
    <w:p w:rsidR="00ED143D" w:rsidRDefault="00ED143D" w:rsidP="00455FBF">
      <w:pPr>
        <w:pStyle w:val="Zkladntext1"/>
        <w:shd w:val="clear" w:color="auto" w:fill="auto"/>
        <w:spacing w:after="71" w:line="220" w:lineRule="exact"/>
        <w:ind w:left="1080"/>
        <w:rPr>
          <w:rFonts w:ascii="Arial" w:hAnsi="Arial" w:cs="Arial"/>
        </w:rPr>
      </w:pPr>
    </w:p>
    <w:p w:rsidR="00455FBF" w:rsidRDefault="00455FBF" w:rsidP="00455FBF">
      <w:pPr>
        <w:pStyle w:val="Zkladntext1"/>
        <w:shd w:val="clear" w:color="auto" w:fill="auto"/>
        <w:spacing w:after="71" w:line="220" w:lineRule="exact"/>
        <w:ind w:left="1080"/>
        <w:rPr>
          <w:rFonts w:ascii="Arial" w:hAnsi="Arial" w:cs="Arial"/>
        </w:rPr>
      </w:pPr>
      <w:r w:rsidRPr="00B26A98">
        <w:rPr>
          <w:rFonts w:ascii="Arial" w:hAnsi="Arial" w:cs="Arial"/>
        </w:rPr>
        <w:t>k) úpravy pro bezbariérové uží</w:t>
      </w:r>
      <w:r>
        <w:rPr>
          <w:rFonts w:ascii="Arial" w:hAnsi="Arial" w:cs="Arial"/>
        </w:rPr>
        <w:t>vání výstavbou dotčených staveb</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Nejsou.</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2B69E7" w:rsidRDefault="002B69E7" w:rsidP="00455FBF">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455FBF">
      <w:pPr>
        <w:pStyle w:val="Zkladntext1"/>
        <w:shd w:val="clear" w:color="auto" w:fill="auto"/>
        <w:spacing w:after="25" w:line="220" w:lineRule="exact"/>
        <w:ind w:left="1080"/>
        <w:rPr>
          <w:rFonts w:ascii="Arial" w:hAnsi="Arial" w:cs="Arial"/>
        </w:rPr>
      </w:pPr>
      <w:r>
        <w:rPr>
          <w:rFonts w:ascii="Arial" w:hAnsi="Arial" w:cs="Arial"/>
        </w:rPr>
        <w:t>l</w:t>
      </w:r>
      <w:r w:rsidRPr="00B26A98">
        <w:rPr>
          <w:rFonts w:ascii="Arial" w:hAnsi="Arial" w:cs="Arial"/>
        </w:rPr>
        <w:t>) zásady pro dopravně inženýrské opatření</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Nejsou.</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AB3B14" w:rsidRPr="00994EE4" w:rsidRDefault="00AB3B14" w:rsidP="00455FBF">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455FBF">
      <w:pPr>
        <w:pStyle w:val="Zkladntext1"/>
        <w:shd w:val="clear" w:color="auto" w:fill="auto"/>
        <w:ind w:left="1080" w:right="220"/>
        <w:rPr>
          <w:rFonts w:ascii="Arial" w:hAnsi="Arial" w:cs="Arial"/>
        </w:rPr>
      </w:pPr>
      <w:r w:rsidRPr="00B26A98">
        <w:rPr>
          <w:rFonts w:ascii="Arial" w:hAnsi="Arial" w:cs="Arial"/>
        </w:rPr>
        <w:t>m) stanovení speciálních podmínek pro provádění stavby (provádění stavby za provozu, opatření proti účinkům vnějšího prostředí při výstavbě a</w:t>
      </w:r>
      <w:r>
        <w:rPr>
          <w:rFonts w:ascii="Arial" w:hAnsi="Arial" w:cs="Arial"/>
        </w:rPr>
        <w:t>pod.)</w:t>
      </w:r>
    </w:p>
    <w:p w:rsidR="00455FBF" w:rsidRPr="00994EE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Nejsou.</w:t>
      </w:r>
    </w:p>
    <w:p w:rsidR="00455FBF" w:rsidRDefault="00455FBF" w:rsidP="00455FBF">
      <w:pPr>
        <w:pStyle w:val="Zkladntext1"/>
        <w:shd w:val="clear" w:color="auto" w:fill="auto"/>
        <w:spacing w:after="248" w:line="220" w:lineRule="exact"/>
        <w:ind w:left="1080"/>
        <w:rPr>
          <w:rFonts w:ascii="Arial" w:hAnsi="Arial" w:cs="Arial"/>
        </w:rPr>
      </w:pPr>
      <w:r w:rsidRPr="00B26A98">
        <w:rPr>
          <w:rFonts w:ascii="Arial" w:hAnsi="Arial" w:cs="Arial"/>
        </w:rPr>
        <w:t>n) postup výst</w:t>
      </w:r>
      <w:r>
        <w:rPr>
          <w:rFonts w:ascii="Arial" w:hAnsi="Arial" w:cs="Arial"/>
        </w:rPr>
        <w:t>avby, rozhodující dílčí termíny</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Určí dodavatel stavby</w:t>
      </w:r>
      <w:r>
        <w:rPr>
          <w:rFonts w:ascii="Arial" w:hAnsi="Arial" w:cs="Arial"/>
          <w:sz w:val="20"/>
          <w:szCs w:val="20"/>
        </w:rPr>
        <w:t>.</w:t>
      </w:r>
    </w:p>
    <w:p w:rsidR="004828D9" w:rsidRDefault="004828D9" w:rsidP="00455FBF">
      <w:pPr>
        <w:pStyle w:val="Zkladntext1"/>
        <w:shd w:val="clear" w:color="auto" w:fill="auto"/>
        <w:spacing w:before="0" w:after="0" w:line="274" w:lineRule="exact"/>
        <w:ind w:left="1080" w:right="20" w:firstLine="0"/>
        <w:rPr>
          <w:rFonts w:ascii="Arial" w:hAnsi="Arial" w:cs="Arial"/>
          <w:sz w:val="20"/>
          <w:szCs w:val="20"/>
        </w:rPr>
      </w:pPr>
    </w:p>
    <w:p w:rsidR="009E2936" w:rsidRDefault="009E2936" w:rsidP="00455FBF">
      <w:pPr>
        <w:pStyle w:val="Zkladntext1"/>
        <w:shd w:val="clear" w:color="auto" w:fill="auto"/>
        <w:spacing w:before="0" w:after="0" w:line="274" w:lineRule="exact"/>
        <w:ind w:left="1080" w:right="20" w:firstLine="0"/>
        <w:rPr>
          <w:rFonts w:ascii="Arial" w:hAnsi="Arial" w:cs="Arial"/>
          <w:sz w:val="20"/>
          <w:szCs w:val="20"/>
        </w:rPr>
      </w:pPr>
    </w:p>
    <w:p w:rsidR="007B22DE" w:rsidRDefault="007B22DE" w:rsidP="00455FBF">
      <w:pPr>
        <w:pStyle w:val="Zkladntext1"/>
        <w:shd w:val="clear" w:color="auto" w:fill="auto"/>
        <w:spacing w:before="0" w:after="0" w:line="274" w:lineRule="exact"/>
        <w:ind w:left="1080" w:right="20" w:firstLine="0"/>
        <w:rPr>
          <w:rFonts w:ascii="Arial" w:hAnsi="Arial" w:cs="Arial"/>
          <w:sz w:val="20"/>
          <w:szCs w:val="20"/>
        </w:rPr>
      </w:pPr>
    </w:p>
    <w:p w:rsidR="00B70CE2" w:rsidRDefault="00B70CE2" w:rsidP="00455FBF">
      <w:pPr>
        <w:pStyle w:val="Zkladntext1"/>
        <w:shd w:val="clear" w:color="auto" w:fill="auto"/>
        <w:spacing w:before="0" w:after="0" w:line="274" w:lineRule="exact"/>
        <w:ind w:left="1080" w:right="20" w:firstLine="0"/>
        <w:rPr>
          <w:rFonts w:ascii="Arial" w:hAnsi="Arial" w:cs="Arial"/>
          <w:sz w:val="20"/>
          <w:szCs w:val="20"/>
        </w:rPr>
      </w:pPr>
    </w:p>
    <w:p w:rsidR="00B70CE2" w:rsidRDefault="00B70CE2" w:rsidP="00455FBF">
      <w:pPr>
        <w:pStyle w:val="Zkladntext1"/>
        <w:shd w:val="clear" w:color="auto" w:fill="auto"/>
        <w:spacing w:before="0" w:after="0" w:line="274" w:lineRule="exact"/>
        <w:ind w:left="1080" w:right="20" w:firstLine="0"/>
        <w:rPr>
          <w:rFonts w:ascii="Arial" w:hAnsi="Arial" w:cs="Arial"/>
          <w:sz w:val="20"/>
          <w:szCs w:val="20"/>
        </w:rPr>
      </w:pPr>
    </w:p>
    <w:p w:rsidR="00B70CE2" w:rsidRDefault="00B70CE2" w:rsidP="00455FBF">
      <w:pPr>
        <w:pStyle w:val="Zkladntext1"/>
        <w:shd w:val="clear" w:color="auto" w:fill="auto"/>
        <w:spacing w:before="0" w:after="0" w:line="274" w:lineRule="exact"/>
        <w:ind w:left="1080" w:right="20" w:firstLine="0"/>
        <w:rPr>
          <w:rFonts w:ascii="Arial" w:hAnsi="Arial" w:cs="Arial"/>
          <w:sz w:val="20"/>
          <w:szCs w:val="20"/>
        </w:rPr>
      </w:pPr>
    </w:p>
    <w:p w:rsidR="00B70CE2" w:rsidRDefault="00B70CE2" w:rsidP="00455FBF">
      <w:pPr>
        <w:pStyle w:val="Zkladntext1"/>
        <w:shd w:val="clear" w:color="auto" w:fill="auto"/>
        <w:spacing w:before="0" w:after="0" w:line="274" w:lineRule="exact"/>
        <w:ind w:left="1080" w:right="20" w:firstLine="0"/>
        <w:rPr>
          <w:rFonts w:ascii="Arial" w:hAnsi="Arial" w:cs="Arial"/>
          <w:sz w:val="20"/>
          <w:szCs w:val="20"/>
        </w:rPr>
      </w:pPr>
    </w:p>
    <w:p w:rsidR="00B70CE2" w:rsidRDefault="00B70CE2" w:rsidP="00455FBF">
      <w:pPr>
        <w:pStyle w:val="Zkladntext1"/>
        <w:shd w:val="clear" w:color="auto" w:fill="auto"/>
        <w:spacing w:before="0" w:after="0" w:line="274" w:lineRule="exact"/>
        <w:ind w:left="1080" w:right="20" w:firstLine="0"/>
        <w:rPr>
          <w:rFonts w:ascii="Arial" w:hAnsi="Arial" w:cs="Arial"/>
          <w:sz w:val="20"/>
          <w:szCs w:val="20"/>
        </w:rPr>
      </w:pPr>
    </w:p>
    <w:p w:rsidR="00B70CE2" w:rsidRDefault="00B70CE2" w:rsidP="00455FBF">
      <w:pPr>
        <w:pStyle w:val="Zkladntext1"/>
        <w:shd w:val="clear" w:color="auto" w:fill="auto"/>
        <w:spacing w:before="0" w:after="0" w:line="274" w:lineRule="exact"/>
        <w:ind w:left="1080" w:right="20" w:firstLine="0"/>
        <w:rPr>
          <w:rFonts w:ascii="Arial" w:hAnsi="Arial" w:cs="Arial"/>
          <w:sz w:val="20"/>
          <w:szCs w:val="20"/>
        </w:rPr>
      </w:pPr>
    </w:p>
    <w:p w:rsidR="00B70CE2" w:rsidRDefault="00B70CE2" w:rsidP="00455FBF">
      <w:pPr>
        <w:pStyle w:val="Zkladntext1"/>
        <w:shd w:val="clear" w:color="auto" w:fill="auto"/>
        <w:spacing w:before="0" w:after="0" w:line="274" w:lineRule="exact"/>
        <w:ind w:left="1080" w:right="20" w:firstLine="0"/>
        <w:rPr>
          <w:rFonts w:ascii="Arial" w:hAnsi="Arial" w:cs="Arial"/>
          <w:sz w:val="20"/>
          <w:szCs w:val="20"/>
        </w:rPr>
      </w:pPr>
    </w:p>
    <w:p w:rsidR="00AB3B14" w:rsidRDefault="00AB3B14" w:rsidP="00CA05CD">
      <w:pPr>
        <w:pStyle w:val="Zkladntext1"/>
        <w:shd w:val="clear" w:color="auto" w:fill="auto"/>
        <w:spacing w:before="0" w:after="0" w:line="274" w:lineRule="exact"/>
        <w:ind w:right="20" w:firstLine="0"/>
        <w:rPr>
          <w:rFonts w:ascii="Arial" w:hAnsi="Arial" w:cs="Arial"/>
          <w:sz w:val="20"/>
          <w:szCs w:val="20"/>
        </w:rPr>
      </w:pPr>
    </w:p>
    <w:p w:rsidR="00AB3B14" w:rsidRDefault="00AB3B14" w:rsidP="00455FBF">
      <w:pPr>
        <w:pStyle w:val="Zkladntext1"/>
        <w:shd w:val="clear" w:color="auto" w:fill="auto"/>
        <w:spacing w:before="0" w:after="0" w:line="274" w:lineRule="exact"/>
        <w:ind w:left="1080" w:right="20" w:firstLine="0"/>
        <w:rPr>
          <w:rFonts w:ascii="Arial" w:hAnsi="Arial" w:cs="Arial"/>
          <w:sz w:val="20"/>
          <w:szCs w:val="20"/>
        </w:rPr>
      </w:pPr>
    </w:p>
    <w:p w:rsidR="00455FBF" w:rsidRPr="00CB6F97" w:rsidRDefault="00455FBF" w:rsidP="00455FBF">
      <w:pPr>
        <w:pStyle w:val="Nadpis1"/>
      </w:pPr>
      <w:bookmarkStart w:id="44" w:name="_Toc391885622"/>
      <w:bookmarkStart w:id="45" w:name="_Toc405369830"/>
      <w:r w:rsidRPr="00CB6F97">
        <w:lastRenderedPageBreak/>
        <w:t>E</w:t>
      </w:r>
      <w:r w:rsidRPr="00CB6F97">
        <w:tab/>
      </w:r>
      <w:r w:rsidRPr="00CB6F97">
        <w:rPr>
          <w:rStyle w:val="Zkladntext20"/>
          <w:rFonts w:ascii="Arial" w:eastAsia="Courier New" w:hAnsi="Arial" w:cs="Arial"/>
          <w:b/>
          <w:u w:val="none"/>
        </w:rPr>
        <w:t>Dokladová část</w:t>
      </w:r>
      <w:bookmarkEnd w:id="44"/>
      <w:bookmarkEnd w:id="45"/>
    </w:p>
    <w:p w:rsidR="00455FBF" w:rsidRPr="00B508C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508CF">
        <w:rPr>
          <w:rFonts w:ascii="Arial" w:hAnsi="Arial" w:cs="Arial"/>
          <w:sz w:val="20"/>
          <w:szCs w:val="20"/>
        </w:rPr>
        <w:t>Dokladová část obsahuje doklady o splnění požadavků podle jiných právních předpisů vydané příslušnými správními orgány nebo příslušnými osobami a dokumentaci zpracovanou osobami oprávněnými podle jiných právních předpisů.</w:t>
      </w:r>
    </w:p>
    <w:p w:rsidR="00455FBF" w:rsidRDefault="00455FBF" w:rsidP="00455FBF">
      <w:pPr>
        <w:pStyle w:val="Nadpis2"/>
      </w:pPr>
      <w:bookmarkStart w:id="46" w:name="_Toc384214360"/>
      <w:bookmarkStart w:id="47" w:name="_Toc391885623"/>
      <w:bookmarkStart w:id="48" w:name="_Toc405369831"/>
      <w:proofErr w:type="gramStart"/>
      <w:r>
        <w:t xml:space="preserve">E.1 </w:t>
      </w:r>
      <w:r w:rsidRPr="005A4164">
        <w:t>Závazná</w:t>
      </w:r>
      <w:proofErr w:type="gramEnd"/>
      <w:r w:rsidRPr="005A4164">
        <w:t xml:space="preserve"> stanoviska, stanoviska,</w:t>
      </w:r>
      <w:r>
        <w:t xml:space="preserve"> </w:t>
      </w:r>
      <w:r w:rsidRPr="005A4164">
        <w:t>rozhodnutí,</w:t>
      </w:r>
      <w:r>
        <w:t xml:space="preserve"> </w:t>
      </w:r>
      <w:r w:rsidRPr="005A4164">
        <w:t>vyjádření dotčených orgánů</w:t>
      </w:r>
      <w:bookmarkEnd w:id="46"/>
      <w:bookmarkEnd w:id="47"/>
      <w:bookmarkEnd w:id="48"/>
    </w:p>
    <w:p w:rsidR="00455FBF" w:rsidRDefault="00455FBF" w:rsidP="00455FBF">
      <w:pPr>
        <w:pStyle w:val="Zkladntext21"/>
        <w:shd w:val="clear" w:color="auto" w:fill="auto"/>
        <w:ind w:left="720" w:right="20" w:firstLine="0"/>
        <w:rPr>
          <w:rFonts w:ascii="Arial" w:hAnsi="Arial" w:cs="Arial"/>
          <w:sz w:val="20"/>
          <w:szCs w:val="20"/>
        </w:rPr>
      </w:pPr>
      <w:r w:rsidRPr="007B035A">
        <w:rPr>
          <w:rFonts w:ascii="Arial" w:hAnsi="Arial" w:cs="Arial"/>
          <w:sz w:val="20"/>
          <w:szCs w:val="20"/>
        </w:rPr>
        <w:t>Byly předjednány na úřadech a jsou zapracovány a jsou splněny všechny požadavky dotčených orgánů.</w:t>
      </w:r>
      <w:r>
        <w:rPr>
          <w:rFonts w:ascii="Arial" w:hAnsi="Arial" w:cs="Arial"/>
          <w:sz w:val="20"/>
          <w:szCs w:val="20"/>
        </w:rPr>
        <w:t xml:space="preserve"> </w:t>
      </w:r>
    </w:p>
    <w:p w:rsidR="00455FBF" w:rsidRPr="00B40151" w:rsidRDefault="00455FBF" w:rsidP="00455FBF"/>
    <w:p w:rsidR="00455FBF" w:rsidRDefault="00455FBF" w:rsidP="00455FBF">
      <w:pPr>
        <w:pStyle w:val="Nadpis2"/>
      </w:pPr>
      <w:bookmarkStart w:id="49" w:name="_Toc384214361"/>
      <w:bookmarkStart w:id="50" w:name="_Toc391885624"/>
      <w:bookmarkStart w:id="51" w:name="_Toc405369832"/>
      <w:proofErr w:type="gramStart"/>
      <w:r>
        <w:t>E.2.</w:t>
      </w:r>
      <w:proofErr w:type="gramEnd"/>
      <w:r>
        <w:t xml:space="preserve"> </w:t>
      </w:r>
      <w:r w:rsidRPr="005A4164">
        <w:t>Stanoviska vlastníků veřejné dopravní</w:t>
      </w:r>
      <w:r>
        <w:t xml:space="preserve"> </w:t>
      </w:r>
      <w:r w:rsidRPr="005A4164">
        <w:t>a technické infrastruktury</w:t>
      </w:r>
      <w:bookmarkEnd w:id="49"/>
      <w:bookmarkEnd w:id="50"/>
      <w:bookmarkEnd w:id="51"/>
    </w:p>
    <w:p w:rsidR="00455FBF" w:rsidRPr="007B035A" w:rsidRDefault="00455FBF" w:rsidP="00455FBF">
      <w:pPr>
        <w:pStyle w:val="Zkladntext21"/>
        <w:shd w:val="clear" w:color="auto" w:fill="auto"/>
        <w:ind w:left="720" w:right="20" w:firstLine="0"/>
        <w:rPr>
          <w:rFonts w:ascii="Arial" w:hAnsi="Arial" w:cs="Arial"/>
          <w:sz w:val="20"/>
          <w:szCs w:val="20"/>
        </w:rPr>
      </w:pPr>
      <w:r w:rsidRPr="007B035A">
        <w:rPr>
          <w:rFonts w:ascii="Arial" w:hAnsi="Arial" w:cs="Arial"/>
          <w:sz w:val="20"/>
          <w:szCs w:val="20"/>
        </w:rPr>
        <w:t xml:space="preserve">Veškeré připomínky a podmínky vlastníků dopravní a technické infrastruktury nebo vyjádření účastníků řízení jsou zapracované do projektové dokumentace a budou splněny. </w:t>
      </w:r>
    </w:p>
    <w:p w:rsidR="00455FBF" w:rsidRPr="00B40151" w:rsidRDefault="00455FBF" w:rsidP="00455FBF"/>
    <w:p w:rsidR="00455FBF" w:rsidRDefault="00455FBF" w:rsidP="00455FBF">
      <w:pPr>
        <w:pStyle w:val="Nadpis3"/>
        <w:ind w:left="426"/>
      </w:pPr>
      <w:bookmarkStart w:id="52" w:name="_Toc384214362"/>
      <w:bookmarkStart w:id="53" w:name="_Toc391885625"/>
      <w:bookmarkStart w:id="54" w:name="_Toc405369833"/>
      <w:proofErr w:type="gramStart"/>
      <w:r w:rsidRPr="005A4164">
        <w:t>E.2.1</w:t>
      </w:r>
      <w:proofErr w:type="gramEnd"/>
      <w:r w:rsidRPr="005A4164">
        <w:t xml:space="preserve"> Stanoviska vlastníků veřejné dopravní a technické infrastruktury k možnosti a způsobu napojení, vyznačená například na situačním výkrese</w:t>
      </w:r>
      <w:bookmarkEnd w:id="52"/>
      <w:bookmarkEnd w:id="53"/>
      <w:bookmarkEnd w:id="54"/>
    </w:p>
    <w:p w:rsidR="00455FBF" w:rsidRPr="007B035A" w:rsidRDefault="00455FBF" w:rsidP="00455FBF">
      <w:pPr>
        <w:pStyle w:val="Zkladntext21"/>
        <w:shd w:val="clear" w:color="auto" w:fill="auto"/>
        <w:ind w:left="426" w:right="20" w:firstLine="0"/>
        <w:rPr>
          <w:rFonts w:ascii="Arial" w:hAnsi="Arial" w:cs="Arial"/>
          <w:sz w:val="20"/>
          <w:szCs w:val="20"/>
        </w:rPr>
      </w:pPr>
      <w:r w:rsidRPr="007B035A">
        <w:rPr>
          <w:rFonts w:ascii="Arial" w:hAnsi="Arial" w:cs="Arial"/>
          <w:sz w:val="20"/>
          <w:szCs w:val="20"/>
        </w:rPr>
        <w:t xml:space="preserve">Veškeré připomínky a podmínky vlastníků dopravní a technické infrastruktury jsou zapracované do projektové dokumentace a budou splněny. </w:t>
      </w:r>
    </w:p>
    <w:p w:rsidR="00455FBF" w:rsidRPr="00B40151" w:rsidRDefault="00455FBF" w:rsidP="00455FBF">
      <w:pPr>
        <w:ind w:left="426"/>
      </w:pPr>
    </w:p>
    <w:p w:rsidR="00455FBF" w:rsidRDefault="00455FBF" w:rsidP="00455FBF">
      <w:pPr>
        <w:pStyle w:val="Nadpis3"/>
        <w:ind w:left="426"/>
      </w:pPr>
      <w:bookmarkStart w:id="55" w:name="_Toc384214363"/>
      <w:bookmarkStart w:id="56" w:name="_Toc391885626"/>
      <w:bookmarkStart w:id="57" w:name="_Toc405369834"/>
      <w:proofErr w:type="gramStart"/>
      <w:r w:rsidRPr="005A4164">
        <w:t>E.2.2</w:t>
      </w:r>
      <w:proofErr w:type="gramEnd"/>
      <w:r w:rsidRPr="005A4164">
        <w:t xml:space="preserve"> Stanovisko vlastníka nebo provozovatele k podmínkám zřízení stavby, provádění prací a činností v dotčených ochranných a bezpečnostních pásmech podle jiných právních předpisů</w:t>
      </w:r>
      <w:bookmarkEnd w:id="55"/>
      <w:bookmarkEnd w:id="56"/>
      <w:bookmarkEnd w:id="57"/>
    </w:p>
    <w:p w:rsidR="00455FBF" w:rsidRDefault="00455FBF" w:rsidP="00455FBF">
      <w:pPr>
        <w:pStyle w:val="Zkladntext21"/>
        <w:shd w:val="clear" w:color="auto" w:fill="auto"/>
        <w:ind w:left="426" w:right="20" w:firstLine="0"/>
        <w:rPr>
          <w:rFonts w:ascii="Arial" w:hAnsi="Arial" w:cs="Arial"/>
          <w:sz w:val="20"/>
          <w:szCs w:val="20"/>
        </w:rPr>
      </w:pPr>
      <w:r w:rsidRPr="007B035A">
        <w:rPr>
          <w:rFonts w:ascii="Arial" w:hAnsi="Arial" w:cs="Arial"/>
          <w:sz w:val="20"/>
          <w:szCs w:val="20"/>
        </w:rPr>
        <w:t xml:space="preserve">Veškeré připomínky a podmínky vyjádření účastníků řízení jsou zapracované do projektové dokumentace a budou splněny. </w:t>
      </w:r>
    </w:p>
    <w:p w:rsidR="00455FBF" w:rsidRDefault="00455FBF" w:rsidP="00455FBF">
      <w:pPr>
        <w:pStyle w:val="Zkladntext21"/>
        <w:shd w:val="clear" w:color="auto" w:fill="auto"/>
        <w:ind w:left="426" w:right="20" w:firstLine="0"/>
        <w:rPr>
          <w:rFonts w:ascii="Arial" w:hAnsi="Arial" w:cs="Arial"/>
          <w:sz w:val="20"/>
          <w:szCs w:val="20"/>
        </w:rPr>
      </w:pPr>
    </w:p>
    <w:p w:rsidR="00455FBF" w:rsidRDefault="00455FBF" w:rsidP="00455FBF">
      <w:pPr>
        <w:pStyle w:val="Nadpis2"/>
        <w:rPr>
          <w:rFonts w:cs="Arial"/>
          <w:szCs w:val="22"/>
          <w:vertAlign w:val="superscript"/>
        </w:rPr>
      </w:pPr>
      <w:bookmarkStart w:id="58" w:name="_Toc391885627"/>
      <w:bookmarkStart w:id="59" w:name="_Toc405369835"/>
      <w:proofErr w:type="gramStart"/>
      <w:r w:rsidRPr="00B26A98">
        <w:t>E.3</w:t>
      </w:r>
      <w:r w:rsidRPr="00B26A98">
        <w:tab/>
        <w:t>Geodetický</w:t>
      </w:r>
      <w:proofErr w:type="gramEnd"/>
      <w:r w:rsidRPr="00B26A98">
        <w:t xml:space="preserve"> podklad pro projektovou činnost zpracovaný podle jiných právních</w:t>
      </w:r>
      <w:r>
        <w:t xml:space="preserve"> </w:t>
      </w:r>
      <w:r w:rsidRPr="008D4EA5">
        <w:rPr>
          <w:rFonts w:cs="Arial"/>
          <w:szCs w:val="22"/>
        </w:rPr>
        <w:t>předpisů</w:t>
      </w:r>
      <w:bookmarkEnd w:id="58"/>
      <w:bookmarkEnd w:id="59"/>
    </w:p>
    <w:p w:rsidR="00455FBF" w:rsidRDefault="00503362" w:rsidP="00455FBF">
      <w:pPr>
        <w:pStyle w:val="Zkladntext21"/>
        <w:shd w:val="clear" w:color="auto" w:fill="auto"/>
        <w:ind w:left="720" w:right="20" w:firstLine="0"/>
        <w:rPr>
          <w:rFonts w:ascii="Arial" w:hAnsi="Arial" w:cs="Arial"/>
          <w:sz w:val="20"/>
          <w:szCs w:val="20"/>
        </w:rPr>
      </w:pPr>
      <w:r>
        <w:rPr>
          <w:rFonts w:ascii="Arial" w:hAnsi="Arial" w:cs="Arial"/>
          <w:sz w:val="20"/>
          <w:szCs w:val="20"/>
        </w:rPr>
        <w:t xml:space="preserve">Jako podklad sloužila stávající projektová dokumentace </w:t>
      </w:r>
      <w:r w:rsidR="00CA05CD">
        <w:rPr>
          <w:rFonts w:ascii="Arial" w:hAnsi="Arial" w:cs="Arial"/>
          <w:sz w:val="20"/>
          <w:szCs w:val="20"/>
        </w:rPr>
        <w:t>ZŠ a geodetické zaměření dotčených prostor</w:t>
      </w:r>
      <w:r>
        <w:rPr>
          <w:rFonts w:ascii="Arial" w:hAnsi="Arial" w:cs="Arial"/>
          <w:sz w:val="20"/>
          <w:szCs w:val="20"/>
        </w:rPr>
        <w:t>.</w:t>
      </w:r>
    </w:p>
    <w:p w:rsidR="00455FBF" w:rsidRDefault="00455FBF" w:rsidP="00455FBF"/>
    <w:p w:rsidR="00455FBF" w:rsidRDefault="00455FBF" w:rsidP="00455FBF">
      <w:pPr>
        <w:pStyle w:val="Nadpis2"/>
        <w:rPr>
          <w:vertAlign w:val="superscript"/>
        </w:rPr>
      </w:pPr>
      <w:bookmarkStart w:id="60" w:name="_Toc391885628"/>
      <w:bookmarkStart w:id="61" w:name="_Toc405369836"/>
      <w:proofErr w:type="gramStart"/>
      <w:r w:rsidRPr="00B26A98">
        <w:t>E.4</w:t>
      </w:r>
      <w:r w:rsidRPr="00B26A98">
        <w:tab/>
        <w:t>Projekt</w:t>
      </w:r>
      <w:proofErr w:type="gramEnd"/>
      <w:r w:rsidRPr="00B26A98">
        <w:t xml:space="preserve"> zpracovaný báňským projektantem</w:t>
      </w:r>
      <w:bookmarkEnd w:id="60"/>
      <w:bookmarkEnd w:id="61"/>
    </w:p>
    <w:p w:rsidR="00455FBF" w:rsidRDefault="00455FBF" w:rsidP="00455FBF">
      <w:pPr>
        <w:pStyle w:val="Zkladntext21"/>
        <w:shd w:val="clear" w:color="auto" w:fill="auto"/>
        <w:ind w:left="720" w:right="20" w:firstLine="0"/>
        <w:rPr>
          <w:rFonts w:ascii="Arial" w:hAnsi="Arial" w:cs="Arial"/>
          <w:sz w:val="20"/>
          <w:szCs w:val="20"/>
        </w:rPr>
      </w:pPr>
      <w:r w:rsidRPr="00ED390C">
        <w:rPr>
          <w:rFonts w:ascii="Arial" w:hAnsi="Arial" w:cs="Arial"/>
          <w:sz w:val="20"/>
          <w:szCs w:val="20"/>
        </w:rPr>
        <w:t>Nebyl zpracovaný, není potřeba.</w:t>
      </w:r>
    </w:p>
    <w:p w:rsidR="00455FBF" w:rsidRPr="00B508CF" w:rsidRDefault="00455FBF" w:rsidP="00455FBF"/>
    <w:p w:rsidR="00455FBF" w:rsidRDefault="00455FBF" w:rsidP="00455FBF">
      <w:pPr>
        <w:pStyle w:val="Nadpis2"/>
        <w:rPr>
          <w:vertAlign w:val="superscript"/>
        </w:rPr>
      </w:pPr>
      <w:bookmarkStart w:id="62" w:name="_Toc391885629"/>
      <w:bookmarkStart w:id="63" w:name="_Toc405369837"/>
      <w:proofErr w:type="gramStart"/>
      <w:r w:rsidRPr="00B26A98">
        <w:t>E.5</w:t>
      </w:r>
      <w:r w:rsidRPr="00B26A98">
        <w:tab/>
        <w:t>Průkaz</w:t>
      </w:r>
      <w:proofErr w:type="gramEnd"/>
      <w:r w:rsidRPr="00B26A98">
        <w:t xml:space="preserve"> energetické náročnosti budovy podle zákona o hospodaření energií</w:t>
      </w:r>
      <w:bookmarkEnd w:id="62"/>
      <w:bookmarkEnd w:id="63"/>
    </w:p>
    <w:p w:rsidR="00455FBF" w:rsidRPr="0034666E" w:rsidRDefault="00503362" w:rsidP="0034666E">
      <w:pPr>
        <w:pStyle w:val="Zkladntext21"/>
        <w:shd w:val="clear" w:color="auto" w:fill="auto"/>
        <w:ind w:left="720" w:right="20" w:firstLine="0"/>
        <w:rPr>
          <w:rFonts w:ascii="Arial" w:hAnsi="Arial" w:cs="Arial"/>
          <w:sz w:val="20"/>
          <w:szCs w:val="20"/>
        </w:rPr>
      </w:pPr>
      <w:r>
        <w:rPr>
          <w:rFonts w:ascii="Arial" w:hAnsi="Arial" w:cs="Arial"/>
          <w:sz w:val="20"/>
          <w:szCs w:val="20"/>
        </w:rPr>
        <w:t>Není potřeba – pla</w:t>
      </w:r>
      <w:r w:rsidR="00CA05CD">
        <w:rPr>
          <w:rFonts w:ascii="Arial" w:hAnsi="Arial" w:cs="Arial"/>
          <w:sz w:val="20"/>
          <w:szCs w:val="20"/>
        </w:rPr>
        <w:t>tí energetický štítek stávajícího objektu</w:t>
      </w:r>
      <w:r w:rsidR="0034666E" w:rsidRPr="0034666E">
        <w:rPr>
          <w:rFonts w:ascii="Arial" w:hAnsi="Arial" w:cs="Arial"/>
          <w:sz w:val="20"/>
          <w:szCs w:val="20"/>
        </w:rPr>
        <w:t>.</w:t>
      </w:r>
    </w:p>
    <w:p w:rsidR="00455FBF" w:rsidRPr="008D4EA5" w:rsidRDefault="00455FBF" w:rsidP="00455FBF">
      <w:pPr>
        <w:pStyle w:val="Nadpis2"/>
      </w:pPr>
      <w:bookmarkStart w:id="64" w:name="_Toc391885630"/>
      <w:bookmarkStart w:id="65" w:name="_Toc405369838"/>
      <w:proofErr w:type="gramStart"/>
      <w:r w:rsidRPr="00B26A98">
        <w:t>E.6</w:t>
      </w:r>
      <w:r w:rsidRPr="00B26A98">
        <w:tab/>
        <w:t>Ostatní</w:t>
      </w:r>
      <w:proofErr w:type="gramEnd"/>
      <w:r w:rsidRPr="00B26A98">
        <w:t xml:space="preserve"> stanoviska, vyjádření, posudky a výsledky jednání vedených v</w:t>
      </w:r>
      <w:r>
        <w:t> </w:t>
      </w:r>
      <w:r w:rsidRPr="00B26A98">
        <w:t>průběhu</w:t>
      </w:r>
      <w:r>
        <w:t xml:space="preserve"> </w:t>
      </w:r>
      <w:r w:rsidRPr="008D4EA5">
        <w:rPr>
          <w:rFonts w:cs="Arial"/>
          <w:szCs w:val="22"/>
        </w:rPr>
        <w:t>zpracování dokumentace</w:t>
      </w:r>
      <w:bookmarkEnd w:id="64"/>
      <w:bookmarkEnd w:id="65"/>
    </w:p>
    <w:p w:rsidR="00455FBF" w:rsidRDefault="00455FBF" w:rsidP="00455FBF">
      <w:pPr>
        <w:ind w:firstLine="708"/>
        <w:rPr>
          <w:rFonts w:ascii="Arial" w:hAnsi="Arial" w:cs="Arial"/>
        </w:rPr>
      </w:pPr>
      <w:r w:rsidRPr="00B40151">
        <w:rPr>
          <w:rFonts w:ascii="Arial" w:hAnsi="Arial" w:cs="Arial"/>
          <w:sz w:val="20"/>
          <w:szCs w:val="20"/>
        </w:rPr>
        <w:t>Nejsou</w:t>
      </w:r>
      <w:r>
        <w:rPr>
          <w:rFonts w:ascii="Arial" w:hAnsi="Arial" w:cs="Arial"/>
        </w:rPr>
        <w:t>.</w:t>
      </w:r>
    </w:p>
    <w:p w:rsidR="007B22DE" w:rsidRDefault="007B22DE" w:rsidP="00455FBF">
      <w:pPr>
        <w:ind w:firstLine="708"/>
        <w:rPr>
          <w:rFonts w:ascii="Arial" w:hAnsi="Arial" w:cs="Arial"/>
        </w:rPr>
      </w:pPr>
    </w:p>
    <w:p w:rsidR="007B22DE" w:rsidRDefault="007B22DE" w:rsidP="00455FBF">
      <w:pPr>
        <w:ind w:firstLine="708"/>
        <w:rPr>
          <w:rFonts w:ascii="Arial" w:hAnsi="Arial" w:cs="Arial"/>
        </w:rPr>
      </w:pPr>
    </w:p>
    <w:p w:rsidR="007B22DE" w:rsidRDefault="007B22DE" w:rsidP="00455FBF">
      <w:pPr>
        <w:ind w:firstLine="708"/>
        <w:rPr>
          <w:rFonts w:ascii="Arial" w:hAnsi="Arial" w:cs="Arial"/>
        </w:rPr>
      </w:pPr>
    </w:p>
    <w:p w:rsidR="007B22DE" w:rsidRDefault="007B22DE" w:rsidP="00455FBF">
      <w:pPr>
        <w:ind w:firstLine="708"/>
        <w:rPr>
          <w:rFonts w:ascii="Arial" w:hAnsi="Arial" w:cs="Arial"/>
        </w:rPr>
      </w:pPr>
    </w:p>
    <w:p w:rsidR="007B22DE" w:rsidRDefault="007B22DE" w:rsidP="00455FBF">
      <w:pPr>
        <w:ind w:firstLine="708"/>
        <w:rPr>
          <w:rFonts w:ascii="Arial" w:hAnsi="Arial" w:cs="Arial"/>
        </w:rPr>
      </w:pPr>
    </w:p>
    <w:p w:rsidR="0034666E" w:rsidRDefault="0034666E" w:rsidP="00EA449B">
      <w:pPr>
        <w:pStyle w:val="Zkladntext21"/>
        <w:shd w:val="clear" w:color="auto" w:fill="auto"/>
        <w:ind w:right="20" w:firstLine="0"/>
        <w:rPr>
          <w:rFonts w:ascii="Arial" w:hAnsi="Arial" w:cs="Arial"/>
          <w:sz w:val="20"/>
          <w:szCs w:val="20"/>
        </w:rPr>
      </w:pPr>
    </w:p>
    <w:p w:rsidR="003E3AF8" w:rsidRDefault="003E3AF8" w:rsidP="00EA449B">
      <w:pPr>
        <w:pStyle w:val="Zkladntext21"/>
        <w:shd w:val="clear" w:color="auto" w:fill="auto"/>
        <w:ind w:right="20" w:firstLine="0"/>
      </w:pPr>
      <w:r w:rsidRPr="00B40151">
        <w:rPr>
          <w:rFonts w:ascii="Arial" w:hAnsi="Arial" w:cs="Arial"/>
          <w:sz w:val="20"/>
          <w:szCs w:val="20"/>
        </w:rPr>
        <w:t xml:space="preserve">V Praze </w:t>
      </w:r>
      <w:r w:rsidR="002B69E7">
        <w:rPr>
          <w:rFonts w:ascii="Arial" w:hAnsi="Arial" w:cs="Arial"/>
          <w:sz w:val="20"/>
          <w:szCs w:val="20"/>
        </w:rPr>
        <w:t>0</w:t>
      </w:r>
      <w:r w:rsidR="00B70CE2">
        <w:rPr>
          <w:rFonts w:ascii="Arial" w:hAnsi="Arial" w:cs="Arial"/>
          <w:sz w:val="20"/>
          <w:szCs w:val="20"/>
        </w:rPr>
        <w:t>6</w:t>
      </w:r>
      <w:r w:rsidR="002B69E7">
        <w:rPr>
          <w:rFonts w:ascii="Arial" w:hAnsi="Arial" w:cs="Arial"/>
          <w:sz w:val="20"/>
          <w:szCs w:val="20"/>
        </w:rPr>
        <w:t>/2018</w:t>
      </w:r>
      <w:r w:rsidRPr="00B40151">
        <w:rPr>
          <w:rFonts w:ascii="Arial" w:hAnsi="Arial" w:cs="Arial"/>
          <w:sz w:val="20"/>
          <w:szCs w:val="20"/>
        </w:rPr>
        <w:t xml:space="preserve">  </w:t>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t xml:space="preserve">            Ing. Matej Bernát</w:t>
      </w:r>
    </w:p>
    <w:sectPr w:rsidR="003E3AF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888" w:rsidRDefault="00C60888" w:rsidP="00B51B28">
      <w:r>
        <w:separator/>
      </w:r>
    </w:p>
  </w:endnote>
  <w:endnote w:type="continuationSeparator" w:id="0">
    <w:p w:rsidR="00C60888" w:rsidRDefault="00C60888" w:rsidP="00B5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5960441"/>
      <w:docPartObj>
        <w:docPartGallery w:val="Page Numbers (Bottom of Page)"/>
        <w:docPartUnique/>
      </w:docPartObj>
    </w:sdtPr>
    <w:sdtEndPr/>
    <w:sdtContent>
      <w:p w:rsidR="00C60888" w:rsidRDefault="00C60888">
        <w:pPr>
          <w:pStyle w:val="Zpat"/>
          <w:jc w:val="center"/>
        </w:pPr>
        <w:r>
          <w:fldChar w:fldCharType="begin"/>
        </w:r>
        <w:r>
          <w:instrText>PAGE   \* MERGEFORMAT</w:instrText>
        </w:r>
        <w:r>
          <w:fldChar w:fldCharType="separate"/>
        </w:r>
        <w:r w:rsidR="00787A73">
          <w:rPr>
            <w:noProof/>
          </w:rPr>
          <w:t>2</w:t>
        </w:r>
        <w:r>
          <w:fldChar w:fldCharType="end"/>
        </w:r>
      </w:p>
    </w:sdtContent>
  </w:sdt>
  <w:p w:rsidR="00C60888" w:rsidRDefault="00C60888">
    <w:pPr>
      <w:pStyle w:val="Zpat"/>
    </w:pPr>
  </w:p>
  <w:p w:rsidR="00C60888" w:rsidRDefault="00C608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888" w:rsidRDefault="00C60888" w:rsidP="00B51B28">
      <w:r>
        <w:separator/>
      </w:r>
    </w:p>
  </w:footnote>
  <w:footnote w:type="continuationSeparator" w:id="0">
    <w:p w:rsidR="00C60888" w:rsidRDefault="00C60888" w:rsidP="00B51B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888" w:rsidRDefault="00C60888" w:rsidP="006E121F">
    <w:pPr>
      <w:pStyle w:val="Zkladntext0"/>
      <w:jc w:val="left"/>
      <w:rPr>
        <w:sz w:val="18"/>
        <w:szCs w:val="18"/>
      </w:rPr>
    </w:pPr>
    <w:r w:rsidRPr="001B5B1F">
      <w:t>ZŠ JIRÁSKOVÁ BENEŠOV-SANACE SKLEPNÍCH PROSTOR KOTELNY</w:t>
    </w:r>
    <w:r>
      <w:tab/>
    </w:r>
    <w:r>
      <w:tab/>
    </w:r>
    <w:r>
      <w:rPr>
        <w:sz w:val="18"/>
        <w:szCs w:val="18"/>
      </w:rPr>
      <w:t xml:space="preserve">            MO </w:t>
    </w:r>
    <w:proofErr w:type="gramStart"/>
    <w:r>
      <w:rPr>
        <w:sz w:val="18"/>
        <w:szCs w:val="18"/>
      </w:rPr>
      <w:t>Atelier. s r.</w:t>
    </w:r>
    <w:proofErr w:type="gramEnd"/>
    <w:r>
      <w:rPr>
        <w:sz w:val="18"/>
        <w:szCs w:val="18"/>
      </w:rPr>
      <w:t>o.</w:t>
    </w:r>
  </w:p>
  <w:p w:rsidR="00C60888" w:rsidRPr="009B10B8" w:rsidRDefault="00C60888" w:rsidP="006E121F">
    <w:pPr>
      <w:pStyle w:val="Zkladntext0"/>
      <w:jc w:val="left"/>
      <w:rPr>
        <w:u w:val="single"/>
      </w:rPr>
    </w:pPr>
    <w:r>
      <w:rPr>
        <w:u w:val="single"/>
      </w:rPr>
      <w:t>DSP</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r w:rsidRPr="009B10B8">
      <w:rPr>
        <w:u w:val="single"/>
      </w:rPr>
      <w:t>Procházkova 9, Praha 4, 147 00</w:t>
    </w:r>
  </w:p>
  <w:p w:rsidR="00C60888" w:rsidRPr="00EC1083" w:rsidRDefault="00C60888" w:rsidP="00EC1083">
    <w:pPr>
      <w:pStyle w:val="Zhlav"/>
    </w:pPr>
  </w:p>
  <w:p w:rsidR="00C60888" w:rsidRDefault="00C6088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name w:val="WW8Num21"/>
    <w:lvl w:ilvl="0">
      <w:start w:val="1"/>
      <w:numFmt w:val="lowerLetter"/>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16295E03"/>
    <w:multiLevelType w:val="multilevel"/>
    <w:tmpl w:val="CB8E90D2"/>
    <w:lvl w:ilvl="0">
      <w:start w:val="1"/>
      <w:numFmt w:val="lowerLetter"/>
      <w:lvlText w:val="%1)"/>
      <w:lvlJc w:val="left"/>
      <w:pPr>
        <w:ind w:left="708" w:firstLine="0"/>
      </w:pPr>
      <w:rPr>
        <w:rFonts w:hint="default"/>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708" w:firstLine="0"/>
      </w:pPr>
    </w:lvl>
    <w:lvl w:ilvl="2">
      <w:numFmt w:val="decimal"/>
      <w:lvlText w:val=""/>
      <w:lvlJc w:val="left"/>
      <w:pPr>
        <w:ind w:left="708" w:firstLine="0"/>
      </w:pPr>
    </w:lvl>
    <w:lvl w:ilvl="3">
      <w:numFmt w:val="decimal"/>
      <w:lvlText w:val=""/>
      <w:lvlJc w:val="left"/>
      <w:pPr>
        <w:ind w:left="708" w:firstLine="0"/>
      </w:pPr>
    </w:lvl>
    <w:lvl w:ilvl="4">
      <w:numFmt w:val="decimal"/>
      <w:lvlText w:val=""/>
      <w:lvlJc w:val="left"/>
      <w:pPr>
        <w:ind w:left="708" w:firstLine="0"/>
      </w:pPr>
    </w:lvl>
    <w:lvl w:ilvl="5">
      <w:numFmt w:val="decimal"/>
      <w:lvlText w:val=""/>
      <w:lvlJc w:val="left"/>
      <w:pPr>
        <w:ind w:left="708" w:firstLine="0"/>
      </w:pPr>
    </w:lvl>
    <w:lvl w:ilvl="6">
      <w:numFmt w:val="decimal"/>
      <w:lvlText w:val=""/>
      <w:lvlJc w:val="left"/>
      <w:pPr>
        <w:ind w:left="708" w:firstLine="0"/>
      </w:pPr>
    </w:lvl>
    <w:lvl w:ilvl="7">
      <w:numFmt w:val="decimal"/>
      <w:lvlText w:val=""/>
      <w:lvlJc w:val="left"/>
      <w:pPr>
        <w:ind w:left="708" w:firstLine="0"/>
      </w:pPr>
    </w:lvl>
    <w:lvl w:ilvl="8">
      <w:numFmt w:val="decimal"/>
      <w:lvlText w:val=""/>
      <w:lvlJc w:val="left"/>
      <w:pPr>
        <w:ind w:left="708" w:firstLine="0"/>
      </w:pPr>
    </w:lvl>
  </w:abstractNum>
  <w:abstractNum w:abstractNumId="2">
    <w:nsid w:val="1A503077"/>
    <w:multiLevelType w:val="multilevel"/>
    <w:tmpl w:val="751C402A"/>
    <w:lvl w:ilvl="0">
      <w:start w:val="1"/>
      <w:numFmt w:val="lowerLetter"/>
      <w:lvlText w:val="%1)"/>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04A7208"/>
    <w:multiLevelType w:val="multilevel"/>
    <w:tmpl w:val="9E4EC492"/>
    <w:lvl w:ilvl="0">
      <w:start w:val="2"/>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5A5B8B"/>
    <w:multiLevelType w:val="multilevel"/>
    <w:tmpl w:val="024EBBD2"/>
    <w:lvl w:ilvl="0">
      <w:start w:val="1"/>
      <w:numFmt w:val="lowerLetter"/>
      <w:lvlText w:val="%1)"/>
      <w:lvlJc w:val="left"/>
      <w:pPr>
        <w:ind w:left="0" w:firstLine="0"/>
      </w:pPr>
      <w:rPr>
        <w:rFonts w:ascii="Arial" w:eastAsia="Times New Roman" w:hAnsi="Arial" w:cs="Arial"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2B9229E3"/>
    <w:multiLevelType w:val="multilevel"/>
    <w:tmpl w:val="CB8E90D2"/>
    <w:lvl w:ilvl="0">
      <w:start w:val="1"/>
      <w:numFmt w:val="lowerLetter"/>
      <w:lvlText w:val="%1)"/>
      <w:lvlJc w:val="left"/>
      <w:pPr>
        <w:ind w:left="0" w:firstLine="0"/>
      </w:pPr>
      <w:rPr>
        <w:rFonts w:hint="default"/>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B5F6A75"/>
    <w:multiLevelType w:val="multilevel"/>
    <w:tmpl w:val="971A2DD8"/>
    <w:lvl w:ilvl="0">
      <w:start w:val="1"/>
      <w:numFmt w:val="lowerLetter"/>
      <w:lvlText w:val="%1)"/>
      <w:lvlJc w:val="left"/>
      <w:rPr>
        <w:rFonts w:ascii="Arial" w:eastAsia="Times New Roman" w:hAnsi="Arial" w:cs="Arial"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7A1733"/>
    <w:multiLevelType w:val="hybridMultilevel"/>
    <w:tmpl w:val="1716E5BC"/>
    <w:lvl w:ilvl="0" w:tplc="EB362F2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5A1E0C47"/>
    <w:multiLevelType w:val="multilevel"/>
    <w:tmpl w:val="B2CCAF90"/>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CA7FD8"/>
    <w:multiLevelType w:val="multilevel"/>
    <w:tmpl w:val="738AD5C2"/>
    <w:lvl w:ilvl="0">
      <w:start w:val="1"/>
      <w:numFmt w:val="lowerLetter"/>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5D2B0ED7"/>
    <w:multiLevelType w:val="hybridMultilevel"/>
    <w:tmpl w:val="D8782DA8"/>
    <w:lvl w:ilvl="0" w:tplc="E8B4E1E0">
      <w:start w:val="1"/>
      <w:numFmt w:val="bullet"/>
      <w:lvlText w:val="-"/>
      <w:lvlJc w:val="left"/>
      <w:pPr>
        <w:ind w:left="1776" w:hanging="360"/>
      </w:pPr>
      <w:rPr>
        <w:rFonts w:ascii="Arial" w:eastAsia="Times New Roman" w:hAnsi="Arial" w:cs="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nsid w:val="6027163E"/>
    <w:multiLevelType w:val="multilevel"/>
    <w:tmpl w:val="8132BEF2"/>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CA1AC9"/>
    <w:multiLevelType w:val="multilevel"/>
    <w:tmpl w:val="EC7AB96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F03C7A"/>
    <w:multiLevelType w:val="multilevel"/>
    <w:tmpl w:val="B2CCAF90"/>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lvlOverride w:ilvl="0">
      <w:startOverride w:val="1"/>
    </w:lvlOverride>
    <w:lvlOverride w:ilvl="1"/>
    <w:lvlOverride w:ilvl="2"/>
    <w:lvlOverride w:ilvl="3"/>
    <w:lvlOverride w:ilvl="4"/>
    <w:lvlOverride w:ilvl="5"/>
    <w:lvlOverride w:ilvl="6"/>
    <w:lvlOverride w:ilvl="7"/>
    <w:lvlOverride w:ilvl="8"/>
  </w:num>
  <w:num w:numId="2">
    <w:abstractNumId w:val="5"/>
  </w:num>
  <w:num w:numId="3">
    <w:abstractNumId w:val="4"/>
  </w:num>
  <w:num w:numId="4">
    <w:abstractNumId w:val="6"/>
  </w:num>
  <w:num w:numId="5">
    <w:abstractNumId w:val="3"/>
  </w:num>
  <w:num w:numId="6">
    <w:abstractNumId w:val="12"/>
  </w:num>
  <w:num w:numId="7">
    <w:abstractNumId w:val="11"/>
  </w:num>
  <w:num w:numId="8">
    <w:abstractNumId w:val="13"/>
  </w:num>
  <w:num w:numId="9">
    <w:abstractNumId w:val="10"/>
  </w:num>
  <w:num w:numId="10">
    <w:abstractNumId w:val="2"/>
  </w:num>
  <w:num w:numId="11">
    <w:abstractNumId w:val="8"/>
  </w:num>
  <w:num w:numId="12">
    <w:abstractNumId w:val="1"/>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A98"/>
    <w:rsid w:val="00001460"/>
    <w:rsid w:val="00005D67"/>
    <w:rsid w:val="00010AC4"/>
    <w:rsid w:val="00043DA8"/>
    <w:rsid w:val="00053417"/>
    <w:rsid w:val="00053506"/>
    <w:rsid w:val="00054F85"/>
    <w:rsid w:val="00062B3C"/>
    <w:rsid w:val="000A3178"/>
    <w:rsid w:val="000B4EEA"/>
    <w:rsid w:val="000C677D"/>
    <w:rsid w:val="000D4EDF"/>
    <w:rsid w:val="0010682A"/>
    <w:rsid w:val="001254B9"/>
    <w:rsid w:val="00126836"/>
    <w:rsid w:val="00126EB8"/>
    <w:rsid w:val="00157C3F"/>
    <w:rsid w:val="00160342"/>
    <w:rsid w:val="001609FF"/>
    <w:rsid w:val="0016290D"/>
    <w:rsid w:val="00164ECB"/>
    <w:rsid w:val="00171CE9"/>
    <w:rsid w:val="00190BF4"/>
    <w:rsid w:val="001B5B1F"/>
    <w:rsid w:val="001B5E30"/>
    <w:rsid w:val="001D4C5A"/>
    <w:rsid w:val="001E2F12"/>
    <w:rsid w:val="001E3FDA"/>
    <w:rsid w:val="001E6147"/>
    <w:rsid w:val="001F4358"/>
    <w:rsid w:val="001F527F"/>
    <w:rsid w:val="001F653A"/>
    <w:rsid w:val="002056C0"/>
    <w:rsid w:val="00211DA2"/>
    <w:rsid w:val="0022227C"/>
    <w:rsid w:val="00223A98"/>
    <w:rsid w:val="002364EC"/>
    <w:rsid w:val="00251146"/>
    <w:rsid w:val="0025603E"/>
    <w:rsid w:val="00267161"/>
    <w:rsid w:val="00270372"/>
    <w:rsid w:val="002904D9"/>
    <w:rsid w:val="0029432C"/>
    <w:rsid w:val="002B18ED"/>
    <w:rsid w:val="002B4293"/>
    <w:rsid w:val="002B69E7"/>
    <w:rsid w:val="002C103C"/>
    <w:rsid w:val="002E261B"/>
    <w:rsid w:val="002E791B"/>
    <w:rsid w:val="002F2297"/>
    <w:rsid w:val="0030755A"/>
    <w:rsid w:val="00317E09"/>
    <w:rsid w:val="00324596"/>
    <w:rsid w:val="00326D32"/>
    <w:rsid w:val="00335E3A"/>
    <w:rsid w:val="00340B31"/>
    <w:rsid w:val="0034666E"/>
    <w:rsid w:val="00360920"/>
    <w:rsid w:val="00361750"/>
    <w:rsid w:val="00362183"/>
    <w:rsid w:val="00373CAD"/>
    <w:rsid w:val="00376235"/>
    <w:rsid w:val="003821AF"/>
    <w:rsid w:val="00384835"/>
    <w:rsid w:val="0039700C"/>
    <w:rsid w:val="00397A33"/>
    <w:rsid w:val="003B4411"/>
    <w:rsid w:val="003E324D"/>
    <w:rsid w:val="003E3AF8"/>
    <w:rsid w:val="003E6EFD"/>
    <w:rsid w:val="004022AD"/>
    <w:rsid w:val="004029FF"/>
    <w:rsid w:val="00405A48"/>
    <w:rsid w:val="00414B9C"/>
    <w:rsid w:val="00415E3E"/>
    <w:rsid w:val="0042033E"/>
    <w:rsid w:val="004278FC"/>
    <w:rsid w:val="00437EF4"/>
    <w:rsid w:val="00450332"/>
    <w:rsid w:val="004521C5"/>
    <w:rsid w:val="00453344"/>
    <w:rsid w:val="00455FBF"/>
    <w:rsid w:val="0048144D"/>
    <w:rsid w:val="004828D9"/>
    <w:rsid w:val="00483F65"/>
    <w:rsid w:val="00486D63"/>
    <w:rsid w:val="004918AA"/>
    <w:rsid w:val="0049579F"/>
    <w:rsid w:val="004A1971"/>
    <w:rsid w:val="004A282C"/>
    <w:rsid w:val="004C7903"/>
    <w:rsid w:val="004D02CC"/>
    <w:rsid w:val="004F3B09"/>
    <w:rsid w:val="004F5CB2"/>
    <w:rsid w:val="004F727E"/>
    <w:rsid w:val="00503362"/>
    <w:rsid w:val="00515A30"/>
    <w:rsid w:val="00522C3B"/>
    <w:rsid w:val="005245B4"/>
    <w:rsid w:val="00524781"/>
    <w:rsid w:val="00537739"/>
    <w:rsid w:val="00544DC2"/>
    <w:rsid w:val="00551BFE"/>
    <w:rsid w:val="00555A06"/>
    <w:rsid w:val="00556724"/>
    <w:rsid w:val="00567DDE"/>
    <w:rsid w:val="005858EE"/>
    <w:rsid w:val="00593CD9"/>
    <w:rsid w:val="00595604"/>
    <w:rsid w:val="005B0A0C"/>
    <w:rsid w:val="005C5BA3"/>
    <w:rsid w:val="005D362E"/>
    <w:rsid w:val="005D63F3"/>
    <w:rsid w:val="00640086"/>
    <w:rsid w:val="00643E38"/>
    <w:rsid w:val="00646B5A"/>
    <w:rsid w:val="00650A8C"/>
    <w:rsid w:val="00663248"/>
    <w:rsid w:val="00671E8B"/>
    <w:rsid w:val="006732E6"/>
    <w:rsid w:val="00676A94"/>
    <w:rsid w:val="00677D82"/>
    <w:rsid w:val="006807A3"/>
    <w:rsid w:val="006847E5"/>
    <w:rsid w:val="00697656"/>
    <w:rsid w:val="006A4CBC"/>
    <w:rsid w:val="006B0350"/>
    <w:rsid w:val="006B3749"/>
    <w:rsid w:val="006C0725"/>
    <w:rsid w:val="006E121F"/>
    <w:rsid w:val="006E4A1F"/>
    <w:rsid w:val="006F62AA"/>
    <w:rsid w:val="0070290C"/>
    <w:rsid w:val="00704A76"/>
    <w:rsid w:val="007056AE"/>
    <w:rsid w:val="0075660E"/>
    <w:rsid w:val="007621BC"/>
    <w:rsid w:val="00764E9C"/>
    <w:rsid w:val="00764FBC"/>
    <w:rsid w:val="007749D8"/>
    <w:rsid w:val="00774DBE"/>
    <w:rsid w:val="00777B92"/>
    <w:rsid w:val="00782B7C"/>
    <w:rsid w:val="00787A73"/>
    <w:rsid w:val="007B0710"/>
    <w:rsid w:val="007B0C8E"/>
    <w:rsid w:val="007B22DE"/>
    <w:rsid w:val="007B3984"/>
    <w:rsid w:val="007B5F5D"/>
    <w:rsid w:val="007C1FDD"/>
    <w:rsid w:val="007C3952"/>
    <w:rsid w:val="007D4E6F"/>
    <w:rsid w:val="007F3F50"/>
    <w:rsid w:val="00836542"/>
    <w:rsid w:val="00852B82"/>
    <w:rsid w:val="008530D3"/>
    <w:rsid w:val="00874E6B"/>
    <w:rsid w:val="00881341"/>
    <w:rsid w:val="008B310E"/>
    <w:rsid w:val="008D4EA5"/>
    <w:rsid w:val="008E1744"/>
    <w:rsid w:val="008F281F"/>
    <w:rsid w:val="008F61D2"/>
    <w:rsid w:val="0091678C"/>
    <w:rsid w:val="00921CFB"/>
    <w:rsid w:val="00922CE8"/>
    <w:rsid w:val="00936691"/>
    <w:rsid w:val="0094060C"/>
    <w:rsid w:val="00964AD0"/>
    <w:rsid w:val="00987516"/>
    <w:rsid w:val="00994EE4"/>
    <w:rsid w:val="009A2B0D"/>
    <w:rsid w:val="009A3170"/>
    <w:rsid w:val="009A39B9"/>
    <w:rsid w:val="009A515A"/>
    <w:rsid w:val="009B10B8"/>
    <w:rsid w:val="009C7CCB"/>
    <w:rsid w:val="009D75CB"/>
    <w:rsid w:val="009E2936"/>
    <w:rsid w:val="009E31DF"/>
    <w:rsid w:val="00A006F4"/>
    <w:rsid w:val="00A06655"/>
    <w:rsid w:val="00A06955"/>
    <w:rsid w:val="00A15444"/>
    <w:rsid w:val="00A16268"/>
    <w:rsid w:val="00A16380"/>
    <w:rsid w:val="00A43523"/>
    <w:rsid w:val="00A45C43"/>
    <w:rsid w:val="00A94A88"/>
    <w:rsid w:val="00AA625B"/>
    <w:rsid w:val="00AB3B14"/>
    <w:rsid w:val="00AB7AAC"/>
    <w:rsid w:val="00AD32A7"/>
    <w:rsid w:val="00AE57CE"/>
    <w:rsid w:val="00AF7E12"/>
    <w:rsid w:val="00B17F7F"/>
    <w:rsid w:val="00B20690"/>
    <w:rsid w:val="00B26A98"/>
    <w:rsid w:val="00B43636"/>
    <w:rsid w:val="00B508CF"/>
    <w:rsid w:val="00B51B28"/>
    <w:rsid w:val="00B70CE2"/>
    <w:rsid w:val="00B75A4B"/>
    <w:rsid w:val="00B76016"/>
    <w:rsid w:val="00BA35D3"/>
    <w:rsid w:val="00BB2B67"/>
    <w:rsid w:val="00BD3441"/>
    <w:rsid w:val="00BE4823"/>
    <w:rsid w:val="00BE4941"/>
    <w:rsid w:val="00BE4DFC"/>
    <w:rsid w:val="00C01085"/>
    <w:rsid w:val="00C01290"/>
    <w:rsid w:val="00C04651"/>
    <w:rsid w:val="00C07B2B"/>
    <w:rsid w:val="00C24569"/>
    <w:rsid w:val="00C3393D"/>
    <w:rsid w:val="00C60888"/>
    <w:rsid w:val="00C91225"/>
    <w:rsid w:val="00C93D85"/>
    <w:rsid w:val="00C96C75"/>
    <w:rsid w:val="00CA05CD"/>
    <w:rsid w:val="00CA097B"/>
    <w:rsid w:val="00CB2A30"/>
    <w:rsid w:val="00CB61B3"/>
    <w:rsid w:val="00CB6F97"/>
    <w:rsid w:val="00CE430B"/>
    <w:rsid w:val="00CF0A02"/>
    <w:rsid w:val="00CF1673"/>
    <w:rsid w:val="00CF7542"/>
    <w:rsid w:val="00D07FAA"/>
    <w:rsid w:val="00D13AD5"/>
    <w:rsid w:val="00D37831"/>
    <w:rsid w:val="00D70DAB"/>
    <w:rsid w:val="00D916B9"/>
    <w:rsid w:val="00D95F46"/>
    <w:rsid w:val="00DA20D8"/>
    <w:rsid w:val="00DB33DD"/>
    <w:rsid w:val="00DC352F"/>
    <w:rsid w:val="00DD0D58"/>
    <w:rsid w:val="00DD63D8"/>
    <w:rsid w:val="00DE4210"/>
    <w:rsid w:val="00DE71AC"/>
    <w:rsid w:val="00DF2427"/>
    <w:rsid w:val="00DF7EB8"/>
    <w:rsid w:val="00E07266"/>
    <w:rsid w:val="00E12276"/>
    <w:rsid w:val="00E16FFD"/>
    <w:rsid w:val="00E22631"/>
    <w:rsid w:val="00E265A7"/>
    <w:rsid w:val="00E31BEE"/>
    <w:rsid w:val="00E320B3"/>
    <w:rsid w:val="00E32DD0"/>
    <w:rsid w:val="00E36CC9"/>
    <w:rsid w:val="00E37CC2"/>
    <w:rsid w:val="00E51686"/>
    <w:rsid w:val="00E71A76"/>
    <w:rsid w:val="00E726B6"/>
    <w:rsid w:val="00EA3705"/>
    <w:rsid w:val="00EA449B"/>
    <w:rsid w:val="00EB327A"/>
    <w:rsid w:val="00EB426B"/>
    <w:rsid w:val="00EB6B4F"/>
    <w:rsid w:val="00EC1083"/>
    <w:rsid w:val="00ED143D"/>
    <w:rsid w:val="00ED397F"/>
    <w:rsid w:val="00ED566B"/>
    <w:rsid w:val="00EE3A52"/>
    <w:rsid w:val="00F0332C"/>
    <w:rsid w:val="00F03427"/>
    <w:rsid w:val="00F22AE0"/>
    <w:rsid w:val="00F3132A"/>
    <w:rsid w:val="00F32040"/>
    <w:rsid w:val="00F37752"/>
    <w:rsid w:val="00F45E5C"/>
    <w:rsid w:val="00F765DB"/>
    <w:rsid w:val="00F81C6B"/>
    <w:rsid w:val="00F93D98"/>
    <w:rsid w:val="00FA272B"/>
    <w:rsid w:val="00FB1862"/>
    <w:rsid w:val="00FB3F7E"/>
    <w:rsid w:val="00FB7B07"/>
    <w:rsid w:val="00FC3F8D"/>
    <w:rsid w:val="00FC6A57"/>
    <w:rsid w:val="00FF52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6A98"/>
    <w:pPr>
      <w:widowControl w:val="0"/>
      <w:spacing w:after="0" w:line="240" w:lineRule="auto"/>
    </w:pPr>
    <w:rPr>
      <w:rFonts w:ascii="Courier New" w:eastAsia="Courier New" w:hAnsi="Courier New" w:cs="Courier New"/>
      <w:color w:val="000000"/>
      <w:sz w:val="24"/>
      <w:szCs w:val="24"/>
      <w:lang w:eastAsia="cs-CZ" w:bidi="cs-CZ"/>
    </w:rPr>
  </w:style>
  <w:style w:type="paragraph" w:styleId="Nadpis1">
    <w:name w:val="heading 1"/>
    <w:basedOn w:val="Normln"/>
    <w:next w:val="Normln"/>
    <w:link w:val="Nadpis1Char"/>
    <w:uiPriority w:val="9"/>
    <w:qFormat/>
    <w:rsid w:val="00B26A98"/>
    <w:pPr>
      <w:keepNext/>
      <w:keepLines/>
      <w:spacing w:before="480"/>
      <w:outlineLvl w:val="0"/>
    </w:pPr>
    <w:rPr>
      <w:rFonts w:ascii="Arial" w:eastAsiaTheme="majorEastAsia" w:hAnsi="Arial" w:cstheme="majorBidi"/>
      <w:b/>
      <w:bCs/>
      <w:caps/>
      <w:color w:val="auto"/>
      <w:szCs w:val="28"/>
    </w:rPr>
  </w:style>
  <w:style w:type="paragraph" w:styleId="Nadpis2">
    <w:name w:val="heading 2"/>
    <w:basedOn w:val="Normln"/>
    <w:next w:val="Normln"/>
    <w:link w:val="Nadpis2Char"/>
    <w:uiPriority w:val="9"/>
    <w:unhideWhenUsed/>
    <w:qFormat/>
    <w:rsid w:val="00CB6F97"/>
    <w:pPr>
      <w:keepNext/>
      <w:keepLines/>
      <w:spacing w:before="200"/>
      <w:outlineLvl w:val="1"/>
    </w:pPr>
    <w:rPr>
      <w:rFonts w:ascii="Arial" w:eastAsiaTheme="majorEastAsia" w:hAnsi="Arial" w:cstheme="majorBidi"/>
      <w:b/>
      <w:bCs/>
      <w:color w:val="auto"/>
      <w:sz w:val="22"/>
      <w:szCs w:val="26"/>
    </w:rPr>
  </w:style>
  <w:style w:type="paragraph" w:styleId="Nadpis3">
    <w:name w:val="heading 3"/>
    <w:basedOn w:val="Normln"/>
    <w:next w:val="Normln"/>
    <w:link w:val="Nadpis3Char"/>
    <w:uiPriority w:val="9"/>
    <w:unhideWhenUsed/>
    <w:qFormat/>
    <w:rsid w:val="00CB6F97"/>
    <w:pPr>
      <w:keepNext/>
      <w:keepLines/>
      <w:spacing w:before="200"/>
      <w:outlineLvl w:val="2"/>
    </w:pPr>
    <w:rPr>
      <w:rFonts w:ascii="Arial" w:eastAsiaTheme="majorEastAsia" w:hAnsi="Arial" w:cstheme="majorBidi"/>
      <w:b/>
      <w:bCs/>
      <w:color w:val="auto"/>
      <w:sz w:val="20"/>
    </w:rPr>
  </w:style>
  <w:style w:type="paragraph" w:styleId="Nadpis4">
    <w:name w:val="heading 4"/>
    <w:basedOn w:val="Normln"/>
    <w:next w:val="Normln"/>
    <w:link w:val="Nadpis4Char"/>
    <w:uiPriority w:val="9"/>
    <w:semiHidden/>
    <w:unhideWhenUsed/>
    <w:qFormat/>
    <w:rsid w:val="004A197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A1971"/>
    <w:pPr>
      <w:keepNext/>
      <w:keepLines/>
      <w:spacing w:before="200"/>
      <w:outlineLvl w:val="4"/>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qFormat/>
    <w:rsid w:val="0022227C"/>
    <w:pPr>
      <w:tabs>
        <w:tab w:val="num" w:pos="0"/>
      </w:tabs>
      <w:spacing w:before="240" w:after="60" w:line="280" w:lineRule="atLeast"/>
      <w:jc w:val="both"/>
      <w:outlineLvl w:val="6"/>
    </w:pPr>
    <w:rPr>
      <w:rFonts w:ascii="Arial" w:eastAsia="Times New Roman" w:hAnsi="Arial" w:cs="Times New Roman"/>
      <w:color w:val="auto"/>
      <w:sz w:val="19"/>
      <w:szCs w:val="20"/>
      <w:lang w:bidi="ar-SA"/>
    </w:rPr>
  </w:style>
  <w:style w:type="paragraph" w:styleId="Nadpis8">
    <w:name w:val="heading 8"/>
    <w:basedOn w:val="Normln"/>
    <w:next w:val="Normln"/>
    <w:link w:val="Nadpis8Char"/>
    <w:qFormat/>
    <w:rsid w:val="0022227C"/>
    <w:pPr>
      <w:tabs>
        <w:tab w:val="num" w:pos="0"/>
      </w:tabs>
      <w:spacing w:before="240" w:after="60" w:line="280" w:lineRule="atLeast"/>
      <w:jc w:val="both"/>
      <w:outlineLvl w:val="7"/>
    </w:pPr>
    <w:rPr>
      <w:rFonts w:ascii="Arial" w:eastAsia="Times New Roman" w:hAnsi="Arial" w:cs="Times New Roman"/>
      <w:i/>
      <w:color w:val="auto"/>
      <w:sz w:val="19"/>
      <w:szCs w:val="20"/>
      <w:lang w:bidi="ar-SA"/>
    </w:rPr>
  </w:style>
  <w:style w:type="paragraph" w:styleId="Nadpis9">
    <w:name w:val="heading 9"/>
    <w:basedOn w:val="Normln"/>
    <w:next w:val="Normln"/>
    <w:link w:val="Nadpis9Char"/>
    <w:qFormat/>
    <w:rsid w:val="0022227C"/>
    <w:pPr>
      <w:tabs>
        <w:tab w:val="num" w:pos="0"/>
      </w:tabs>
      <w:spacing w:before="240" w:after="60" w:line="280" w:lineRule="atLeast"/>
      <w:jc w:val="both"/>
      <w:outlineLvl w:val="8"/>
    </w:pPr>
    <w:rPr>
      <w:rFonts w:ascii="Arial" w:eastAsia="Times New Roman" w:hAnsi="Arial" w:cs="Times New Roman"/>
      <w:b/>
      <w:i/>
      <w:color w:val="auto"/>
      <w:sz w:val="18"/>
      <w:szCs w:val="20"/>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locked/>
    <w:rsid w:val="00B26A98"/>
    <w:rPr>
      <w:rFonts w:ascii="Times New Roman" w:eastAsia="Times New Roman" w:hAnsi="Times New Roman" w:cs="Times New Roman"/>
      <w:shd w:val="clear" w:color="auto" w:fill="FFFFFF"/>
    </w:rPr>
  </w:style>
  <w:style w:type="paragraph" w:customStyle="1" w:styleId="Zkladntext1">
    <w:name w:val="Základní text1"/>
    <w:basedOn w:val="Normln"/>
    <w:link w:val="Zkladntext"/>
    <w:rsid w:val="00B26A98"/>
    <w:pPr>
      <w:shd w:val="clear" w:color="auto" w:fill="FFFFFF"/>
      <w:spacing w:before="120" w:after="300" w:line="0" w:lineRule="atLeast"/>
      <w:ind w:hanging="360"/>
      <w:jc w:val="both"/>
    </w:pPr>
    <w:rPr>
      <w:rFonts w:ascii="Times New Roman" w:eastAsia="Times New Roman" w:hAnsi="Times New Roman" w:cs="Times New Roman"/>
      <w:color w:val="auto"/>
      <w:sz w:val="22"/>
      <w:szCs w:val="22"/>
      <w:lang w:eastAsia="en-US" w:bidi="ar-SA"/>
    </w:rPr>
  </w:style>
  <w:style w:type="character" w:customStyle="1" w:styleId="Zkladntext4">
    <w:name w:val="Základní text (4)"/>
    <w:basedOn w:val="Standardnpsmoodstavce"/>
    <w:rsid w:val="00B26A9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lang w:val="cs-CZ" w:eastAsia="cs-CZ" w:bidi="cs-CZ"/>
    </w:rPr>
  </w:style>
  <w:style w:type="character" w:customStyle="1" w:styleId="Zkladntext2">
    <w:name w:val="Základní text (2)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Zkladntext20">
    <w:name w:val="Základní text (2)"/>
    <w:basedOn w:val="Zkladntext2"/>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character" w:customStyle="1" w:styleId="Nadpis10">
    <w:name w:val="Nadpis #1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Nadpis11">
    <w:name w:val="Nadpis #1"/>
    <w:basedOn w:val="Nadpis10"/>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paragraph" w:customStyle="1" w:styleId="Zkladntext21">
    <w:name w:val="Základní text2"/>
    <w:basedOn w:val="Normln"/>
    <w:rsid w:val="00B26A98"/>
    <w:pPr>
      <w:shd w:val="clear" w:color="auto" w:fill="FFFFFF"/>
      <w:spacing w:line="274" w:lineRule="exact"/>
      <w:ind w:hanging="360"/>
    </w:pPr>
    <w:rPr>
      <w:rFonts w:ascii="Times New Roman" w:eastAsia="Times New Roman" w:hAnsi="Times New Roman" w:cs="Times New Roman"/>
      <w:sz w:val="22"/>
      <w:szCs w:val="22"/>
    </w:rPr>
  </w:style>
  <w:style w:type="paragraph" w:styleId="Odstavecseseznamem">
    <w:name w:val="List Paragraph"/>
    <w:basedOn w:val="Normln"/>
    <w:uiPriority w:val="34"/>
    <w:qFormat/>
    <w:rsid w:val="00B26A98"/>
    <w:pPr>
      <w:ind w:left="720"/>
      <w:contextualSpacing/>
    </w:pPr>
  </w:style>
  <w:style w:type="character" w:customStyle="1" w:styleId="Nadpis1Char">
    <w:name w:val="Nadpis 1 Char"/>
    <w:basedOn w:val="Standardnpsmoodstavce"/>
    <w:link w:val="Nadpis1"/>
    <w:uiPriority w:val="9"/>
    <w:rsid w:val="00B26A98"/>
    <w:rPr>
      <w:rFonts w:ascii="Arial" w:eastAsiaTheme="majorEastAsia" w:hAnsi="Arial" w:cstheme="majorBidi"/>
      <w:b/>
      <w:bCs/>
      <w:caps/>
      <w:sz w:val="24"/>
      <w:szCs w:val="28"/>
      <w:lang w:eastAsia="cs-CZ" w:bidi="cs-CZ"/>
    </w:rPr>
  </w:style>
  <w:style w:type="character" w:customStyle="1" w:styleId="Nadpis2Char">
    <w:name w:val="Nadpis 2 Char"/>
    <w:basedOn w:val="Standardnpsmoodstavce"/>
    <w:link w:val="Nadpis2"/>
    <w:uiPriority w:val="9"/>
    <w:rsid w:val="00CB6F97"/>
    <w:rPr>
      <w:rFonts w:ascii="Arial" w:eastAsiaTheme="majorEastAsia" w:hAnsi="Arial" w:cstheme="majorBidi"/>
      <w:b/>
      <w:bCs/>
      <w:szCs w:val="26"/>
      <w:lang w:eastAsia="cs-CZ" w:bidi="cs-CZ"/>
    </w:rPr>
  </w:style>
  <w:style w:type="character" w:customStyle="1" w:styleId="Nadpis3Char">
    <w:name w:val="Nadpis 3 Char"/>
    <w:basedOn w:val="Standardnpsmoodstavce"/>
    <w:link w:val="Nadpis3"/>
    <w:uiPriority w:val="9"/>
    <w:rsid w:val="00CB6F97"/>
    <w:rPr>
      <w:rFonts w:ascii="Arial" w:eastAsiaTheme="majorEastAsia" w:hAnsi="Arial" w:cstheme="majorBidi"/>
      <w:b/>
      <w:bCs/>
      <w:sz w:val="20"/>
      <w:szCs w:val="24"/>
      <w:lang w:eastAsia="cs-CZ" w:bidi="cs-CZ"/>
    </w:rPr>
  </w:style>
  <w:style w:type="paragraph" w:styleId="Nadpisobsahu">
    <w:name w:val="TOC Heading"/>
    <w:basedOn w:val="Nadpis1"/>
    <w:next w:val="Normln"/>
    <w:uiPriority w:val="39"/>
    <w:unhideWhenUsed/>
    <w:qFormat/>
    <w:rsid w:val="008D4EA5"/>
    <w:pPr>
      <w:widowControl/>
      <w:spacing w:line="276" w:lineRule="auto"/>
      <w:outlineLvl w:val="9"/>
    </w:pPr>
    <w:rPr>
      <w:rFonts w:asciiTheme="majorHAnsi" w:hAnsiTheme="majorHAnsi"/>
      <w:caps w:val="0"/>
      <w:color w:val="365F91" w:themeColor="accent1" w:themeShade="BF"/>
      <w:sz w:val="28"/>
      <w:lang w:bidi="ar-SA"/>
    </w:rPr>
  </w:style>
  <w:style w:type="paragraph" w:styleId="Obsah1">
    <w:name w:val="toc 1"/>
    <w:basedOn w:val="Normln"/>
    <w:next w:val="Normln"/>
    <w:autoRedefine/>
    <w:uiPriority w:val="39"/>
    <w:unhideWhenUsed/>
    <w:rsid w:val="008D4EA5"/>
    <w:pPr>
      <w:spacing w:after="100"/>
    </w:pPr>
  </w:style>
  <w:style w:type="paragraph" w:styleId="Obsah2">
    <w:name w:val="toc 2"/>
    <w:basedOn w:val="Normln"/>
    <w:next w:val="Normln"/>
    <w:autoRedefine/>
    <w:uiPriority w:val="39"/>
    <w:unhideWhenUsed/>
    <w:rsid w:val="008D4EA5"/>
    <w:pPr>
      <w:spacing w:after="100"/>
      <w:ind w:left="240"/>
    </w:pPr>
  </w:style>
  <w:style w:type="paragraph" w:styleId="Obsah3">
    <w:name w:val="toc 3"/>
    <w:basedOn w:val="Normln"/>
    <w:next w:val="Normln"/>
    <w:autoRedefine/>
    <w:uiPriority w:val="39"/>
    <w:unhideWhenUsed/>
    <w:rsid w:val="008D4EA5"/>
    <w:pPr>
      <w:spacing w:after="100"/>
      <w:ind w:left="480"/>
    </w:pPr>
  </w:style>
  <w:style w:type="character" w:styleId="Hypertextovodkaz">
    <w:name w:val="Hyperlink"/>
    <w:basedOn w:val="Standardnpsmoodstavce"/>
    <w:uiPriority w:val="99"/>
    <w:unhideWhenUsed/>
    <w:rsid w:val="008D4EA5"/>
    <w:rPr>
      <w:color w:val="0000FF" w:themeColor="hyperlink"/>
      <w:u w:val="single"/>
    </w:rPr>
  </w:style>
  <w:style w:type="paragraph" w:styleId="Textbubliny">
    <w:name w:val="Balloon Text"/>
    <w:basedOn w:val="Normln"/>
    <w:link w:val="TextbublinyChar"/>
    <w:uiPriority w:val="99"/>
    <w:semiHidden/>
    <w:unhideWhenUsed/>
    <w:rsid w:val="008D4EA5"/>
    <w:rPr>
      <w:rFonts w:ascii="Tahoma" w:hAnsi="Tahoma" w:cs="Tahoma"/>
      <w:sz w:val="16"/>
      <w:szCs w:val="16"/>
    </w:rPr>
  </w:style>
  <w:style w:type="character" w:customStyle="1" w:styleId="TextbublinyChar">
    <w:name w:val="Text bubliny Char"/>
    <w:basedOn w:val="Standardnpsmoodstavce"/>
    <w:link w:val="Textbubliny"/>
    <w:uiPriority w:val="99"/>
    <w:semiHidden/>
    <w:rsid w:val="008D4EA5"/>
    <w:rPr>
      <w:rFonts w:ascii="Tahoma" w:eastAsia="Courier New" w:hAnsi="Tahoma" w:cs="Tahoma"/>
      <w:color w:val="000000"/>
      <w:sz w:val="16"/>
      <w:szCs w:val="16"/>
      <w:lang w:eastAsia="cs-CZ" w:bidi="cs-CZ"/>
    </w:rPr>
  </w:style>
  <w:style w:type="paragraph" w:styleId="Zhlav">
    <w:name w:val="header"/>
    <w:basedOn w:val="Normln"/>
    <w:link w:val="ZhlavChar"/>
    <w:unhideWhenUsed/>
    <w:rsid w:val="00B51B28"/>
    <w:pPr>
      <w:tabs>
        <w:tab w:val="center" w:pos="4536"/>
        <w:tab w:val="right" w:pos="9072"/>
      </w:tabs>
    </w:pPr>
  </w:style>
  <w:style w:type="character" w:customStyle="1" w:styleId="ZhlavChar">
    <w:name w:val="Záhlaví Char"/>
    <w:basedOn w:val="Standardnpsmoodstavce"/>
    <w:link w:val="Zhlav"/>
    <w:uiPriority w:val="99"/>
    <w:rsid w:val="00B51B28"/>
    <w:rPr>
      <w:rFonts w:ascii="Courier New" w:eastAsia="Courier New" w:hAnsi="Courier New" w:cs="Courier New"/>
      <w:color w:val="000000"/>
      <w:sz w:val="24"/>
      <w:szCs w:val="24"/>
      <w:lang w:eastAsia="cs-CZ" w:bidi="cs-CZ"/>
    </w:rPr>
  </w:style>
  <w:style w:type="paragraph" w:styleId="Zpat">
    <w:name w:val="footer"/>
    <w:basedOn w:val="Normln"/>
    <w:link w:val="ZpatChar"/>
    <w:unhideWhenUsed/>
    <w:rsid w:val="00B51B28"/>
    <w:pPr>
      <w:tabs>
        <w:tab w:val="center" w:pos="4536"/>
        <w:tab w:val="right" w:pos="9072"/>
      </w:tabs>
    </w:pPr>
  </w:style>
  <w:style w:type="character" w:customStyle="1" w:styleId="ZpatChar">
    <w:name w:val="Zápatí Char"/>
    <w:basedOn w:val="Standardnpsmoodstavce"/>
    <w:link w:val="Zpat"/>
    <w:uiPriority w:val="99"/>
    <w:rsid w:val="00B51B28"/>
    <w:rPr>
      <w:rFonts w:ascii="Courier New" w:eastAsia="Courier New" w:hAnsi="Courier New" w:cs="Courier New"/>
      <w:color w:val="000000"/>
      <w:sz w:val="24"/>
      <w:szCs w:val="24"/>
      <w:lang w:eastAsia="cs-CZ" w:bidi="cs-CZ"/>
    </w:rPr>
  </w:style>
  <w:style w:type="paragraph" w:styleId="Zkladntext0">
    <w:name w:val="Body Text"/>
    <w:basedOn w:val="Normln"/>
    <w:link w:val="ZkladntextChar"/>
    <w:rsid w:val="00BE4823"/>
    <w:pPr>
      <w:spacing w:line="280" w:lineRule="atLeast"/>
      <w:jc w:val="both"/>
    </w:pPr>
    <w:rPr>
      <w:rFonts w:ascii="Arial" w:eastAsia="Times New Roman" w:hAnsi="Arial" w:cs="Times New Roman"/>
      <w:color w:val="auto"/>
      <w:sz w:val="19"/>
      <w:szCs w:val="20"/>
      <w:lang w:bidi="ar-SA"/>
    </w:rPr>
  </w:style>
  <w:style w:type="character" w:customStyle="1" w:styleId="ZkladntextChar">
    <w:name w:val="Základní text Char"/>
    <w:basedOn w:val="Standardnpsmoodstavce"/>
    <w:link w:val="Zkladntext0"/>
    <w:rsid w:val="00BE4823"/>
    <w:rPr>
      <w:rFonts w:ascii="Arial" w:eastAsia="Times New Roman" w:hAnsi="Arial" w:cs="Times New Roman"/>
      <w:sz w:val="19"/>
      <w:szCs w:val="20"/>
      <w:lang w:eastAsia="cs-CZ"/>
    </w:rPr>
  </w:style>
  <w:style w:type="paragraph" w:customStyle="1" w:styleId="TabulkaEIA">
    <w:name w:val="Tabulka EIA"/>
    <w:basedOn w:val="Normln"/>
    <w:rsid w:val="00994EE4"/>
    <w:pPr>
      <w:widowControl/>
      <w:spacing w:before="60" w:line="240" w:lineRule="atLeast"/>
      <w:jc w:val="both"/>
    </w:pPr>
    <w:rPr>
      <w:rFonts w:ascii="Times New Roman" w:eastAsia="Times New Roman" w:hAnsi="Times New Roman" w:cs="Times New Roman"/>
      <w:snapToGrid w:val="0"/>
      <w:color w:val="auto"/>
      <w:sz w:val="20"/>
      <w:szCs w:val="20"/>
      <w:lang w:bidi="ar-SA"/>
    </w:rPr>
  </w:style>
  <w:style w:type="character" w:styleId="slostrnky">
    <w:name w:val="page number"/>
    <w:basedOn w:val="Standardnpsmoodstavce"/>
    <w:rsid w:val="00C93D85"/>
  </w:style>
  <w:style w:type="paragraph" w:customStyle="1" w:styleId="Default">
    <w:name w:val="Default"/>
    <w:rsid w:val="00C96C75"/>
    <w:pPr>
      <w:autoSpaceDE w:val="0"/>
      <w:autoSpaceDN w:val="0"/>
      <w:adjustRightInd w:val="0"/>
      <w:spacing w:after="0" w:line="240" w:lineRule="auto"/>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C96C75"/>
    <w:pPr>
      <w:spacing w:after="120"/>
      <w:ind w:left="283"/>
    </w:pPr>
  </w:style>
  <w:style w:type="character" w:customStyle="1" w:styleId="ZkladntextodsazenChar">
    <w:name w:val="Základní text odsazený Char"/>
    <w:basedOn w:val="Standardnpsmoodstavce"/>
    <w:link w:val="Zkladntextodsazen"/>
    <w:uiPriority w:val="99"/>
    <w:semiHidden/>
    <w:rsid w:val="00C96C75"/>
    <w:rPr>
      <w:rFonts w:ascii="Courier New" w:eastAsia="Courier New" w:hAnsi="Courier New" w:cs="Courier New"/>
      <w:color w:val="000000"/>
      <w:sz w:val="24"/>
      <w:szCs w:val="24"/>
      <w:lang w:eastAsia="cs-CZ" w:bidi="cs-CZ"/>
    </w:rPr>
  </w:style>
  <w:style w:type="paragraph" w:styleId="Zkladntextodsazen2">
    <w:name w:val="Body Text Indent 2"/>
    <w:basedOn w:val="Normln"/>
    <w:link w:val="Zkladntextodsazen2Char"/>
    <w:uiPriority w:val="99"/>
    <w:semiHidden/>
    <w:unhideWhenUsed/>
    <w:rsid w:val="00C96C7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96C75"/>
    <w:rPr>
      <w:rFonts w:ascii="Courier New" w:eastAsia="Courier New" w:hAnsi="Courier New" w:cs="Courier New"/>
      <w:color w:val="000000"/>
      <w:sz w:val="24"/>
      <w:szCs w:val="24"/>
      <w:lang w:eastAsia="cs-CZ" w:bidi="cs-CZ"/>
    </w:rPr>
  </w:style>
  <w:style w:type="paragraph" w:styleId="Zkladntextodsazen3">
    <w:name w:val="Body Text Indent 3"/>
    <w:basedOn w:val="Normln"/>
    <w:link w:val="Zkladntextodsazen3Char"/>
    <w:rsid w:val="00B76016"/>
    <w:pPr>
      <w:widowControl/>
      <w:spacing w:after="120"/>
      <w:ind w:left="283"/>
    </w:pPr>
    <w:rPr>
      <w:rFonts w:ascii="Times New Roman" w:eastAsia="Times New Roman" w:hAnsi="Times New Roman" w:cs="Times New Roman"/>
      <w:color w:val="auto"/>
      <w:sz w:val="16"/>
      <w:szCs w:val="16"/>
      <w:lang w:eastAsia="zh-CN" w:bidi="ar-SA"/>
    </w:rPr>
  </w:style>
  <w:style w:type="character" w:customStyle="1" w:styleId="Zkladntextodsazen3Char">
    <w:name w:val="Základní text odsazený 3 Char"/>
    <w:basedOn w:val="Standardnpsmoodstavce"/>
    <w:link w:val="Zkladntextodsazen3"/>
    <w:rsid w:val="00B76016"/>
    <w:rPr>
      <w:rFonts w:ascii="Times New Roman" w:eastAsia="Times New Roman" w:hAnsi="Times New Roman" w:cs="Times New Roman"/>
      <w:sz w:val="16"/>
      <w:szCs w:val="16"/>
      <w:lang w:eastAsia="zh-CN"/>
    </w:rPr>
  </w:style>
  <w:style w:type="paragraph" w:styleId="Zkladntext3">
    <w:name w:val="Body Text 3"/>
    <w:basedOn w:val="Normln"/>
    <w:link w:val="Zkladntext3Char"/>
    <w:rsid w:val="00B76016"/>
    <w:pPr>
      <w:widowControl/>
      <w:spacing w:after="120"/>
    </w:pPr>
    <w:rPr>
      <w:rFonts w:ascii="Times New Roman" w:eastAsia="Times New Roman" w:hAnsi="Times New Roman" w:cs="Times New Roman"/>
      <w:color w:val="auto"/>
      <w:sz w:val="16"/>
      <w:szCs w:val="16"/>
      <w:lang w:eastAsia="zh-CN" w:bidi="ar-SA"/>
    </w:rPr>
  </w:style>
  <w:style w:type="character" w:customStyle="1" w:styleId="Zkladntext3Char">
    <w:name w:val="Základní text 3 Char"/>
    <w:basedOn w:val="Standardnpsmoodstavce"/>
    <w:link w:val="Zkladntext3"/>
    <w:rsid w:val="00B76016"/>
    <w:rPr>
      <w:rFonts w:ascii="Times New Roman" w:eastAsia="Times New Roman" w:hAnsi="Times New Roman" w:cs="Times New Roman"/>
      <w:sz w:val="16"/>
      <w:szCs w:val="16"/>
      <w:lang w:eastAsia="zh-CN"/>
    </w:rPr>
  </w:style>
  <w:style w:type="paragraph" w:styleId="Nzev">
    <w:name w:val="Title"/>
    <w:basedOn w:val="Normln"/>
    <w:link w:val="NzevChar"/>
    <w:qFormat/>
    <w:rsid w:val="00B76016"/>
    <w:pPr>
      <w:widowControl/>
      <w:jc w:val="center"/>
    </w:pPr>
    <w:rPr>
      <w:rFonts w:ascii="Arial" w:eastAsia="Times New Roman" w:hAnsi="Arial" w:cs="Times New Roman"/>
      <w:color w:val="auto"/>
      <w:sz w:val="28"/>
      <w:szCs w:val="20"/>
      <w:lang w:bidi="ar-SA"/>
    </w:rPr>
  </w:style>
  <w:style w:type="character" w:customStyle="1" w:styleId="NzevChar">
    <w:name w:val="Název Char"/>
    <w:basedOn w:val="Standardnpsmoodstavce"/>
    <w:link w:val="Nzev"/>
    <w:rsid w:val="00B76016"/>
    <w:rPr>
      <w:rFonts w:ascii="Arial" w:eastAsia="Times New Roman" w:hAnsi="Arial" w:cs="Times New Roman"/>
      <w:sz w:val="28"/>
      <w:szCs w:val="20"/>
      <w:lang w:eastAsia="cs-CZ"/>
    </w:rPr>
  </w:style>
  <w:style w:type="character" w:customStyle="1" w:styleId="Nadpis7Char">
    <w:name w:val="Nadpis 7 Char"/>
    <w:basedOn w:val="Standardnpsmoodstavce"/>
    <w:link w:val="Nadpis7"/>
    <w:rsid w:val="0022227C"/>
    <w:rPr>
      <w:rFonts w:ascii="Arial" w:eastAsia="Times New Roman" w:hAnsi="Arial" w:cs="Times New Roman"/>
      <w:sz w:val="19"/>
      <w:szCs w:val="20"/>
      <w:lang w:eastAsia="cs-CZ"/>
    </w:rPr>
  </w:style>
  <w:style w:type="character" w:customStyle="1" w:styleId="Nadpis8Char">
    <w:name w:val="Nadpis 8 Char"/>
    <w:basedOn w:val="Standardnpsmoodstavce"/>
    <w:link w:val="Nadpis8"/>
    <w:rsid w:val="0022227C"/>
    <w:rPr>
      <w:rFonts w:ascii="Arial" w:eastAsia="Times New Roman" w:hAnsi="Arial" w:cs="Times New Roman"/>
      <w:i/>
      <w:sz w:val="19"/>
      <w:szCs w:val="20"/>
      <w:lang w:eastAsia="cs-CZ"/>
    </w:rPr>
  </w:style>
  <w:style w:type="character" w:customStyle="1" w:styleId="Nadpis9Char">
    <w:name w:val="Nadpis 9 Char"/>
    <w:basedOn w:val="Standardnpsmoodstavce"/>
    <w:link w:val="Nadpis9"/>
    <w:rsid w:val="0022227C"/>
    <w:rPr>
      <w:rFonts w:ascii="Arial" w:eastAsia="Times New Roman" w:hAnsi="Arial" w:cs="Times New Roman"/>
      <w:b/>
      <w:i/>
      <w:sz w:val="18"/>
      <w:szCs w:val="20"/>
      <w:lang w:eastAsia="cs-CZ"/>
    </w:rPr>
  </w:style>
  <w:style w:type="character" w:customStyle="1" w:styleId="Nadpis4Char">
    <w:name w:val="Nadpis 4 Char"/>
    <w:basedOn w:val="Standardnpsmoodstavce"/>
    <w:link w:val="Nadpis4"/>
    <w:uiPriority w:val="9"/>
    <w:semiHidden/>
    <w:rsid w:val="004A1971"/>
    <w:rPr>
      <w:rFonts w:asciiTheme="majorHAnsi" w:eastAsiaTheme="majorEastAsia" w:hAnsiTheme="majorHAnsi" w:cstheme="majorBidi"/>
      <w:b/>
      <w:bCs/>
      <w:i/>
      <w:iCs/>
      <w:color w:val="4F81BD" w:themeColor="accent1"/>
      <w:sz w:val="24"/>
      <w:szCs w:val="24"/>
      <w:lang w:eastAsia="cs-CZ" w:bidi="cs-CZ"/>
    </w:rPr>
  </w:style>
  <w:style w:type="character" w:customStyle="1" w:styleId="Nadpis5Char">
    <w:name w:val="Nadpis 5 Char"/>
    <w:basedOn w:val="Standardnpsmoodstavce"/>
    <w:link w:val="Nadpis5"/>
    <w:uiPriority w:val="9"/>
    <w:semiHidden/>
    <w:rsid w:val="004A1971"/>
    <w:rPr>
      <w:rFonts w:asciiTheme="majorHAnsi" w:eastAsiaTheme="majorEastAsia" w:hAnsiTheme="majorHAnsi" w:cstheme="majorBidi"/>
      <w:color w:val="243F60" w:themeColor="accent1" w:themeShade="7F"/>
      <w:sz w:val="24"/>
      <w:szCs w:val="24"/>
      <w:lang w:eastAsia="cs-CZ" w:bidi="cs-CZ"/>
    </w:rPr>
  </w:style>
  <w:style w:type="paragraph" w:styleId="Zkladntext22">
    <w:name w:val="Body Text 2"/>
    <w:basedOn w:val="Normln"/>
    <w:link w:val="Zkladntext2Char"/>
    <w:uiPriority w:val="99"/>
    <w:semiHidden/>
    <w:unhideWhenUsed/>
    <w:rsid w:val="004029FF"/>
    <w:pPr>
      <w:spacing w:after="120" w:line="480" w:lineRule="auto"/>
    </w:pPr>
  </w:style>
  <w:style w:type="character" w:customStyle="1" w:styleId="Zkladntext2Char">
    <w:name w:val="Základní text 2 Char"/>
    <w:basedOn w:val="Standardnpsmoodstavce"/>
    <w:link w:val="Zkladntext22"/>
    <w:uiPriority w:val="99"/>
    <w:semiHidden/>
    <w:rsid w:val="004029FF"/>
    <w:rPr>
      <w:rFonts w:ascii="Courier New" w:eastAsia="Courier New" w:hAnsi="Courier New" w:cs="Courier New"/>
      <w:color w:val="000000"/>
      <w:sz w:val="24"/>
      <w:szCs w:val="24"/>
      <w:lang w:eastAsia="cs-CZ" w:bidi="cs-CZ"/>
    </w:rPr>
  </w:style>
  <w:style w:type="paragraph" w:customStyle="1" w:styleId="Normln2">
    <w:name w:val="Normální2"/>
    <w:basedOn w:val="Normln"/>
    <w:rsid w:val="00450332"/>
    <w:rPr>
      <w:rFonts w:ascii="Times New Roman" w:eastAsia="Times New Roman" w:hAnsi="Times New Roman" w:cs="Times New Roman"/>
      <w:noProof/>
      <w:color w:val="auto"/>
      <w:sz w:val="20"/>
      <w:szCs w:val="20"/>
      <w:lang w:bidi="ar-SA"/>
    </w:rPr>
  </w:style>
  <w:style w:type="paragraph" w:customStyle="1" w:styleId="Normln3">
    <w:name w:val="Normální3"/>
    <w:rsid w:val="00450332"/>
    <w:pPr>
      <w:widowControl w:val="0"/>
      <w:spacing w:after="0" w:line="240" w:lineRule="auto"/>
    </w:pPr>
    <w:rPr>
      <w:rFonts w:ascii="Times New Roman" w:eastAsia="Times New Roman" w:hAnsi="Times New Roman" w:cs="Times New Roman"/>
      <w:sz w:val="20"/>
      <w:szCs w:val="20"/>
      <w:lang w:eastAsia="cs-CZ"/>
    </w:rPr>
  </w:style>
  <w:style w:type="paragraph" w:customStyle="1" w:styleId="Nadpis71">
    <w:name w:val="Nadpis 71"/>
    <w:basedOn w:val="Normln"/>
    <w:next w:val="Normln"/>
    <w:rsid w:val="00450332"/>
    <w:rPr>
      <w:rFonts w:ascii="Times New Roman" w:eastAsia="Times New Roman" w:hAnsi="Times New Roman" w:cs="Times New Roman"/>
      <w:color w:val="auto"/>
      <w:sz w:val="20"/>
      <w:szCs w:val="20"/>
      <w:lang w:bidi="ar-SA"/>
    </w:rPr>
  </w:style>
  <w:style w:type="paragraph" w:customStyle="1" w:styleId="st12">
    <w:name w:val="st12"/>
    <w:basedOn w:val="Normln"/>
    <w:rsid w:val="00DE4210"/>
    <w:pPr>
      <w:widowControl/>
      <w:spacing w:after="120"/>
      <w:jc w:val="both"/>
    </w:pPr>
    <w:rPr>
      <w:rFonts w:ascii="Arial" w:eastAsia="Times New Roman" w:hAnsi="Arial" w:cs="Times New Roman"/>
      <w:color w:val="auto"/>
      <w:szCs w:val="20"/>
      <w:lang w:bidi="ar-SA"/>
    </w:rPr>
  </w:style>
  <w:style w:type="paragraph" w:customStyle="1" w:styleId="Odstavec">
    <w:name w:val="Odstavec"/>
    <w:basedOn w:val="Zkladntext0"/>
    <w:rsid w:val="00DA20D8"/>
    <w:pPr>
      <w:spacing w:after="115" w:line="240" w:lineRule="auto"/>
      <w:ind w:firstLine="480"/>
      <w:jc w:val="left"/>
    </w:pPr>
    <w:rPr>
      <w:rFonts w:ascii="Times New Roman" w:hAnsi="Times New Roman"/>
      <w:sz w:val="24"/>
    </w:rPr>
  </w:style>
  <w:style w:type="paragraph" w:customStyle="1" w:styleId="Normlnweb1">
    <w:name w:val="Normální (web)1"/>
    <w:basedOn w:val="Normln"/>
    <w:rsid w:val="005858EE"/>
    <w:pPr>
      <w:widowControl/>
      <w:overflowPunct w:val="0"/>
      <w:autoSpaceDE w:val="0"/>
      <w:autoSpaceDN w:val="0"/>
      <w:adjustRightInd w:val="0"/>
      <w:spacing w:before="100" w:after="100"/>
      <w:textAlignment w:val="baseline"/>
    </w:pPr>
    <w:rPr>
      <w:rFonts w:ascii="Arial Unicode MS" w:eastAsia="Arial Unicode MS" w:hAnsi="Times New Roman" w:cs="Times New Roman"/>
      <w:color w:val="auto"/>
      <w:szCs w:val="20"/>
      <w:lang w:bidi="ar-SA"/>
    </w:rPr>
  </w:style>
  <w:style w:type="paragraph" w:customStyle="1" w:styleId="normln0">
    <w:name w:val="normální"/>
    <w:basedOn w:val="Normln"/>
    <w:link w:val="normlnChar1"/>
    <w:rsid w:val="000C677D"/>
    <w:pPr>
      <w:widowControl/>
      <w:jc w:val="both"/>
    </w:pPr>
    <w:rPr>
      <w:rFonts w:ascii="Times New Roman" w:eastAsia="Times New Roman" w:hAnsi="Times New Roman" w:cs="Times New Roman"/>
      <w:color w:val="auto"/>
      <w:szCs w:val="20"/>
      <w:lang w:bidi="ar-SA"/>
    </w:rPr>
  </w:style>
  <w:style w:type="paragraph" w:customStyle="1" w:styleId="dokument">
    <w:name w:val="dokument"/>
    <w:basedOn w:val="Normln"/>
    <w:rsid w:val="000C677D"/>
    <w:pPr>
      <w:widowControl/>
      <w:jc w:val="both"/>
    </w:pPr>
    <w:rPr>
      <w:rFonts w:ascii="Times New Roman" w:eastAsia="Times New Roman" w:hAnsi="Times New Roman" w:cs="Times New Roman"/>
      <w:b/>
      <w:color w:val="auto"/>
      <w:szCs w:val="20"/>
      <w:lang w:bidi="ar-SA"/>
    </w:rPr>
  </w:style>
  <w:style w:type="paragraph" w:customStyle="1" w:styleId="stupen">
    <w:name w:val="stupen"/>
    <w:basedOn w:val="Normln"/>
    <w:rsid w:val="000C677D"/>
    <w:pPr>
      <w:widowControl/>
      <w:spacing w:before="60"/>
    </w:pPr>
    <w:rPr>
      <w:rFonts w:ascii="Times New Roman" w:eastAsia="Times New Roman" w:hAnsi="Times New Roman" w:cs="Times New Roman"/>
      <w:color w:val="auto"/>
      <w:szCs w:val="20"/>
      <w:lang w:bidi="ar-SA"/>
    </w:rPr>
  </w:style>
  <w:style w:type="paragraph" w:customStyle="1" w:styleId="skladba">
    <w:name w:val="skladba"/>
    <w:basedOn w:val="Normln"/>
    <w:rsid w:val="000C677D"/>
    <w:pPr>
      <w:widowControl/>
      <w:jc w:val="both"/>
    </w:pPr>
    <w:rPr>
      <w:rFonts w:ascii="Times New Roman" w:eastAsia="Times New Roman" w:hAnsi="Times New Roman" w:cs="Times New Roman"/>
      <w:color w:val="auto"/>
      <w:szCs w:val="20"/>
      <w:lang w:bidi="ar-SA"/>
    </w:rPr>
  </w:style>
  <w:style w:type="paragraph" w:customStyle="1" w:styleId="ukol">
    <w:name w:val="ukol"/>
    <w:basedOn w:val="Normln"/>
    <w:rsid w:val="000C677D"/>
    <w:pPr>
      <w:widowControl/>
    </w:pPr>
    <w:rPr>
      <w:rFonts w:ascii="Times New Roman" w:eastAsia="Times New Roman" w:hAnsi="Times New Roman" w:cs="Times New Roman"/>
      <w:b/>
      <w:color w:val="auto"/>
      <w:szCs w:val="20"/>
      <w:lang w:bidi="ar-SA"/>
    </w:rPr>
  </w:style>
  <w:style w:type="paragraph" w:customStyle="1" w:styleId="table">
    <w:name w:val="table"/>
    <w:basedOn w:val="Normln"/>
    <w:rsid w:val="000C677D"/>
    <w:pPr>
      <w:widowControl/>
      <w:jc w:val="center"/>
    </w:pPr>
    <w:rPr>
      <w:rFonts w:ascii="Times New Roman" w:eastAsia="Times New Roman" w:hAnsi="Times New Roman" w:cs="Times New Roman"/>
      <w:color w:val="auto"/>
      <w:szCs w:val="20"/>
      <w:lang w:bidi="ar-SA"/>
    </w:rPr>
  </w:style>
  <w:style w:type="paragraph" w:customStyle="1" w:styleId="rev">
    <w:name w:val="rev"/>
    <w:basedOn w:val="Normln"/>
    <w:autoRedefine/>
    <w:rsid w:val="000C677D"/>
    <w:pPr>
      <w:widowControl/>
      <w:spacing w:before="120"/>
      <w:jc w:val="center"/>
    </w:pPr>
    <w:rPr>
      <w:rFonts w:ascii="Times New Roman" w:eastAsia="Times New Roman" w:hAnsi="Times New Roman" w:cs="Times New Roman"/>
      <w:caps/>
      <w:color w:val="auto"/>
      <w:szCs w:val="20"/>
      <w:lang w:bidi="ar-SA"/>
    </w:rPr>
  </w:style>
  <w:style w:type="character" w:customStyle="1" w:styleId="normlnChar1">
    <w:name w:val="normální Char1"/>
    <w:basedOn w:val="Standardnpsmoodstavce"/>
    <w:link w:val="normln0"/>
    <w:rsid w:val="000C677D"/>
    <w:rPr>
      <w:rFonts w:ascii="Times New Roman" w:eastAsia="Times New Roman" w:hAnsi="Times New Roman" w:cs="Times New Roman"/>
      <w:sz w:val="24"/>
      <w:szCs w:val="20"/>
      <w:lang w:eastAsia="cs-CZ"/>
    </w:rPr>
  </w:style>
  <w:style w:type="paragraph" w:styleId="Normlnweb">
    <w:name w:val="Normal (Web)"/>
    <w:basedOn w:val="Normln"/>
    <w:uiPriority w:val="99"/>
    <w:semiHidden/>
    <w:unhideWhenUsed/>
    <w:rsid w:val="00ED143D"/>
    <w:pPr>
      <w:widowControl/>
      <w:spacing w:before="100" w:beforeAutospacing="1" w:after="100" w:afterAutospacing="1"/>
    </w:pPr>
    <w:rPr>
      <w:rFonts w:ascii="Times New Roman" w:eastAsiaTheme="minorHAnsi"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6A98"/>
    <w:pPr>
      <w:widowControl w:val="0"/>
      <w:spacing w:after="0" w:line="240" w:lineRule="auto"/>
    </w:pPr>
    <w:rPr>
      <w:rFonts w:ascii="Courier New" w:eastAsia="Courier New" w:hAnsi="Courier New" w:cs="Courier New"/>
      <w:color w:val="000000"/>
      <w:sz w:val="24"/>
      <w:szCs w:val="24"/>
      <w:lang w:eastAsia="cs-CZ" w:bidi="cs-CZ"/>
    </w:rPr>
  </w:style>
  <w:style w:type="paragraph" w:styleId="Nadpis1">
    <w:name w:val="heading 1"/>
    <w:basedOn w:val="Normln"/>
    <w:next w:val="Normln"/>
    <w:link w:val="Nadpis1Char"/>
    <w:uiPriority w:val="9"/>
    <w:qFormat/>
    <w:rsid w:val="00B26A98"/>
    <w:pPr>
      <w:keepNext/>
      <w:keepLines/>
      <w:spacing w:before="480"/>
      <w:outlineLvl w:val="0"/>
    </w:pPr>
    <w:rPr>
      <w:rFonts w:ascii="Arial" w:eastAsiaTheme="majorEastAsia" w:hAnsi="Arial" w:cstheme="majorBidi"/>
      <w:b/>
      <w:bCs/>
      <w:caps/>
      <w:color w:val="auto"/>
      <w:szCs w:val="28"/>
    </w:rPr>
  </w:style>
  <w:style w:type="paragraph" w:styleId="Nadpis2">
    <w:name w:val="heading 2"/>
    <w:basedOn w:val="Normln"/>
    <w:next w:val="Normln"/>
    <w:link w:val="Nadpis2Char"/>
    <w:uiPriority w:val="9"/>
    <w:unhideWhenUsed/>
    <w:qFormat/>
    <w:rsid w:val="00CB6F97"/>
    <w:pPr>
      <w:keepNext/>
      <w:keepLines/>
      <w:spacing w:before="200"/>
      <w:outlineLvl w:val="1"/>
    </w:pPr>
    <w:rPr>
      <w:rFonts w:ascii="Arial" w:eastAsiaTheme="majorEastAsia" w:hAnsi="Arial" w:cstheme="majorBidi"/>
      <w:b/>
      <w:bCs/>
      <w:color w:val="auto"/>
      <w:sz w:val="22"/>
      <w:szCs w:val="26"/>
    </w:rPr>
  </w:style>
  <w:style w:type="paragraph" w:styleId="Nadpis3">
    <w:name w:val="heading 3"/>
    <w:basedOn w:val="Normln"/>
    <w:next w:val="Normln"/>
    <w:link w:val="Nadpis3Char"/>
    <w:uiPriority w:val="9"/>
    <w:unhideWhenUsed/>
    <w:qFormat/>
    <w:rsid w:val="00CB6F97"/>
    <w:pPr>
      <w:keepNext/>
      <w:keepLines/>
      <w:spacing w:before="200"/>
      <w:outlineLvl w:val="2"/>
    </w:pPr>
    <w:rPr>
      <w:rFonts w:ascii="Arial" w:eastAsiaTheme="majorEastAsia" w:hAnsi="Arial" w:cstheme="majorBidi"/>
      <w:b/>
      <w:bCs/>
      <w:color w:val="auto"/>
      <w:sz w:val="20"/>
    </w:rPr>
  </w:style>
  <w:style w:type="paragraph" w:styleId="Nadpis4">
    <w:name w:val="heading 4"/>
    <w:basedOn w:val="Normln"/>
    <w:next w:val="Normln"/>
    <w:link w:val="Nadpis4Char"/>
    <w:uiPriority w:val="9"/>
    <w:semiHidden/>
    <w:unhideWhenUsed/>
    <w:qFormat/>
    <w:rsid w:val="004A197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A1971"/>
    <w:pPr>
      <w:keepNext/>
      <w:keepLines/>
      <w:spacing w:before="200"/>
      <w:outlineLvl w:val="4"/>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qFormat/>
    <w:rsid w:val="0022227C"/>
    <w:pPr>
      <w:tabs>
        <w:tab w:val="num" w:pos="0"/>
      </w:tabs>
      <w:spacing w:before="240" w:after="60" w:line="280" w:lineRule="atLeast"/>
      <w:jc w:val="both"/>
      <w:outlineLvl w:val="6"/>
    </w:pPr>
    <w:rPr>
      <w:rFonts w:ascii="Arial" w:eastAsia="Times New Roman" w:hAnsi="Arial" w:cs="Times New Roman"/>
      <w:color w:val="auto"/>
      <w:sz w:val="19"/>
      <w:szCs w:val="20"/>
      <w:lang w:bidi="ar-SA"/>
    </w:rPr>
  </w:style>
  <w:style w:type="paragraph" w:styleId="Nadpis8">
    <w:name w:val="heading 8"/>
    <w:basedOn w:val="Normln"/>
    <w:next w:val="Normln"/>
    <w:link w:val="Nadpis8Char"/>
    <w:qFormat/>
    <w:rsid w:val="0022227C"/>
    <w:pPr>
      <w:tabs>
        <w:tab w:val="num" w:pos="0"/>
      </w:tabs>
      <w:spacing w:before="240" w:after="60" w:line="280" w:lineRule="atLeast"/>
      <w:jc w:val="both"/>
      <w:outlineLvl w:val="7"/>
    </w:pPr>
    <w:rPr>
      <w:rFonts w:ascii="Arial" w:eastAsia="Times New Roman" w:hAnsi="Arial" w:cs="Times New Roman"/>
      <w:i/>
      <w:color w:val="auto"/>
      <w:sz w:val="19"/>
      <w:szCs w:val="20"/>
      <w:lang w:bidi="ar-SA"/>
    </w:rPr>
  </w:style>
  <w:style w:type="paragraph" w:styleId="Nadpis9">
    <w:name w:val="heading 9"/>
    <w:basedOn w:val="Normln"/>
    <w:next w:val="Normln"/>
    <w:link w:val="Nadpis9Char"/>
    <w:qFormat/>
    <w:rsid w:val="0022227C"/>
    <w:pPr>
      <w:tabs>
        <w:tab w:val="num" w:pos="0"/>
      </w:tabs>
      <w:spacing w:before="240" w:after="60" w:line="280" w:lineRule="atLeast"/>
      <w:jc w:val="both"/>
      <w:outlineLvl w:val="8"/>
    </w:pPr>
    <w:rPr>
      <w:rFonts w:ascii="Arial" w:eastAsia="Times New Roman" w:hAnsi="Arial" w:cs="Times New Roman"/>
      <w:b/>
      <w:i/>
      <w:color w:val="auto"/>
      <w:sz w:val="18"/>
      <w:szCs w:val="20"/>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locked/>
    <w:rsid w:val="00B26A98"/>
    <w:rPr>
      <w:rFonts w:ascii="Times New Roman" w:eastAsia="Times New Roman" w:hAnsi="Times New Roman" w:cs="Times New Roman"/>
      <w:shd w:val="clear" w:color="auto" w:fill="FFFFFF"/>
    </w:rPr>
  </w:style>
  <w:style w:type="paragraph" w:customStyle="1" w:styleId="Zkladntext1">
    <w:name w:val="Základní text1"/>
    <w:basedOn w:val="Normln"/>
    <w:link w:val="Zkladntext"/>
    <w:rsid w:val="00B26A98"/>
    <w:pPr>
      <w:shd w:val="clear" w:color="auto" w:fill="FFFFFF"/>
      <w:spacing w:before="120" w:after="300" w:line="0" w:lineRule="atLeast"/>
      <w:ind w:hanging="360"/>
      <w:jc w:val="both"/>
    </w:pPr>
    <w:rPr>
      <w:rFonts w:ascii="Times New Roman" w:eastAsia="Times New Roman" w:hAnsi="Times New Roman" w:cs="Times New Roman"/>
      <w:color w:val="auto"/>
      <w:sz w:val="22"/>
      <w:szCs w:val="22"/>
      <w:lang w:eastAsia="en-US" w:bidi="ar-SA"/>
    </w:rPr>
  </w:style>
  <w:style w:type="character" w:customStyle="1" w:styleId="Zkladntext4">
    <w:name w:val="Základní text (4)"/>
    <w:basedOn w:val="Standardnpsmoodstavce"/>
    <w:rsid w:val="00B26A9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lang w:val="cs-CZ" w:eastAsia="cs-CZ" w:bidi="cs-CZ"/>
    </w:rPr>
  </w:style>
  <w:style w:type="character" w:customStyle="1" w:styleId="Zkladntext2">
    <w:name w:val="Základní text (2)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Zkladntext20">
    <w:name w:val="Základní text (2)"/>
    <w:basedOn w:val="Zkladntext2"/>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character" w:customStyle="1" w:styleId="Nadpis10">
    <w:name w:val="Nadpis #1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Nadpis11">
    <w:name w:val="Nadpis #1"/>
    <w:basedOn w:val="Nadpis10"/>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paragraph" w:customStyle="1" w:styleId="Zkladntext21">
    <w:name w:val="Základní text2"/>
    <w:basedOn w:val="Normln"/>
    <w:rsid w:val="00B26A98"/>
    <w:pPr>
      <w:shd w:val="clear" w:color="auto" w:fill="FFFFFF"/>
      <w:spacing w:line="274" w:lineRule="exact"/>
      <w:ind w:hanging="360"/>
    </w:pPr>
    <w:rPr>
      <w:rFonts w:ascii="Times New Roman" w:eastAsia="Times New Roman" w:hAnsi="Times New Roman" w:cs="Times New Roman"/>
      <w:sz w:val="22"/>
      <w:szCs w:val="22"/>
    </w:rPr>
  </w:style>
  <w:style w:type="paragraph" w:styleId="Odstavecseseznamem">
    <w:name w:val="List Paragraph"/>
    <w:basedOn w:val="Normln"/>
    <w:uiPriority w:val="34"/>
    <w:qFormat/>
    <w:rsid w:val="00B26A98"/>
    <w:pPr>
      <w:ind w:left="720"/>
      <w:contextualSpacing/>
    </w:pPr>
  </w:style>
  <w:style w:type="character" w:customStyle="1" w:styleId="Nadpis1Char">
    <w:name w:val="Nadpis 1 Char"/>
    <w:basedOn w:val="Standardnpsmoodstavce"/>
    <w:link w:val="Nadpis1"/>
    <w:uiPriority w:val="9"/>
    <w:rsid w:val="00B26A98"/>
    <w:rPr>
      <w:rFonts w:ascii="Arial" w:eastAsiaTheme="majorEastAsia" w:hAnsi="Arial" w:cstheme="majorBidi"/>
      <w:b/>
      <w:bCs/>
      <w:caps/>
      <w:sz w:val="24"/>
      <w:szCs w:val="28"/>
      <w:lang w:eastAsia="cs-CZ" w:bidi="cs-CZ"/>
    </w:rPr>
  </w:style>
  <w:style w:type="character" w:customStyle="1" w:styleId="Nadpis2Char">
    <w:name w:val="Nadpis 2 Char"/>
    <w:basedOn w:val="Standardnpsmoodstavce"/>
    <w:link w:val="Nadpis2"/>
    <w:uiPriority w:val="9"/>
    <w:rsid w:val="00CB6F97"/>
    <w:rPr>
      <w:rFonts w:ascii="Arial" w:eastAsiaTheme="majorEastAsia" w:hAnsi="Arial" w:cstheme="majorBidi"/>
      <w:b/>
      <w:bCs/>
      <w:szCs w:val="26"/>
      <w:lang w:eastAsia="cs-CZ" w:bidi="cs-CZ"/>
    </w:rPr>
  </w:style>
  <w:style w:type="character" w:customStyle="1" w:styleId="Nadpis3Char">
    <w:name w:val="Nadpis 3 Char"/>
    <w:basedOn w:val="Standardnpsmoodstavce"/>
    <w:link w:val="Nadpis3"/>
    <w:uiPriority w:val="9"/>
    <w:rsid w:val="00CB6F97"/>
    <w:rPr>
      <w:rFonts w:ascii="Arial" w:eastAsiaTheme="majorEastAsia" w:hAnsi="Arial" w:cstheme="majorBidi"/>
      <w:b/>
      <w:bCs/>
      <w:sz w:val="20"/>
      <w:szCs w:val="24"/>
      <w:lang w:eastAsia="cs-CZ" w:bidi="cs-CZ"/>
    </w:rPr>
  </w:style>
  <w:style w:type="paragraph" w:styleId="Nadpisobsahu">
    <w:name w:val="TOC Heading"/>
    <w:basedOn w:val="Nadpis1"/>
    <w:next w:val="Normln"/>
    <w:uiPriority w:val="39"/>
    <w:unhideWhenUsed/>
    <w:qFormat/>
    <w:rsid w:val="008D4EA5"/>
    <w:pPr>
      <w:widowControl/>
      <w:spacing w:line="276" w:lineRule="auto"/>
      <w:outlineLvl w:val="9"/>
    </w:pPr>
    <w:rPr>
      <w:rFonts w:asciiTheme="majorHAnsi" w:hAnsiTheme="majorHAnsi"/>
      <w:caps w:val="0"/>
      <w:color w:val="365F91" w:themeColor="accent1" w:themeShade="BF"/>
      <w:sz w:val="28"/>
      <w:lang w:bidi="ar-SA"/>
    </w:rPr>
  </w:style>
  <w:style w:type="paragraph" w:styleId="Obsah1">
    <w:name w:val="toc 1"/>
    <w:basedOn w:val="Normln"/>
    <w:next w:val="Normln"/>
    <w:autoRedefine/>
    <w:uiPriority w:val="39"/>
    <w:unhideWhenUsed/>
    <w:rsid w:val="008D4EA5"/>
    <w:pPr>
      <w:spacing w:after="100"/>
    </w:pPr>
  </w:style>
  <w:style w:type="paragraph" w:styleId="Obsah2">
    <w:name w:val="toc 2"/>
    <w:basedOn w:val="Normln"/>
    <w:next w:val="Normln"/>
    <w:autoRedefine/>
    <w:uiPriority w:val="39"/>
    <w:unhideWhenUsed/>
    <w:rsid w:val="008D4EA5"/>
    <w:pPr>
      <w:spacing w:after="100"/>
      <w:ind w:left="240"/>
    </w:pPr>
  </w:style>
  <w:style w:type="paragraph" w:styleId="Obsah3">
    <w:name w:val="toc 3"/>
    <w:basedOn w:val="Normln"/>
    <w:next w:val="Normln"/>
    <w:autoRedefine/>
    <w:uiPriority w:val="39"/>
    <w:unhideWhenUsed/>
    <w:rsid w:val="008D4EA5"/>
    <w:pPr>
      <w:spacing w:after="100"/>
      <w:ind w:left="480"/>
    </w:pPr>
  </w:style>
  <w:style w:type="character" w:styleId="Hypertextovodkaz">
    <w:name w:val="Hyperlink"/>
    <w:basedOn w:val="Standardnpsmoodstavce"/>
    <w:uiPriority w:val="99"/>
    <w:unhideWhenUsed/>
    <w:rsid w:val="008D4EA5"/>
    <w:rPr>
      <w:color w:val="0000FF" w:themeColor="hyperlink"/>
      <w:u w:val="single"/>
    </w:rPr>
  </w:style>
  <w:style w:type="paragraph" w:styleId="Textbubliny">
    <w:name w:val="Balloon Text"/>
    <w:basedOn w:val="Normln"/>
    <w:link w:val="TextbublinyChar"/>
    <w:uiPriority w:val="99"/>
    <w:semiHidden/>
    <w:unhideWhenUsed/>
    <w:rsid w:val="008D4EA5"/>
    <w:rPr>
      <w:rFonts w:ascii="Tahoma" w:hAnsi="Tahoma" w:cs="Tahoma"/>
      <w:sz w:val="16"/>
      <w:szCs w:val="16"/>
    </w:rPr>
  </w:style>
  <w:style w:type="character" w:customStyle="1" w:styleId="TextbublinyChar">
    <w:name w:val="Text bubliny Char"/>
    <w:basedOn w:val="Standardnpsmoodstavce"/>
    <w:link w:val="Textbubliny"/>
    <w:uiPriority w:val="99"/>
    <w:semiHidden/>
    <w:rsid w:val="008D4EA5"/>
    <w:rPr>
      <w:rFonts w:ascii="Tahoma" w:eastAsia="Courier New" w:hAnsi="Tahoma" w:cs="Tahoma"/>
      <w:color w:val="000000"/>
      <w:sz w:val="16"/>
      <w:szCs w:val="16"/>
      <w:lang w:eastAsia="cs-CZ" w:bidi="cs-CZ"/>
    </w:rPr>
  </w:style>
  <w:style w:type="paragraph" w:styleId="Zhlav">
    <w:name w:val="header"/>
    <w:basedOn w:val="Normln"/>
    <w:link w:val="ZhlavChar"/>
    <w:unhideWhenUsed/>
    <w:rsid w:val="00B51B28"/>
    <w:pPr>
      <w:tabs>
        <w:tab w:val="center" w:pos="4536"/>
        <w:tab w:val="right" w:pos="9072"/>
      </w:tabs>
    </w:pPr>
  </w:style>
  <w:style w:type="character" w:customStyle="1" w:styleId="ZhlavChar">
    <w:name w:val="Záhlaví Char"/>
    <w:basedOn w:val="Standardnpsmoodstavce"/>
    <w:link w:val="Zhlav"/>
    <w:uiPriority w:val="99"/>
    <w:rsid w:val="00B51B28"/>
    <w:rPr>
      <w:rFonts w:ascii="Courier New" w:eastAsia="Courier New" w:hAnsi="Courier New" w:cs="Courier New"/>
      <w:color w:val="000000"/>
      <w:sz w:val="24"/>
      <w:szCs w:val="24"/>
      <w:lang w:eastAsia="cs-CZ" w:bidi="cs-CZ"/>
    </w:rPr>
  </w:style>
  <w:style w:type="paragraph" w:styleId="Zpat">
    <w:name w:val="footer"/>
    <w:basedOn w:val="Normln"/>
    <w:link w:val="ZpatChar"/>
    <w:unhideWhenUsed/>
    <w:rsid w:val="00B51B28"/>
    <w:pPr>
      <w:tabs>
        <w:tab w:val="center" w:pos="4536"/>
        <w:tab w:val="right" w:pos="9072"/>
      </w:tabs>
    </w:pPr>
  </w:style>
  <w:style w:type="character" w:customStyle="1" w:styleId="ZpatChar">
    <w:name w:val="Zápatí Char"/>
    <w:basedOn w:val="Standardnpsmoodstavce"/>
    <w:link w:val="Zpat"/>
    <w:uiPriority w:val="99"/>
    <w:rsid w:val="00B51B28"/>
    <w:rPr>
      <w:rFonts w:ascii="Courier New" w:eastAsia="Courier New" w:hAnsi="Courier New" w:cs="Courier New"/>
      <w:color w:val="000000"/>
      <w:sz w:val="24"/>
      <w:szCs w:val="24"/>
      <w:lang w:eastAsia="cs-CZ" w:bidi="cs-CZ"/>
    </w:rPr>
  </w:style>
  <w:style w:type="paragraph" w:styleId="Zkladntext0">
    <w:name w:val="Body Text"/>
    <w:basedOn w:val="Normln"/>
    <w:link w:val="ZkladntextChar"/>
    <w:rsid w:val="00BE4823"/>
    <w:pPr>
      <w:spacing w:line="280" w:lineRule="atLeast"/>
      <w:jc w:val="both"/>
    </w:pPr>
    <w:rPr>
      <w:rFonts w:ascii="Arial" w:eastAsia="Times New Roman" w:hAnsi="Arial" w:cs="Times New Roman"/>
      <w:color w:val="auto"/>
      <w:sz w:val="19"/>
      <w:szCs w:val="20"/>
      <w:lang w:bidi="ar-SA"/>
    </w:rPr>
  </w:style>
  <w:style w:type="character" w:customStyle="1" w:styleId="ZkladntextChar">
    <w:name w:val="Základní text Char"/>
    <w:basedOn w:val="Standardnpsmoodstavce"/>
    <w:link w:val="Zkladntext0"/>
    <w:rsid w:val="00BE4823"/>
    <w:rPr>
      <w:rFonts w:ascii="Arial" w:eastAsia="Times New Roman" w:hAnsi="Arial" w:cs="Times New Roman"/>
      <w:sz w:val="19"/>
      <w:szCs w:val="20"/>
      <w:lang w:eastAsia="cs-CZ"/>
    </w:rPr>
  </w:style>
  <w:style w:type="paragraph" w:customStyle="1" w:styleId="TabulkaEIA">
    <w:name w:val="Tabulka EIA"/>
    <w:basedOn w:val="Normln"/>
    <w:rsid w:val="00994EE4"/>
    <w:pPr>
      <w:widowControl/>
      <w:spacing w:before="60" w:line="240" w:lineRule="atLeast"/>
      <w:jc w:val="both"/>
    </w:pPr>
    <w:rPr>
      <w:rFonts w:ascii="Times New Roman" w:eastAsia="Times New Roman" w:hAnsi="Times New Roman" w:cs="Times New Roman"/>
      <w:snapToGrid w:val="0"/>
      <w:color w:val="auto"/>
      <w:sz w:val="20"/>
      <w:szCs w:val="20"/>
      <w:lang w:bidi="ar-SA"/>
    </w:rPr>
  </w:style>
  <w:style w:type="character" w:styleId="slostrnky">
    <w:name w:val="page number"/>
    <w:basedOn w:val="Standardnpsmoodstavce"/>
    <w:rsid w:val="00C93D85"/>
  </w:style>
  <w:style w:type="paragraph" w:customStyle="1" w:styleId="Default">
    <w:name w:val="Default"/>
    <w:rsid w:val="00C96C75"/>
    <w:pPr>
      <w:autoSpaceDE w:val="0"/>
      <w:autoSpaceDN w:val="0"/>
      <w:adjustRightInd w:val="0"/>
      <w:spacing w:after="0" w:line="240" w:lineRule="auto"/>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C96C75"/>
    <w:pPr>
      <w:spacing w:after="120"/>
      <w:ind w:left="283"/>
    </w:pPr>
  </w:style>
  <w:style w:type="character" w:customStyle="1" w:styleId="ZkladntextodsazenChar">
    <w:name w:val="Základní text odsazený Char"/>
    <w:basedOn w:val="Standardnpsmoodstavce"/>
    <w:link w:val="Zkladntextodsazen"/>
    <w:uiPriority w:val="99"/>
    <w:semiHidden/>
    <w:rsid w:val="00C96C75"/>
    <w:rPr>
      <w:rFonts w:ascii="Courier New" w:eastAsia="Courier New" w:hAnsi="Courier New" w:cs="Courier New"/>
      <w:color w:val="000000"/>
      <w:sz w:val="24"/>
      <w:szCs w:val="24"/>
      <w:lang w:eastAsia="cs-CZ" w:bidi="cs-CZ"/>
    </w:rPr>
  </w:style>
  <w:style w:type="paragraph" w:styleId="Zkladntextodsazen2">
    <w:name w:val="Body Text Indent 2"/>
    <w:basedOn w:val="Normln"/>
    <w:link w:val="Zkladntextodsazen2Char"/>
    <w:uiPriority w:val="99"/>
    <w:semiHidden/>
    <w:unhideWhenUsed/>
    <w:rsid w:val="00C96C7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96C75"/>
    <w:rPr>
      <w:rFonts w:ascii="Courier New" w:eastAsia="Courier New" w:hAnsi="Courier New" w:cs="Courier New"/>
      <w:color w:val="000000"/>
      <w:sz w:val="24"/>
      <w:szCs w:val="24"/>
      <w:lang w:eastAsia="cs-CZ" w:bidi="cs-CZ"/>
    </w:rPr>
  </w:style>
  <w:style w:type="paragraph" w:styleId="Zkladntextodsazen3">
    <w:name w:val="Body Text Indent 3"/>
    <w:basedOn w:val="Normln"/>
    <w:link w:val="Zkladntextodsazen3Char"/>
    <w:rsid w:val="00B76016"/>
    <w:pPr>
      <w:widowControl/>
      <w:spacing w:after="120"/>
      <w:ind w:left="283"/>
    </w:pPr>
    <w:rPr>
      <w:rFonts w:ascii="Times New Roman" w:eastAsia="Times New Roman" w:hAnsi="Times New Roman" w:cs="Times New Roman"/>
      <w:color w:val="auto"/>
      <w:sz w:val="16"/>
      <w:szCs w:val="16"/>
      <w:lang w:eastAsia="zh-CN" w:bidi="ar-SA"/>
    </w:rPr>
  </w:style>
  <w:style w:type="character" w:customStyle="1" w:styleId="Zkladntextodsazen3Char">
    <w:name w:val="Základní text odsazený 3 Char"/>
    <w:basedOn w:val="Standardnpsmoodstavce"/>
    <w:link w:val="Zkladntextodsazen3"/>
    <w:rsid w:val="00B76016"/>
    <w:rPr>
      <w:rFonts w:ascii="Times New Roman" w:eastAsia="Times New Roman" w:hAnsi="Times New Roman" w:cs="Times New Roman"/>
      <w:sz w:val="16"/>
      <w:szCs w:val="16"/>
      <w:lang w:eastAsia="zh-CN"/>
    </w:rPr>
  </w:style>
  <w:style w:type="paragraph" w:styleId="Zkladntext3">
    <w:name w:val="Body Text 3"/>
    <w:basedOn w:val="Normln"/>
    <w:link w:val="Zkladntext3Char"/>
    <w:rsid w:val="00B76016"/>
    <w:pPr>
      <w:widowControl/>
      <w:spacing w:after="120"/>
    </w:pPr>
    <w:rPr>
      <w:rFonts w:ascii="Times New Roman" w:eastAsia="Times New Roman" w:hAnsi="Times New Roman" w:cs="Times New Roman"/>
      <w:color w:val="auto"/>
      <w:sz w:val="16"/>
      <w:szCs w:val="16"/>
      <w:lang w:eastAsia="zh-CN" w:bidi="ar-SA"/>
    </w:rPr>
  </w:style>
  <w:style w:type="character" w:customStyle="1" w:styleId="Zkladntext3Char">
    <w:name w:val="Základní text 3 Char"/>
    <w:basedOn w:val="Standardnpsmoodstavce"/>
    <w:link w:val="Zkladntext3"/>
    <w:rsid w:val="00B76016"/>
    <w:rPr>
      <w:rFonts w:ascii="Times New Roman" w:eastAsia="Times New Roman" w:hAnsi="Times New Roman" w:cs="Times New Roman"/>
      <w:sz w:val="16"/>
      <w:szCs w:val="16"/>
      <w:lang w:eastAsia="zh-CN"/>
    </w:rPr>
  </w:style>
  <w:style w:type="paragraph" w:styleId="Nzev">
    <w:name w:val="Title"/>
    <w:basedOn w:val="Normln"/>
    <w:link w:val="NzevChar"/>
    <w:qFormat/>
    <w:rsid w:val="00B76016"/>
    <w:pPr>
      <w:widowControl/>
      <w:jc w:val="center"/>
    </w:pPr>
    <w:rPr>
      <w:rFonts w:ascii="Arial" w:eastAsia="Times New Roman" w:hAnsi="Arial" w:cs="Times New Roman"/>
      <w:color w:val="auto"/>
      <w:sz w:val="28"/>
      <w:szCs w:val="20"/>
      <w:lang w:bidi="ar-SA"/>
    </w:rPr>
  </w:style>
  <w:style w:type="character" w:customStyle="1" w:styleId="NzevChar">
    <w:name w:val="Název Char"/>
    <w:basedOn w:val="Standardnpsmoodstavce"/>
    <w:link w:val="Nzev"/>
    <w:rsid w:val="00B76016"/>
    <w:rPr>
      <w:rFonts w:ascii="Arial" w:eastAsia="Times New Roman" w:hAnsi="Arial" w:cs="Times New Roman"/>
      <w:sz w:val="28"/>
      <w:szCs w:val="20"/>
      <w:lang w:eastAsia="cs-CZ"/>
    </w:rPr>
  </w:style>
  <w:style w:type="character" w:customStyle="1" w:styleId="Nadpis7Char">
    <w:name w:val="Nadpis 7 Char"/>
    <w:basedOn w:val="Standardnpsmoodstavce"/>
    <w:link w:val="Nadpis7"/>
    <w:rsid w:val="0022227C"/>
    <w:rPr>
      <w:rFonts w:ascii="Arial" w:eastAsia="Times New Roman" w:hAnsi="Arial" w:cs="Times New Roman"/>
      <w:sz w:val="19"/>
      <w:szCs w:val="20"/>
      <w:lang w:eastAsia="cs-CZ"/>
    </w:rPr>
  </w:style>
  <w:style w:type="character" w:customStyle="1" w:styleId="Nadpis8Char">
    <w:name w:val="Nadpis 8 Char"/>
    <w:basedOn w:val="Standardnpsmoodstavce"/>
    <w:link w:val="Nadpis8"/>
    <w:rsid w:val="0022227C"/>
    <w:rPr>
      <w:rFonts w:ascii="Arial" w:eastAsia="Times New Roman" w:hAnsi="Arial" w:cs="Times New Roman"/>
      <w:i/>
      <w:sz w:val="19"/>
      <w:szCs w:val="20"/>
      <w:lang w:eastAsia="cs-CZ"/>
    </w:rPr>
  </w:style>
  <w:style w:type="character" w:customStyle="1" w:styleId="Nadpis9Char">
    <w:name w:val="Nadpis 9 Char"/>
    <w:basedOn w:val="Standardnpsmoodstavce"/>
    <w:link w:val="Nadpis9"/>
    <w:rsid w:val="0022227C"/>
    <w:rPr>
      <w:rFonts w:ascii="Arial" w:eastAsia="Times New Roman" w:hAnsi="Arial" w:cs="Times New Roman"/>
      <w:b/>
      <w:i/>
      <w:sz w:val="18"/>
      <w:szCs w:val="20"/>
      <w:lang w:eastAsia="cs-CZ"/>
    </w:rPr>
  </w:style>
  <w:style w:type="character" w:customStyle="1" w:styleId="Nadpis4Char">
    <w:name w:val="Nadpis 4 Char"/>
    <w:basedOn w:val="Standardnpsmoodstavce"/>
    <w:link w:val="Nadpis4"/>
    <w:uiPriority w:val="9"/>
    <w:semiHidden/>
    <w:rsid w:val="004A1971"/>
    <w:rPr>
      <w:rFonts w:asciiTheme="majorHAnsi" w:eastAsiaTheme="majorEastAsia" w:hAnsiTheme="majorHAnsi" w:cstheme="majorBidi"/>
      <w:b/>
      <w:bCs/>
      <w:i/>
      <w:iCs/>
      <w:color w:val="4F81BD" w:themeColor="accent1"/>
      <w:sz w:val="24"/>
      <w:szCs w:val="24"/>
      <w:lang w:eastAsia="cs-CZ" w:bidi="cs-CZ"/>
    </w:rPr>
  </w:style>
  <w:style w:type="character" w:customStyle="1" w:styleId="Nadpis5Char">
    <w:name w:val="Nadpis 5 Char"/>
    <w:basedOn w:val="Standardnpsmoodstavce"/>
    <w:link w:val="Nadpis5"/>
    <w:uiPriority w:val="9"/>
    <w:semiHidden/>
    <w:rsid w:val="004A1971"/>
    <w:rPr>
      <w:rFonts w:asciiTheme="majorHAnsi" w:eastAsiaTheme="majorEastAsia" w:hAnsiTheme="majorHAnsi" w:cstheme="majorBidi"/>
      <w:color w:val="243F60" w:themeColor="accent1" w:themeShade="7F"/>
      <w:sz w:val="24"/>
      <w:szCs w:val="24"/>
      <w:lang w:eastAsia="cs-CZ" w:bidi="cs-CZ"/>
    </w:rPr>
  </w:style>
  <w:style w:type="paragraph" w:styleId="Zkladntext22">
    <w:name w:val="Body Text 2"/>
    <w:basedOn w:val="Normln"/>
    <w:link w:val="Zkladntext2Char"/>
    <w:uiPriority w:val="99"/>
    <w:semiHidden/>
    <w:unhideWhenUsed/>
    <w:rsid w:val="004029FF"/>
    <w:pPr>
      <w:spacing w:after="120" w:line="480" w:lineRule="auto"/>
    </w:pPr>
  </w:style>
  <w:style w:type="character" w:customStyle="1" w:styleId="Zkladntext2Char">
    <w:name w:val="Základní text 2 Char"/>
    <w:basedOn w:val="Standardnpsmoodstavce"/>
    <w:link w:val="Zkladntext22"/>
    <w:uiPriority w:val="99"/>
    <w:semiHidden/>
    <w:rsid w:val="004029FF"/>
    <w:rPr>
      <w:rFonts w:ascii="Courier New" w:eastAsia="Courier New" w:hAnsi="Courier New" w:cs="Courier New"/>
      <w:color w:val="000000"/>
      <w:sz w:val="24"/>
      <w:szCs w:val="24"/>
      <w:lang w:eastAsia="cs-CZ" w:bidi="cs-CZ"/>
    </w:rPr>
  </w:style>
  <w:style w:type="paragraph" w:customStyle="1" w:styleId="Normln2">
    <w:name w:val="Normální2"/>
    <w:basedOn w:val="Normln"/>
    <w:rsid w:val="00450332"/>
    <w:rPr>
      <w:rFonts w:ascii="Times New Roman" w:eastAsia="Times New Roman" w:hAnsi="Times New Roman" w:cs="Times New Roman"/>
      <w:noProof/>
      <w:color w:val="auto"/>
      <w:sz w:val="20"/>
      <w:szCs w:val="20"/>
      <w:lang w:bidi="ar-SA"/>
    </w:rPr>
  </w:style>
  <w:style w:type="paragraph" w:customStyle="1" w:styleId="Normln3">
    <w:name w:val="Normální3"/>
    <w:rsid w:val="00450332"/>
    <w:pPr>
      <w:widowControl w:val="0"/>
      <w:spacing w:after="0" w:line="240" w:lineRule="auto"/>
    </w:pPr>
    <w:rPr>
      <w:rFonts w:ascii="Times New Roman" w:eastAsia="Times New Roman" w:hAnsi="Times New Roman" w:cs="Times New Roman"/>
      <w:sz w:val="20"/>
      <w:szCs w:val="20"/>
      <w:lang w:eastAsia="cs-CZ"/>
    </w:rPr>
  </w:style>
  <w:style w:type="paragraph" w:customStyle="1" w:styleId="Nadpis71">
    <w:name w:val="Nadpis 71"/>
    <w:basedOn w:val="Normln"/>
    <w:next w:val="Normln"/>
    <w:rsid w:val="00450332"/>
    <w:rPr>
      <w:rFonts w:ascii="Times New Roman" w:eastAsia="Times New Roman" w:hAnsi="Times New Roman" w:cs="Times New Roman"/>
      <w:color w:val="auto"/>
      <w:sz w:val="20"/>
      <w:szCs w:val="20"/>
      <w:lang w:bidi="ar-SA"/>
    </w:rPr>
  </w:style>
  <w:style w:type="paragraph" w:customStyle="1" w:styleId="st12">
    <w:name w:val="st12"/>
    <w:basedOn w:val="Normln"/>
    <w:rsid w:val="00DE4210"/>
    <w:pPr>
      <w:widowControl/>
      <w:spacing w:after="120"/>
      <w:jc w:val="both"/>
    </w:pPr>
    <w:rPr>
      <w:rFonts w:ascii="Arial" w:eastAsia="Times New Roman" w:hAnsi="Arial" w:cs="Times New Roman"/>
      <w:color w:val="auto"/>
      <w:szCs w:val="20"/>
      <w:lang w:bidi="ar-SA"/>
    </w:rPr>
  </w:style>
  <w:style w:type="paragraph" w:customStyle="1" w:styleId="Odstavec">
    <w:name w:val="Odstavec"/>
    <w:basedOn w:val="Zkladntext0"/>
    <w:rsid w:val="00DA20D8"/>
    <w:pPr>
      <w:spacing w:after="115" w:line="240" w:lineRule="auto"/>
      <w:ind w:firstLine="480"/>
      <w:jc w:val="left"/>
    </w:pPr>
    <w:rPr>
      <w:rFonts w:ascii="Times New Roman" w:hAnsi="Times New Roman"/>
      <w:sz w:val="24"/>
    </w:rPr>
  </w:style>
  <w:style w:type="paragraph" w:customStyle="1" w:styleId="Normlnweb1">
    <w:name w:val="Normální (web)1"/>
    <w:basedOn w:val="Normln"/>
    <w:rsid w:val="005858EE"/>
    <w:pPr>
      <w:widowControl/>
      <w:overflowPunct w:val="0"/>
      <w:autoSpaceDE w:val="0"/>
      <w:autoSpaceDN w:val="0"/>
      <w:adjustRightInd w:val="0"/>
      <w:spacing w:before="100" w:after="100"/>
      <w:textAlignment w:val="baseline"/>
    </w:pPr>
    <w:rPr>
      <w:rFonts w:ascii="Arial Unicode MS" w:eastAsia="Arial Unicode MS" w:hAnsi="Times New Roman" w:cs="Times New Roman"/>
      <w:color w:val="auto"/>
      <w:szCs w:val="20"/>
      <w:lang w:bidi="ar-SA"/>
    </w:rPr>
  </w:style>
  <w:style w:type="paragraph" w:customStyle="1" w:styleId="normln0">
    <w:name w:val="normální"/>
    <w:basedOn w:val="Normln"/>
    <w:link w:val="normlnChar1"/>
    <w:rsid w:val="000C677D"/>
    <w:pPr>
      <w:widowControl/>
      <w:jc w:val="both"/>
    </w:pPr>
    <w:rPr>
      <w:rFonts w:ascii="Times New Roman" w:eastAsia="Times New Roman" w:hAnsi="Times New Roman" w:cs="Times New Roman"/>
      <w:color w:val="auto"/>
      <w:szCs w:val="20"/>
      <w:lang w:bidi="ar-SA"/>
    </w:rPr>
  </w:style>
  <w:style w:type="paragraph" w:customStyle="1" w:styleId="dokument">
    <w:name w:val="dokument"/>
    <w:basedOn w:val="Normln"/>
    <w:rsid w:val="000C677D"/>
    <w:pPr>
      <w:widowControl/>
      <w:jc w:val="both"/>
    </w:pPr>
    <w:rPr>
      <w:rFonts w:ascii="Times New Roman" w:eastAsia="Times New Roman" w:hAnsi="Times New Roman" w:cs="Times New Roman"/>
      <w:b/>
      <w:color w:val="auto"/>
      <w:szCs w:val="20"/>
      <w:lang w:bidi="ar-SA"/>
    </w:rPr>
  </w:style>
  <w:style w:type="paragraph" w:customStyle="1" w:styleId="stupen">
    <w:name w:val="stupen"/>
    <w:basedOn w:val="Normln"/>
    <w:rsid w:val="000C677D"/>
    <w:pPr>
      <w:widowControl/>
      <w:spacing w:before="60"/>
    </w:pPr>
    <w:rPr>
      <w:rFonts w:ascii="Times New Roman" w:eastAsia="Times New Roman" w:hAnsi="Times New Roman" w:cs="Times New Roman"/>
      <w:color w:val="auto"/>
      <w:szCs w:val="20"/>
      <w:lang w:bidi="ar-SA"/>
    </w:rPr>
  </w:style>
  <w:style w:type="paragraph" w:customStyle="1" w:styleId="skladba">
    <w:name w:val="skladba"/>
    <w:basedOn w:val="Normln"/>
    <w:rsid w:val="000C677D"/>
    <w:pPr>
      <w:widowControl/>
      <w:jc w:val="both"/>
    </w:pPr>
    <w:rPr>
      <w:rFonts w:ascii="Times New Roman" w:eastAsia="Times New Roman" w:hAnsi="Times New Roman" w:cs="Times New Roman"/>
      <w:color w:val="auto"/>
      <w:szCs w:val="20"/>
      <w:lang w:bidi="ar-SA"/>
    </w:rPr>
  </w:style>
  <w:style w:type="paragraph" w:customStyle="1" w:styleId="ukol">
    <w:name w:val="ukol"/>
    <w:basedOn w:val="Normln"/>
    <w:rsid w:val="000C677D"/>
    <w:pPr>
      <w:widowControl/>
    </w:pPr>
    <w:rPr>
      <w:rFonts w:ascii="Times New Roman" w:eastAsia="Times New Roman" w:hAnsi="Times New Roman" w:cs="Times New Roman"/>
      <w:b/>
      <w:color w:val="auto"/>
      <w:szCs w:val="20"/>
      <w:lang w:bidi="ar-SA"/>
    </w:rPr>
  </w:style>
  <w:style w:type="paragraph" w:customStyle="1" w:styleId="table">
    <w:name w:val="table"/>
    <w:basedOn w:val="Normln"/>
    <w:rsid w:val="000C677D"/>
    <w:pPr>
      <w:widowControl/>
      <w:jc w:val="center"/>
    </w:pPr>
    <w:rPr>
      <w:rFonts w:ascii="Times New Roman" w:eastAsia="Times New Roman" w:hAnsi="Times New Roman" w:cs="Times New Roman"/>
      <w:color w:val="auto"/>
      <w:szCs w:val="20"/>
      <w:lang w:bidi="ar-SA"/>
    </w:rPr>
  </w:style>
  <w:style w:type="paragraph" w:customStyle="1" w:styleId="rev">
    <w:name w:val="rev"/>
    <w:basedOn w:val="Normln"/>
    <w:autoRedefine/>
    <w:rsid w:val="000C677D"/>
    <w:pPr>
      <w:widowControl/>
      <w:spacing w:before="120"/>
      <w:jc w:val="center"/>
    </w:pPr>
    <w:rPr>
      <w:rFonts w:ascii="Times New Roman" w:eastAsia="Times New Roman" w:hAnsi="Times New Roman" w:cs="Times New Roman"/>
      <w:caps/>
      <w:color w:val="auto"/>
      <w:szCs w:val="20"/>
      <w:lang w:bidi="ar-SA"/>
    </w:rPr>
  </w:style>
  <w:style w:type="character" w:customStyle="1" w:styleId="normlnChar1">
    <w:name w:val="normální Char1"/>
    <w:basedOn w:val="Standardnpsmoodstavce"/>
    <w:link w:val="normln0"/>
    <w:rsid w:val="000C677D"/>
    <w:rPr>
      <w:rFonts w:ascii="Times New Roman" w:eastAsia="Times New Roman" w:hAnsi="Times New Roman" w:cs="Times New Roman"/>
      <w:sz w:val="24"/>
      <w:szCs w:val="20"/>
      <w:lang w:eastAsia="cs-CZ"/>
    </w:rPr>
  </w:style>
  <w:style w:type="paragraph" w:styleId="Normlnweb">
    <w:name w:val="Normal (Web)"/>
    <w:basedOn w:val="Normln"/>
    <w:uiPriority w:val="99"/>
    <w:semiHidden/>
    <w:unhideWhenUsed/>
    <w:rsid w:val="00ED143D"/>
    <w:pPr>
      <w:widowControl/>
      <w:spacing w:before="100" w:beforeAutospacing="1" w:after="100" w:afterAutospacing="1"/>
    </w:pPr>
    <w:rPr>
      <w:rFonts w:ascii="Times New Roman" w:eastAsiaTheme="minorHAnsi"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4215">
      <w:bodyDiv w:val="1"/>
      <w:marLeft w:val="0"/>
      <w:marRight w:val="0"/>
      <w:marTop w:val="0"/>
      <w:marBottom w:val="0"/>
      <w:divBdr>
        <w:top w:val="none" w:sz="0" w:space="0" w:color="auto"/>
        <w:left w:val="none" w:sz="0" w:space="0" w:color="auto"/>
        <w:bottom w:val="none" w:sz="0" w:space="0" w:color="auto"/>
        <w:right w:val="none" w:sz="0" w:space="0" w:color="auto"/>
      </w:divBdr>
    </w:div>
    <w:div w:id="84352243">
      <w:bodyDiv w:val="1"/>
      <w:marLeft w:val="0"/>
      <w:marRight w:val="0"/>
      <w:marTop w:val="0"/>
      <w:marBottom w:val="0"/>
      <w:divBdr>
        <w:top w:val="none" w:sz="0" w:space="0" w:color="auto"/>
        <w:left w:val="none" w:sz="0" w:space="0" w:color="auto"/>
        <w:bottom w:val="none" w:sz="0" w:space="0" w:color="auto"/>
        <w:right w:val="none" w:sz="0" w:space="0" w:color="auto"/>
      </w:divBdr>
    </w:div>
    <w:div w:id="106657420">
      <w:bodyDiv w:val="1"/>
      <w:marLeft w:val="0"/>
      <w:marRight w:val="0"/>
      <w:marTop w:val="0"/>
      <w:marBottom w:val="0"/>
      <w:divBdr>
        <w:top w:val="none" w:sz="0" w:space="0" w:color="auto"/>
        <w:left w:val="none" w:sz="0" w:space="0" w:color="auto"/>
        <w:bottom w:val="none" w:sz="0" w:space="0" w:color="auto"/>
        <w:right w:val="none" w:sz="0" w:space="0" w:color="auto"/>
      </w:divBdr>
    </w:div>
    <w:div w:id="112285099">
      <w:bodyDiv w:val="1"/>
      <w:marLeft w:val="0"/>
      <w:marRight w:val="0"/>
      <w:marTop w:val="0"/>
      <w:marBottom w:val="0"/>
      <w:divBdr>
        <w:top w:val="none" w:sz="0" w:space="0" w:color="auto"/>
        <w:left w:val="none" w:sz="0" w:space="0" w:color="auto"/>
        <w:bottom w:val="none" w:sz="0" w:space="0" w:color="auto"/>
        <w:right w:val="none" w:sz="0" w:space="0" w:color="auto"/>
      </w:divBdr>
    </w:div>
    <w:div w:id="175272296">
      <w:bodyDiv w:val="1"/>
      <w:marLeft w:val="0"/>
      <w:marRight w:val="0"/>
      <w:marTop w:val="0"/>
      <w:marBottom w:val="0"/>
      <w:divBdr>
        <w:top w:val="none" w:sz="0" w:space="0" w:color="auto"/>
        <w:left w:val="none" w:sz="0" w:space="0" w:color="auto"/>
        <w:bottom w:val="none" w:sz="0" w:space="0" w:color="auto"/>
        <w:right w:val="none" w:sz="0" w:space="0" w:color="auto"/>
      </w:divBdr>
    </w:div>
    <w:div w:id="235019520">
      <w:bodyDiv w:val="1"/>
      <w:marLeft w:val="0"/>
      <w:marRight w:val="0"/>
      <w:marTop w:val="0"/>
      <w:marBottom w:val="0"/>
      <w:divBdr>
        <w:top w:val="none" w:sz="0" w:space="0" w:color="auto"/>
        <w:left w:val="none" w:sz="0" w:space="0" w:color="auto"/>
        <w:bottom w:val="none" w:sz="0" w:space="0" w:color="auto"/>
        <w:right w:val="none" w:sz="0" w:space="0" w:color="auto"/>
      </w:divBdr>
    </w:div>
    <w:div w:id="267853233">
      <w:bodyDiv w:val="1"/>
      <w:marLeft w:val="0"/>
      <w:marRight w:val="0"/>
      <w:marTop w:val="0"/>
      <w:marBottom w:val="0"/>
      <w:divBdr>
        <w:top w:val="none" w:sz="0" w:space="0" w:color="auto"/>
        <w:left w:val="none" w:sz="0" w:space="0" w:color="auto"/>
        <w:bottom w:val="none" w:sz="0" w:space="0" w:color="auto"/>
        <w:right w:val="none" w:sz="0" w:space="0" w:color="auto"/>
      </w:divBdr>
    </w:div>
    <w:div w:id="293608206">
      <w:bodyDiv w:val="1"/>
      <w:marLeft w:val="0"/>
      <w:marRight w:val="0"/>
      <w:marTop w:val="0"/>
      <w:marBottom w:val="0"/>
      <w:divBdr>
        <w:top w:val="none" w:sz="0" w:space="0" w:color="auto"/>
        <w:left w:val="none" w:sz="0" w:space="0" w:color="auto"/>
        <w:bottom w:val="none" w:sz="0" w:space="0" w:color="auto"/>
        <w:right w:val="none" w:sz="0" w:space="0" w:color="auto"/>
      </w:divBdr>
    </w:div>
    <w:div w:id="295068562">
      <w:bodyDiv w:val="1"/>
      <w:marLeft w:val="0"/>
      <w:marRight w:val="0"/>
      <w:marTop w:val="0"/>
      <w:marBottom w:val="0"/>
      <w:divBdr>
        <w:top w:val="none" w:sz="0" w:space="0" w:color="auto"/>
        <w:left w:val="none" w:sz="0" w:space="0" w:color="auto"/>
        <w:bottom w:val="none" w:sz="0" w:space="0" w:color="auto"/>
        <w:right w:val="none" w:sz="0" w:space="0" w:color="auto"/>
      </w:divBdr>
    </w:div>
    <w:div w:id="307248564">
      <w:bodyDiv w:val="1"/>
      <w:marLeft w:val="0"/>
      <w:marRight w:val="0"/>
      <w:marTop w:val="0"/>
      <w:marBottom w:val="0"/>
      <w:divBdr>
        <w:top w:val="none" w:sz="0" w:space="0" w:color="auto"/>
        <w:left w:val="none" w:sz="0" w:space="0" w:color="auto"/>
        <w:bottom w:val="none" w:sz="0" w:space="0" w:color="auto"/>
        <w:right w:val="none" w:sz="0" w:space="0" w:color="auto"/>
      </w:divBdr>
    </w:div>
    <w:div w:id="386495414">
      <w:bodyDiv w:val="1"/>
      <w:marLeft w:val="0"/>
      <w:marRight w:val="0"/>
      <w:marTop w:val="0"/>
      <w:marBottom w:val="0"/>
      <w:divBdr>
        <w:top w:val="none" w:sz="0" w:space="0" w:color="auto"/>
        <w:left w:val="none" w:sz="0" w:space="0" w:color="auto"/>
        <w:bottom w:val="none" w:sz="0" w:space="0" w:color="auto"/>
        <w:right w:val="none" w:sz="0" w:space="0" w:color="auto"/>
      </w:divBdr>
    </w:div>
    <w:div w:id="416489180">
      <w:bodyDiv w:val="1"/>
      <w:marLeft w:val="0"/>
      <w:marRight w:val="0"/>
      <w:marTop w:val="0"/>
      <w:marBottom w:val="0"/>
      <w:divBdr>
        <w:top w:val="none" w:sz="0" w:space="0" w:color="auto"/>
        <w:left w:val="none" w:sz="0" w:space="0" w:color="auto"/>
        <w:bottom w:val="none" w:sz="0" w:space="0" w:color="auto"/>
        <w:right w:val="none" w:sz="0" w:space="0" w:color="auto"/>
      </w:divBdr>
    </w:div>
    <w:div w:id="470483067">
      <w:bodyDiv w:val="1"/>
      <w:marLeft w:val="0"/>
      <w:marRight w:val="0"/>
      <w:marTop w:val="0"/>
      <w:marBottom w:val="0"/>
      <w:divBdr>
        <w:top w:val="none" w:sz="0" w:space="0" w:color="auto"/>
        <w:left w:val="none" w:sz="0" w:space="0" w:color="auto"/>
        <w:bottom w:val="none" w:sz="0" w:space="0" w:color="auto"/>
        <w:right w:val="none" w:sz="0" w:space="0" w:color="auto"/>
      </w:divBdr>
    </w:div>
    <w:div w:id="601885307">
      <w:bodyDiv w:val="1"/>
      <w:marLeft w:val="0"/>
      <w:marRight w:val="0"/>
      <w:marTop w:val="0"/>
      <w:marBottom w:val="0"/>
      <w:divBdr>
        <w:top w:val="none" w:sz="0" w:space="0" w:color="auto"/>
        <w:left w:val="none" w:sz="0" w:space="0" w:color="auto"/>
        <w:bottom w:val="none" w:sz="0" w:space="0" w:color="auto"/>
        <w:right w:val="none" w:sz="0" w:space="0" w:color="auto"/>
      </w:divBdr>
    </w:div>
    <w:div w:id="611059547">
      <w:bodyDiv w:val="1"/>
      <w:marLeft w:val="0"/>
      <w:marRight w:val="0"/>
      <w:marTop w:val="0"/>
      <w:marBottom w:val="0"/>
      <w:divBdr>
        <w:top w:val="none" w:sz="0" w:space="0" w:color="auto"/>
        <w:left w:val="none" w:sz="0" w:space="0" w:color="auto"/>
        <w:bottom w:val="none" w:sz="0" w:space="0" w:color="auto"/>
        <w:right w:val="none" w:sz="0" w:space="0" w:color="auto"/>
      </w:divBdr>
    </w:div>
    <w:div w:id="611933764">
      <w:bodyDiv w:val="1"/>
      <w:marLeft w:val="0"/>
      <w:marRight w:val="0"/>
      <w:marTop w:val="0"/>
      <w:marBottom w:val="0"/>
      <w:divBdr>
        <w:top w:val="none" w:sz="0" w:space="0" w:color="auto"/>
        <w:left w:val="none" w:sz="0" w:space="0" w:color="auto"/>
        <w:bottom w:val="none" w:sz="0" w:space="0" w:color="auto"/>
        <w:right w:val="none" w:sz="0" w:space="0" w:color="auto"/>
      </w:divBdr>
    </w:div>
    <w:div w:id="632448776">
      <w:bodyDiv w:val="1"/>
      <w:marLeft w:val="0"/>
      <w:marRight w:val="0"/>
      <w:marTop w:val="0"/>
      <w:marBottom w:val="0"/>
      <w:divBdr>
        <w:top w:val="none" w:sz="0" w:space="0" w:color="auto"/>
        <w:left w:val="none" w:sz="0" w:space="0" w:color="auto"/>
        <w:bottom w:val="none" w:sz="0" w:space="0" w:color="auto"/>
        <w:right w:val="none" w:sz="0" w:space="0" w:color="auto"/>
      </w:divBdr>
    </w:div>
    <w:div w:id="635142108">
      <w:bodyDiv w:val="1"/>
      <w:marLeft w:val="0"/>
      <w:marRight w:val="0"/>
      <w:marTop w:val="0"/>
      <w:marBottom w:val="0"/>
      <w:divBdr>
        <w:top w:val="none" w:sz="0" w:space="0" w:color="auto"/>
        <w:left w:val="none" w:sz="0" w:space="0" w:color="auto"/>
        <w:bottom w:val="none" w:sz="0" w:space="0" w:color="auto"/>
        <w:right w:val="none" w:sz="0" w:space="0" w:color="auto"/>
      </w:divBdr>
    </w:div>
    <w:div w:id="776019787">
      <w:bodyDiv w:val="1"/>
      <w:marLeft w:val="0"/>
      <w:marRight w:val="0"/>
      <w:marTop w:val="0"/>
      <w:marBottom w:val="0"/>
      <w:divBdr>
        <w:top w:val="none" w:sz="0" w:space="0" w:color="auto"/>
        <w:left w:val="none" w:sz="0" w:space="0" w:color="auto"/>
        <w:bottom w:val="none" w:sz="0" w:space="0" w:color="auto"/>
        <w:right w:val="none" w:sz="0" w:space="0" w:color="auto"/>
      </w:divBdr>
    </w:div>
    <w:div w:id="932201617">
      <w:bodyDiv w:val="1"/>
      <w:marLeft w:val="0"/>
      <w:marRight w:val="0"/>
      <w:marTop w:val="0"/>
      <w:marBottom w:val="0"/>
      <w:divBdr>
        <w:top w:val="none" w:sz="0" w:space="0" w:color="auto"/>
        <w:left w:val="none" w:sz="0" w:space="0" w:color="auto"/>
        <w:bottom w:val="none" w:sz="0" w:space="0" w:color="auto"/>
        <w:right w:val="none" w:sz="0" w:space="0" w:color="auto"/>
      </w:divBdr>
    </w:div>
    <w:div w:id="949361277">
      <w:bodyDiv w:val="1"/>
      <w:marLeft w:val="0"/>
      <w:marRight w:val="0"/>
      <w:marTop w:val="0"/>
      <w:marBottom w:val="0"/>
      <w:divBdr>
        <w:top w:val="none" w:sz="0" w:space="0" w:color="auto"/>
        <w:left w:val="none" w:sz="0" w:space="0" w:color="auto"/>
        <w:bottom w:val="none" w:sz="0" w:space="0" w:color="auto"/>
        <w:right w:val="none" w:sz="0" w:space="0" w:color="auto"/>
      </w:divBdr>
    </w:div>
    <w:div w:id="1024138286">
      <w:bodyDiv w:val="1"/>
      <w:marLeft w:val="0"/>
      <w:marRight w:val="0"/>
      <w:marTop w:val="0"/>
      <w:marBottom w:val="0"/>
      <w:divBdr>
        <w:top w:val="none" w:sz="0" w:space="0" w:color="auto"/>
        <w:left w:val="none" w:sz="0" w:space="0" w:color="auto"/>
        <w:bottom w:val="none" w:sz="0" w:space="0" w:color="auto"/>
        <w:right w:val="none" w:sz="0" w:space="0" w:color="auto"/>
      </w:divBdr>
    </w:div>
    <w:div w:id="1033653373">
      <w:bodyDiv w:val="1"/>
      <w:marLeft w:val="0"/>
      <w:marRight w:val="0"/>
      <w:marTop w:val="0"/>
      <w:marBottom w:val="0"/>
      <w:divBdr>
        <w:top w:val="none" w:sz="0" w:space="0" w:color="auto"/>
        <w:left w:val="none" w:sz="0" w:space="0" w:color="auto"/>
        <w:bottom w:val="none" w:sz="0" w:space="0" w:color="auto"/>
        <w:right w:val="none" w:sz="0" w:space="0" w:color="auto"/>
      </w:divBdr>
    </w:div>
    <w:div w:id="1112823611">
      <w:bodyDiv w:val="1"/>
      <w:marLeft w:val="0"/>
      <w:marRight w:val="0"/>
      <w:marTop w:val="0"/>
      <w:marBottom w:val="0"/>
      <w:divBdr>
        <w:top w:val="none" w:sz="0" w:space="0" w:color="auto"/>
        <w:left w:val="none" w:sz="0" w:space="0" w:color="auto"/>
        <w:bottom w:val="none" w:sz="0" w:space="0" w:color="auto"/>
        <w:right w:val="none" w:sz="0" w:space="0" w:color="auto"/>
      </w:divBdr>
    </w:div>
    <w:div w:id="1120954762">
      <w:bodyDiv w:val="1"/>
      <w:marLeft w:val="0"/>
      <w:marRight w:val="0"/>
      <w:marTop w:val="0"/>
      <w:marBottom w:val="0"/>
      <w:divBdr>
        <w:top w:val="none" w:sz="0" w:space="0" w:color="auto"/>
        <w:left w:val="none" w:sz="0" w:space="0" w:color="auto"/>
        <w:bottom w:val="none" w:sz="0" w:space="0" w:color="auto"/>
        <w:right w:val="none" w:sz="0" w:space="0" w:color="auto"/>
      </w:divBdr>
    </w:div>
    <w:div w:id="1169637934">
      <w:bodyDiv w:val="1"/>
      <w:marLeft w:val="0"/>
      <w:marRight w:val="0"/>
      <w:marTop w:val="0"/>
      <w:marBottom w:val="0"/>
      <w:divBdr>
        <w:top w:val="none" w:sz="0" w:space="0" w:color="auto"/>
        <w:left w:val="none" w:sz="0" w:space="0" w:color="auto"/>
        <w:bottom w:val="none" w:sz="0" w:space="0" w:color="auto"/>
        <w:right w:val="none" w:sz="0" w:space="0" w:color="auto"/>
      </w:divBdr>
    </w:div>
    <w:div w:id="1201162583">
      <w:bodyDiv w:val="1"/>
      <w:marLeft w:val="0"/>
      <w:marRight w:val="0"/>
      <w:marTop w:val="0"/>
      <w:marBottom w:val="0"/>
      <w:divBdr>
        <w:top w:val="none" w:sz="0" w:space="0" w:color="auto"/>
        <w:left w:val="none" w:sz="0" w:space="0" w:color="auto"/>
        <w:bottom w:val="none" w:sz="0" w:space="0" w:color="auto"/>
        <w:right w:val="none" w:sz="0" w:space="0" w:color="auto"/>
      </w:divBdr>
    </w:div>
    <w:div w:id="1237548790">
      <w:bodyDiv w:val="1"/>
      <w:marLeft w:val="0"/>
      <w:marRight w:val="0"/>
      <w:marTop w:val="0"/>
      <w:marBottom w:val="0"/>
      <w:divBdr>
        <w:top w:val="none" w:sz="0" w:space="0" w:color="auto"/>
        <w:left w:val="none" w:sz="0" w:space="0" w:color="auto"/>
        <w:bottom w:val="none" w:sz="0" w:space="0" w:color="auto"/>
        <w:right w:val="none" w:sz="0" w:space="0" w:color="auto"/>
      </w:divBdr>
    </w:div>
    <w:div w:id="1282221782">
      <w:bodyDiv w:val="1"/>
      <w:marLeft w:val="0"/>
      <w:marRight w:val="0"/>
      <w:marTop w:val="0"/>
      <w:marBottom w:val="0"/>
      <w:divBdr>
        <w:top w:val="none" w:sz="0" w:space="0" w:color="auto"/>
        <w:left w:val="none" w:sz="0" w:space="0" w:color="auto"/>
        <w:bottom w:val="none" w:sz="0" w:space="0" w:color="auto"/>
        <w:right w:val="none" w:sz="0" w:space="0" w:color="auto"/>
      </w:divBdr>
    </w:div>
    <w:div w:id="1332641217">
      <w:bodyDiv w:val="1"/>
      <w:marLeft w:val="0"/>
      <w:marRight w:val="0"/>
      <w:marTop w:val="0"/>
      <w:marBottom w:val="0"/>
      <w:divBdr>
        <w:top w:val="none" w:sz="0" w:space="0" w:color="auto"/>
        <w:left w:val="none" w:sz="0" w:space="0" w:color="auto"/>
        <w:bottom w:val="none" w:sz="0" w:space="0" w:color="auto"/>
        <w:right w:val="none" w:sz="0" w:space="0" w:color="auto"/>
      </w:divBdr>
    </w:div>
    <w:div w:id="1351299605">
      <w:bodyDiv w:val="1"/>
      <w:marLeft w:val="0"/>
      <w:marRight w:val="0"/>
      <w:marTop w:val="0"/>
      <w:marBottom w:val="0"/>
      <w:divBdr>
        <w:top w:val="none" w:sz="0" w:space="0" w:color="auto"/>
        <w:left w:val="none" w:sz="0" w:space="0" w:color="auto"/>
        <w:bottom w:val="none" w:sz="0" w:space="0" w:color="auto"/>
        <w:right w:val="none" w:sz="0" w:space="0" w:color="auto"/>
      </w:divBdr>
    </w:div>
    <w:div w:id="1354764156">
      <w:bodyDiv w:val="1"/>
      <w:marLeft w:val="0"/>
      <w:marRight w:val="0"/>
      <w:marTop w:val="0"/>
      <w:marBottom w:val="0"/>
      <w:divBdr>
        <w:top w:val="none" w:sz="0" w:space="0" w:color="auto"/>
        <w:left w:val="none" w:sz="0" w:space="0" w:color="auto"/>
        <w:bottom w:val="none" w:sz="0" w:space="0" w:color="auto"/>
        <w:right w:val="none" w:sz="0" w:space="0" w:color="auto"/>
      </w:divBdr>
    </w:div>
    <w:div w:id="1390300672">
      <w:bodyDiv w:val="1"/>
      <w:marLeft w:val="0"/>
      <w:marRight w:val="0"/>
      <w:marTop w:val="0"/>
      <w:marBottom w:val="0"/>
      <w:divBdr>
        <w:top w:val="none" w:sz="0" w:space="0" w:color="auto"/>
        <w:left w:val="none" w:sz="0" w:space="0" w:color="auto"/>
        <w:bottom w:val="none" w:sz="0" w:space="0" w:color="auto"/>
        <w:right w:val="none" w:sz="0" w:space="0" w:color="auto"/>
      </w:divBdr>
    </w:div>
    <w:div w:id="1434662863">
      <w:bodyDiv w:val="1"/>
      <w:marLeft w:val="0"/>
      <w:marRight w:val="0"/>
      <w:marTop w:val="0"/>
      <w:marBottom w:val="0"/>
      <w:divBdr>
        <w:top w:val="none" w:sz="0" w:space="0" w:color="auto"/>
        <w:left w:val="none" w:sz="0" w:space="0" w:color="auto"/>
        <w:bottom w:val="none" w:sz="0" w:space="0" w:color="auto"/>
        <w:right w:val="none" w:sz="0" w:space="0" w:color="auto"/>
      </w:divBdr>
    </w:div>
    <w:div w:id="1511411521">
      <w:bodyDiv w:val="1"/>
      <w:marLeft w:val="0"/>
      <w:marRight w:val="0"/>
      <w:marTop w:val="0"/>
      <w:marBottom w:val="0"/>
      <w:divBdr>
        <w:top w:val="none" w:sz="0" w:space="0" w:color="auto"/>
        <w:left w:val="none" w:sz="0" w:space="0" w:color="auto"/>
        <w:bottom w:val="none" w:sz="0" w:space="0" w:color="auto"/>
        <w:right w:val="none" w:sz="0" w:space="0" w:color="auto"/>
      </w:divBdr>
    </w:div>
    <w:div w:id="1517571087">
      <w:bodyDiv w:val="1"/>
      <w:marLeft w:val="0"/>
      <w:marRight w:val="0"/>
      <w:marTop w:val="0"/>
      <w:marBottom w:val="0"/>
      <w:divBdr>
        <w:top w:val="none" w:sz="0" w:space="0" w:color="auto"/>
        <w:left w:val="none" w:sz="0" w:space="0" w:color="auto"/>
        <w:bottom w:val="none" w:sz="0" w:space="0" w:color="auto"/>
        <w:right w:val="none" w:sz="0" w:space="0" w:color="auto"/>
      </w:divBdr>
    </w:div>
    <w:div w:id="1597472483">
      <w:bodyDiv w:val="1"/>
      <w:marLeft w:val="0"/>
      <w:marRight w:val="0"/>
      <w:marTop w:val="0"/>
      <w:marBottom w:val="0"/>
      <w:divBdr>
        <w:top w:val="none" w:sz="0" w:space="0" w:color="auto"/>
        <w:left w:val="none" w:sz="0" w:space="0" w:color="auto"/>
        <w:bottom w:val="none" w:sz="0" w:space="0" w:color="auto"/>
        <w:right w:val="none" w:sz="0" w:space="0" w:color="auto"/>
      </w:divBdr>
    </w:div>
    <w:div w:id="1666392479">
      <w:bodyDiv w:val="1"/>
      <w:marLeft w:val="0"/>
      <w:marRight w:val="0"/>
      <w:marTop w:val="0"/>
      <w:marBottom w:val="0"/>
      <w:divBdr>
        <w:top w:val="none" w:sz="0" w:space="0" w:color="auto"/>
        <w:left w:val="none" w:sz="0" w:space="0" w:color="auto"/>
        <w:bottom w:val="none" w:sz="0" w:space="0" w:color="auto"/>
        <w:right w:val="none" w:sz="0" w:space="0" w:color="auto"/>
      </w:divBdr>
    </w:div>
    <w:div w:id="1681276293">
      <w:bodyDiv w:val="1"/>
      <w:marLeft w:val="0"/>
      <w:marRight w:val="0"/>
      <w:marTop w:val="0"/>
      <w:marBottom w:val="0"/>
      <w:divBdr>
        <w:top w:val="none" w:sz="0" w:space="0" w:color="auto"/>
        <w:left w:val="none" w:sz="0" w:space="0" w:color="auto"/>
        <w:bottom w:val="none" w:sz="0" w:space="0" w:color="auto"/>
        <w:right w:val="none" w:sz="0" w:space="0" w:color="auto"/>
      </w:divBdr>
    </w:div>
    <w:div w:id="1814789054">
      <w:bodyDiv w:val="1"/>
      <w:marLeft w:val="0"/>
      <w:marRight w:val="0"/>
      <w:marTop w:val="0"/>
      <w:marBottom w:val="0"/>
      <w:divBdr>
        <w:top w:val="none" w:sz="0" w:space="0" w:color="auto"/>
        <w:left w:val="none" w:sz="0" w:space="0" w:color="auto"/>
        <w:bottom w:val="none" w:sz="0" w:space="0" w:color="auto"/>
        <w:right w:val="none" w:sz="0" w:space="0" w:color="auto"/>
      </w:divBdr>
    </w:div>
    <w:div w:id="1863975856">
      <w:bodyDiv w:val="1"/>
      <w:marLeft w:val="0"/>
      <w:marRight w:val="0"/>
      <w:marTop w:val="0"/>
      <w:marBottom w:val="0"/>
      <w:divBdr>
        <w:top w:val="none" w:sz="0" w:space="0" w:color="auto"/>
        <w:left w:val="none" w:sz="0" w:space="0" w:color="auto"/>
        <w:bottom w:val="none" w:sz="0" w:space="0" w:color="auto"/>
        <w:right w:val="none" w:sz="0" w:space="0" w:color="auto"/>
      </w:divBdr>
    </w:div>
    <w:div w:id="1924486466">
      <w:bodyDiv w:val="1"/>
      <w:marLeft w:val="0"/>
      <w:marRight w:val="0"/>
      <w:marTop w:val="0"/>
      <w:marBottom w:val="0"/>
      <w:divBdr>
        <w:top w:val="none" w:sz="0" w:space="0" w:color="auto"/>
        <w:left w:val="none" w:sz="0" w:space="0" w:color="auto"/>
        <w:bottom w:val="none" w:sz="0" w:space="0" w:color="auto"/>
        <w:right w:val="none" w:sz="0" w:space="0" w:color="auto"/>
      </w:divBdr>
    </w:div>
    <w:div w:id="1928733937">
      <w:bodyDiv w:val="1"/>
      <w:marLeft w:val="0"/>
      <w:marRight w:val="0"/>
      <w:marTop w:val="0"/>
      <w:marBottom w:val="0"/>
      <w:divBdr>
        <w:top w:val="none" w:sz="0" w:space="0" w:color="auto"/>
        <w:left w:val="none" w:sz="0" w:space="0" w:color="auto"/>
        <w:bottom w:val="none" w:sz="0" w:space="0" w:color="auto"/>
        <w:right w:val="none" w:sz="0" w:space="0" w:color="auto"/>
      </w:divBdr>
    </w:div>
    <w:div w:id="1937210126">
      <w:bodyDiv w:val="1"/>
      <w:marLeft w:val="0"/>
      <w:marRight w:val="0"/>
      <w:marTop w:val="0"/>
      <w:marBottom w:val="0"/>
      <w:divBdr>
        <w:top w:val="none" w:sz="0" w:space="0" w:color="auto"/>
        <w:left w:val="none" w:sz="0" w:space="0" w:color="auto"/>
        <w:bottom w:val="none" w:sz="0" w:space="0" w:color="auto"/>
        <w:right w:val="none" w:sz="0" w:space="0" w:color="auto"/>
      </w:divBdr>
    </w:div>
    <w:div w:id="1980378432">
      <w:bodyDiv w:val="1"/>
      <w:marLeft w:val="0"/>
      <w:marRight w:val="0"/>
      <w:marTop w:val="0"/>
      <w:marBottom w:val="0"/>
      <w:divBdr>
        <w:top w:val="none" w:sz="0" w:space="0" w:color="auto"/>
        <w:left w:val="none" w:sz="0" w:space="0" w:color="auto"/>
        <w:bottom w:val="none" w:sz="0" w:space="0" w:color="auto"/>
        <w:right w:val="none" w:sz="0" w:space="0" w:color="auto"/>
      </w:divBdr>
    </w:div>
    <w:div w:id="1990016108">
      <w:bodyDiv w:val="1"/>
      <w:marLeft w:val="0"/>
      <w:marRight w:val="0"/>
      <w:marTop w:val="0"/>
      <w:marBottom w:val="0"/>
      <w:divBdr>
        <w:top w:val="none" w:sz="0" w:space="0" w:color="auto"/>
        <w:left w:val="none" w:sz="0" w:space="0" w:color="auto"/>
        <w:bottom w:val="none" w:sz="0" w:space="0" w:color="auto"/>
        <w:right w:val="none" w:sz="0" w:space="0" w:color="auto"/>
      </w:divBdr>
    </w:div>
    <w:div w:id="2007318310">
      <w:bodyDiv w:val="1"/>
      <w:marLeft w:val="0"/>
      <w:marRight w:val="0"/>
      <w:marTop w:val="0"/>
      <w:marBottom w:val="0"/>
      <w:divBdr>
        <w:top w:val="none" w:sz="0" w:space="0" w:color="auto"/>
        <w:left w:val="none" w:sz="0" w:space="0" w:color="auto"/>
        <w:bottom w:val="none" w:sz="0" w:space="0" w:color="auto"/>
        <w:right w:val="none" w:sz="0" w:space="0" w:color="auto"/>
      </w:divBdr>
    </w:div>
    <w:div w:id="2048874092">
      <w:bodyDiv w:val="1"/>
      <w:marLeft w:val="0"/>
      <w:marRight w:val="0"/>
      <w:marTop w:val="0"/>
      <w:marBottom w:val="0"/>
      <w:divBdr>
        <w:top w:val="none" w:sz="0" w:space="0" w:color="auto"/>
        <w:left w:val="none" w:sz="0" w:space="0" w:color="auto"/>
        <w:bottom w:val="none" w:sz="0" w:space="0" w:color="auto"/>
        <w:right w:val="none" w:sz="0" w:space="0" w:color="auto"/>
      </w:divBdr>
    </w:div>
    <w:div w:id="2113741057">
      <w:bodyDiv w:val="1"/>
      <w:marLeft w:val="0"/>
      <w:marRight w:val="0"/>
      <w:marTop w:val="0"/>
      <w:marBottom w:val="0"/>
      <w:divBdr>
        <w:top w:val="none" w:sz="0" w:space="0" w:color="auto"/>
        <w:left w:val="none" w:sz="0" w:space="0" w:color="auto"/>
        <w:bottom w:val="none" w:sz="0" w:space="0" w:color="auto"/>
        <w:right w:val="none" w:sz="0" w:space="0" w:color="auto"/>
      </w:divBdr>
    </w:div>
    <w:div w:id="2126541389">
      <w:bodyDiv w:val="1"/>
      <w:marLeft w:val="0"/>
      <w:marRight w:val="0"/>
      <w:marTop w:val="0"/>
      <w:marBottom w:val="0"/>
      <w:divBdr>
        <w:top w:val="none" w:sz="0" w:space="0" w:color="auto"/>
        <w:left w:val="none" w:sz="0" w:space="0" w:color="auto"/>
        <w:bottom w:val="none" w:sz="0" w:space="0" w:color="auto"/>
        <w:right w:val="none" w:sz="0" w:space="0" w:color="auto"/>
      </w:divBdr>
    </w:div>
    <w:div w:id="214735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vdp.cuzk.cz/vdp/ruian/katastralniuzemi/774413" TargetMode="External"/><Relationship Id="rId4" Type="http://schemas.microsoft.com/office/2007/relationships/stylesWithEffects" Target="stylesWithEffects.xml"/><Relationship Id="rId9" Type="http://schemas.openxmlformats.org/officeDocument/2006/relationships/hyperlink" Target="http://vdp.cuzk.cz/vdp/ruian/katastralniuzemi/774413"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DB82C-527D-4541-BA41-932CEA974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28</Pages>
  <Words>8358</Words>
  <Characters>49316</Characters>
  <Application>Microsoft Office Word</Application>
  <DocSecurity>0</DocSecurity>
  <Lines>410</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Opletalová Lucie</dc:creator>
  <cp:lastModifiedBy>Maťo</cp:lastModifiedBy>
  <cp:revision>127</cp:revision>
  <cp:lastPrinted>2018-06-20T07:40:00Z</cp:lastPrinted>
  <dcterms:created xsi:type="dcterms:W3CDTF">2014-02-05T15:07:00Z</dcterms:created>
  <dcterms:modified xsi:type="dcterms:W3CDTF">2018-06-20T07:40:00Z</dcterms:modified>
</cp:coreProperties>
</file>