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sz w:val="22"/>
          <w:szCs w:val="22"/>
          <w:lang w:val="cs-CZ"/>
        </w:rPr>
      </w:pPr>
      <w:r w:rsidRPr="007E78AB">
        <w:rPr>
          <w:rFonts w:asciiTheme="minorHAnsi" w:hAnsiTheme="minorHAnsi"/>
          <w:b/>
          <w:bCs/>
          <w:sz w:val="22"/>
          <w:szCs w:val="22"/>
          <w:lang w:val="cs-CZ"/>
        </w:rPr>
        <w:t>Závazný vzor smlouvy o dílo</w:t>
      </w:r>
      <w:r w:rsidRPr="007E78AB">
        <w:rPr>
          <w:rFonts w:asciiTheme="minorHAnsi" w:hAnsiTheme="minorHAnsi"/>
          <w:b/>
          <w:bCs/>
          <w:sz w:val="22"/>
          <w:szCs w:val="22"/>
          <w:lang w:val="cs-CZ"/>
        </w:rPr>
        <w:tab/>
      </w:r>
      <w:r w:rsidRPr="007E78AB">
        <w:rPr>
          <w:rFonts w:asciiTheme="minorHAnsi" w:hAnsiTheme="minorHAnsi"/>
          <w:b/>
          <w:bCs/>
          <w:sz w:val="22"/>
          <w:szCs w:val="22"/>
          <w:lang w:val="cs-CZ"/>
        </w:rPr>
        <w:tab/>
      </w:r>
      <w:r w:rsidRPr="007E78AB">
        <w:rPr>
          <w:rFonts w:asciiTheme="minorHAnsi" w:hAnsiTheme="minorHAnsi"/>
          <w:b/>
          <w:bCs/>
          <w:sz w:val="22"/>
          <w:szCs w:val="22"/>
          <w:lang w:val="cs-CZ"/>
        </w:rPr>
        <w:tab/>
      </w:r>
      <w:r w:rsidRPr="007E78AB">
        <w:rPr>
          <w:rFonts w:asciiTheme="minorHAnsi" w:hAnsiTheme="minorHAnsi"/>
          <w:b/>
          <w:bCs/>
          <w:sz w:val="22"/>
          <w:szCs w:val="22"/>
          <w:lang w:val="cs-CZ"/>
        </w:rPr>
        <w:tab/>
        <w:t xml:space="preserve"> </w:t>
      </w:r>
      <w:r w:rsidR="007E78AB">
        <w:rPr>
          <w:rFonts w:asciiTheme="minorHAnsi" w:hAnsiTheme="minorHAnsi"/>
          <w:b/>
          <w:bCs/>
          <w:sz w:val="22"/>
          <w:szCs w:val="22"/>
          <w:lang w:val="cs-CZ"/>
        </w:rPr>
        <w:t xml:space="preserve">                </w:t>
      </w:r>
      <w:r w:rsidRPr="007E78AB">
        <w:rPr>
          <w:rFonts w:asciiTheme="minorHAnsi" w:hAnsiTheme="minorHAnsi"/>
          <w:b/>
          <w:bCs/>
          <w:sz w:val="22"/>
          <w:szCs w:val="22"/>
          <w:lang w:val="cs-CZ"/>
        </w:rPr>
        <w:t xml:space="preserve">   Příloha č. </w:t>
      </w:r>
      <w:r w:rsidR="00636CF8" w:rsidRPr="007E78AB">
        <w:rPr>
          <w:rFonts w:asciiTheme="minorHAnsi" w:hAnsiTheme="minorHAnsi"/>
          <w:b/>
          <w:bCs/>
          <w:sz w:val="22"/>
          <w:szCs w:val="22"/>
          <w:lang w:val="cs-CZ"/>
        </w:rPr>
        <w:t>4</w:t>
      </w:r>
      <w:r w:rsidRPr="007E78AB">
        <w:rPr>
          <w:rFonts w:asciiTheme="minorHAnsi" w:hAnsiTheme="minorHAnsi"/>
          <w:b/>
          <w:bCs/>
          <w:sz w:val="22"/>
          <w:szCs w:val="22"/>
          <w:lang w:val="cs-CZ"/>
        </w:rPr>
        <w:t xml:space="preserve"> zadávací dokumentace</w:t>
      </w:r>
    </w:p>
    <w:p w:rsidR="00CC4614" w:rsidRDefault="00CC4614" w:rsidP="00517E6D">
      <w:pPr>
        <w:pStyle w:val="Nadpis2"/>
        <w:spacing w:line="360" w:lineRule="auto"/>
        <w:rPr>
          <w:rFonts w:asciiTheme="minorHAnsi" w:hAnsiTheme="minorHAnsi"/>
          <w:szCs w:val="40"/>
          <w:lang w:val="cs-CZ"/>
        </w:rPr>
      </w:pPr>
    </w:p>
    <w:p w:rsidR="00B900FD" w:rsidRPr="002F2AA5" w:rsidRDefault="00B900FD" w:rsidP="00517E6D">
      <w:pPr>
        <w:pStyle w:val="Nadpis2"/>
        <w:spacing w:line="360" w:lineRule="auto"/>
        <w:rPr>
          <w:rFonts w:asciiTheme="minorHAnsi" w:hAnsiTheme="minorHAnsi"/>
          <w:szCs w:val="40"/>
          <w:lang w:val="cs-CZ"/>
        </w:rPr>
      </w:pPr>
      <w:r w:rsidRPr="002F2AA5">
        <w:rPr>
          <w:rFonts w:asciiTheme="minorHAnsi" w:hAnsiTheme="minorHAnsi"/>
          <w:szCs w:val="40"/>
          <w:lang w:val="cs-CZ"/>
        </w:rPr>
        <w:t>SMLOUVA  O  DÍLO</w:t>
      </w:r>
    </w:p>
    <w:p w:rsidR="00B900FD" w:rsidRPr="002F2AA5" w:rsidRDefault="00B900FD" w:rsidP="00517E6D">
      <w:pPr>
        <w:pStyle w:val="Nadpis2"/>
        <w:spacing w:line="360" w:lineRule="auto"/>
        <w:rPr>
          <w:rFonts w:asciiTheme="minorHAnsi" w:hAnsiTheme="minorHAnsi"/>
          <w:sz w:val="24"/>
          <w:szCs w:val="22"/>
          <w:lang w:val="cs-CZ"/>
        </w:rPr>
      </w:pPr>
      <w:r w:rsidRPr="002F2AA5">
        <w:rPr>
          <w:rFonts w:asciiTheme="minorHAnsi" w:hAnsiTheme="minorHAnsi"/>
          <w:sz w:val="24"/>
          <w:szCs w:val="22"/>
          <w:lang w:val="cs-CZ"/>
        </w:rPr>
        <w:t xml:space="preserve">č. </w:t>
      </w:r>
    </w:p>
    <w:p w:rsidR="00972315" w:rsidRPr="002F2AA5" w:rsidRDefault="00972315" w:rsidP="00972315">
      <w:pPr>
        <w:jc w:val="center"/>
        <w:rPr>
          <w:rFonts w:asciiTheme="minorHAnsi" w:hAnsiTheme="minorHAnsi"/>
          <w:b/>
          <w:sz w:val="24"/>
          <w:szCs w:val="22"/>
          <w:lang w:val="cs-CZ"/>
        </w:rPr>
      </w:pPr>
      <w:r w:rsidRPr="002F2AA5">
        <w:rPr>
          <w:rFonts w:asciiTheme="minorHAnsi" w:hAnsiTheme="minorHAnsi"/>
          <w:b/>
          <w:sz w:val="24"/>
          <w:szCs w:val="22"/>
          <w:lang w:val="cs-CZ"/>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szCs w:val="22"/>
          <w:lang w:val="cs-CZ"/>
        </w:rPr>
      </w:pPr>
    </w:p>
    <w:p w:rsidR="00972315" w:rsidRPr="002F2AA5" w:rsidRDefault="00972315" w:rsidP="00972315">
      <w:pPr>
        <w:jc w:val="center"/>
        <w:rPr>
          <w:rFonts w:asciiTheme="minorHAnsi" w:hAnsiTheme="minorHAnsi"/>
          <w:b/>
          <w:sz w:val="24"/>
          <w:szCs w:val="22"/>
          <w:lang w:val="cs-CZ"/>
        </w:rPr>
      </w:pPr>
      <w:r w:rsidRPr="002F2AA5">
        <w:rPr>
          <w:rFonts w:asciiTheme="minorHAnsi" w:hAnsiTheme="minorHAnsi"/>
          <w:b/>
          <w:sz w:val="24"/>
          <w:szCs w:val="22"/>
          <w:lang w:val="cs-CZ"/>
        </w:rPr>
        <w:t>mezi těmito smluvními stranami:</w:t>
      </w:r>
    </w:p>
    <w:p w:rsidR="00972315" w:rsidRPr="002F2AA5" w:rsidRDefault="00972315" w:rsidP="00972315">
      <w:pPr>
        <w:rPr>
          <w:rFonts w:asciiTheme="minorHAnsi" w:hAnsiTheme="minorHAnsi"/>
          <w:sz w:val="22"/>
          <w:szCs w:val="22"/>
          <w:lang w:val="cs-CZ"/>
        </w:rPr>
      </w:pPr>
    </w:p>
    <w:p w:rsidR="00972315" w:rsidRPr="002F2AA5" w:rsidRDefault="00972315" w:rsidP="00972315">
      <w:pPr>
        <w:spacing w:line="360" w:lineRule="auto"/>
        <w:rPr>
          <w:rFonts w:asciiTheme="minorHAnsi" w:hAnsiTheme="minorHAnsi"/>
          <w:b/>
          <w:bCs/>
          <w:i/>
          <w:iCs/>
          <w:sz w:val="24"/>
          <w:szCs w:val="22"/>
          <w:lang w:val="cs-CZ"/>
        </w:rPr>
      </w:pPr>
      <w:r w:rsidRPr="002F2AA5">
        <w:rPr>
          <w:rFonts w:asciiTheme="minorHAnsi" w:hAnsiTheme="minorHAnsi"/>
          <w:b/>
          <w:bCs/>
          <w:i/>
          <w:iCs/>
          <w:sz w:val="24"/>
          <w:szCs w:val="22"/>
          <w:lang w:val="cs-CZ"/>
        </w:rPr>
        <w:t>1.   Objednatelem:</w:t>
      </w:r>
    </w:p>
    <w:p w:rsidR="00972315" w:rsidRPr="002F2AA5" w:rsidRDefault="00972315" w:rsidP="00972315">
      <w:pPr>
        <w:spacing w:line="360" w:lineRule="auto"/>
        <w:ind w:firstLine="284"/>
        <w:rPr>
          <w:rFonts w:asciiTheme="minorHAnsi" w:hAnsiTheme="minorHAnsi"/>
          <w:b/>
          <w:sz w:val="24"/>
          <w:szCs w:val="22"/>
          <w:lang w:val="cs-CZ"/>
        </w:rPr>
      </w:pPr>
      <w:r w:rsidRPr="002F2AA5">
        <w:rPr>
          <w:rFonts w:asciiTheme="minorHAnsi" w:hAnsiTheme="minorHAnsi"/>
          <w:b/>
          <w:sz w:val="24"/>
          <w:szCs w:val="22"/>
          <w:lang w:val="cs-CZ"/>
        </w:rPr>
        <w:t xml:space="preserve">Město Benešov                                       </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se sídlem: Masarykovo náměstí 100, 256 01  Benešov</w:t>
      </w:r>
    </w:p>
    <w:p w:rsidR="00972315" w:rsidRPr="002F2AA5" w:rsidRDefault="0061654F" w:rsidP="00564A92">
      <w:pPr>
        <w:spacing w:line="276" w:lineRule="auto"/>
        <w:ind w:firstLine="284"/>
        <w:rPr>
          <w:rFonts w:asciiTheme="minorHAnsi" w:hAnsiTheme="minorHAnsi"/>
          <w:sz w:val="22"/>
          <w:szCs w:val="22"/>
          <w:lang w:val="cs-CZ"/>
        </w:rPr>
      </w:pPr>
      <w:r>
        <w:rPr>
          <w:rFonts w:asciiTheme="minorHAnsi" w:hAnsiTheme="minorHAnsi"/>
          <w:sz w:val="22"/>
          <w:szCs w:val="22"/>
          <w:lang w:val="cs-CZ"/>
        </w:rPr>
        <w:t xml:space="preserve">zastoupený: </w:t>
      </w:r>
      <w:r w:rsidR="003A13AF">
        <w:rPr>
          <w:rFonts w:asciiTheme="minorHAnsi" w:hAnsiTheme="minorHAnsi"/>
          <w:sz w:val="22"/>
          <w:szCs w:val="22"/>
          <w:lang w:val="cs-CZ"/>
        </w:rPr>
        <w:t>Ing. Jaroslavem Hlavničkou</w:t>
      </w:r>
      <w:r w:rsidR="001F1AED">
        <w:rPr>
          <w:rFonts w:asciiTheme="minorHAnsi" w:hAnsiTheme="minorHAnsi"/>
          <w:sz w:val="22"/>
          <w:szCs w:val="22"/>
          <w:lang w:val="cs-CZ"/>
        </w:rPr>
        <w:t>, starostou</w:t>
      </w:r>
      <w:r w:rsidR="008579C1">
        <w:rPr>
          <w:rFonts w:asciiTheme="minorHAnsi" w:hAnsiTheme="minorHAnsi"/>
          <w:sz w:val="22"/>
          <w:szCs w:val="22"/>
          <w:lang w:val="cs-CZ"/>
        </w:rPr>
        <w:t xml:space="preserve"> města</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IČ</w:t>
      </w:r>
      <w:r w:rsidR="006B499C" w:rsidRPr="002F2AA5">
        <w:rPr>
          <w:rFonts w:asciiTheme="minorHAnsi" w:hAnsiTheme="minorHAnsi"/>
          <w:sz w:val="22"/>
          <w:szCs w:val="22"/>
          <w:lang w:val="cs-CZ"/>
        </w:rPr>
        <w:t>O</w:t>
      </w:r>
      <w:r w:rsidRPr="002F2AA5">
        <w:rPr>
          <w:rFonts w:asciiTheme="minorHAnsi" w:hAnsiTheme="minorHAnsi"/>
          <w:sz w:val="22"/>
          <w:szCs w:val="22"/>
          <w:lang w:val="cs-CZ"/>
        </w:rPr>
        <w:t>: 00231401</w:t>
      </w:r>
    </w:p>
    <w:p w:rsidR="006B499C" w:rsidRPr="002F2AA5" w:rsidRDefault="006B499C"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DIČ:</w:t>
      </w:r>
      <w:r w:rsidR="001F35BA" w:rsidRPr="002F2AA5">
        <w:rPr>
          <w:rFonts w:asciiTheme="minorHAnsi" w:hAnsiTheme="minorHAnsi"/>
          <w:sz w:val="22"/>
          <w:szCs w:val="22"/>
          <w:lang w:val="cs-CZ"/>
        </w:rPr>
        <w:t xml:space="preserve"> CZ00231401</w:t>
      </w:r>
      <w:r w:rsidR="00F8711E">
        <w:rPr>
          <w:rFonts w:asciiTheme="minorHAnsi" w:hAnsiTheme="minorHAnsi"/>
          <w:sz w:val="22"/>
          <w:szCs w:val="22"/>
          <w:lang w:val="cs-CZ"/>
        </w:rPr>
        <w:t xml:space="preserve"> </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szCs w:val="22"/>
          <w:lang w:val="cs-CZ"/>
        </w:rPr>
      </w:pPr>
      <w:r w:rsidRPr="002F2AA5">
        <w:rPr>
          <w:rFonts w:asciiTheme="minorHAnsi" w:hAnsiTheme="minorHAnsi"/>
          <w:b w:val="0"/>
          <w:sz w:val="22"/>
          <w:szCs w:val="22"/>
          <w:lang w:val="cs-CZ"/>
        </w:rPr>
        <w:t xml:space="preserve">Číslo účtu: 320035309/0800  </w:t>
      </w:r>
    </w:p>
    <w:p w:rsidR="00B900FD" w:rsidRPr="002F2AA5" w:rsidRDefault="00B900FD" w:rsidP="00972315">
      <w:pPr>
        <w:spacing w:line="360" w:lineRule="auto"/>
        <w:ind w:firstLine="425"/>
        <w:rPr>
          <w:rFonts w:asciiTheme="minorHAnsi" w:hAnsiTheme="minorHAnsi"/>
          <w:b/>
          <w:bCs/>
          <w:sz w:val="24"/>
          <w:szCs w:val="22"/>
          <w:lang w:val="cs-CZ"/>
        </w:rPr>
      </w:pPr>
      <w:r w:rsidRPr="002F2AA5">
        <w:rPr>
          <w:rFonts w:asciiTheme="minorHAnsi" w:hAnsiTheme="minorHAnsi"/>
          <w:b/>
          <w:bCs/>
          <w:sz w:val="24"/>
          <w:szCs w:val="22"/>
          <w:lang w:val="cs-CZ"/>
        </w:rPr>
        <w:t>a</w:t>
      </w:r>
    </w:p>
    <w:p w:rsidR="00B900FD" w:rsidRPr="002F2AA5" w:rsidRDefault="00B900FD" w:rsidP="00517E6D">
      <w:pPr>
        <w:spacing w:line="360" w:lineRule="auto"/>
        <w:rPr>
          <w:rFonts w:asciiTheme="minorHAnsi" w:hAnsiTheme="minorHAnsi"/>
          <w:b/>
          <w:bCs/>
          <w:i/>
          <w:iCs/>
          <w:sz w:val="22"/>
          <w:szCs w:val="22"/>
          <w:lang w:val="cs-CZ"/>
        </w:rPr>
      </w:pPr>
      <w:r w:rsidRPr="002F2AA5">
        <w:rPr>
          <w:rFonts w:asciiTheme="minorHAnsi" w:hAnsiTheme="minorHAnsi"/>
          <w:b/>
          <w:bCs/>
          <w:i/>
          <w:iCs/>
          <w:sz w:val="24"/>
          <w:szCs w:val="22"/>
          <w:lang w:val="cs-CZ"/>
        </w:rPr>
        <w:t>2.   Zhotovitelem:</w:t>
      </w:r>
      <w:r w:rsidRPr="002F2AA5">
        <w:rPr>
          <w:rFonts w:asciiTheme="minorHAnsi" w:hAnsiTheme="minorHAnsi"/>
          <w:b/>
          <w:bCs/>
          <w:i/>
          <w:iCs/>
          <w:sz w:val="22"/>
          <w:szCs w:val="22"/>
          <w:lang w:val="cs-CZ"/>
        </w:rPr>
        <w:tab/>
      </w:r>
    </w:p>
    <w:p w:rsidR="00B900FD" w:rsidRPr="002F2AA5" w:rsidRDefault="00564A92" w:rsidP="00517E6D">
      <w:pPr>
        <w:spacing w:line="360" w:lineRule="auto"/>
        <w:ind w:firstLine="284"/>
        <w:rPr>
          <w:rFonts w:asciiTheme="minorHAnsi" w:hAnsiTheme="minorHAnsi"/>
          <w:sz w:val="22"/>
          <w:szCs w:val="22"/>
          <w:lang w:val="cs-CZ"/>
        </w:rPr>
      </w:pPr>
      <w:r w:rsidRPr="008D1103">
        <w:rPr>
          <w:rFonts w:asciiTheme="minorHAnsi" w:hAnsiTheme="minorHAnsi"/>
          <w:sz w:val="22"/>
          <w:szCs w:val="22"/>
          <w:highlight w:val="yellow"/>
          <w:lang w:val="cs-CZ"/>
        </w:rPr>
        <w:t>…………</w:t>
      </w:r>
      <w:r w:rsidR="00090127" w:rsidRPr="00090127">
        <w:rPr>
          <w:rFonts w:asciiTheme="minorHAnsi" w:hAnsiTheme="minorHAnsi"/>
          <w:i/>
          <w:sz w:val="22"/>
          <w:szCs w:val="22"/>
          <w:highlight w:val="yellow"/>
          <w:lang w:val="cs-CZ"/>
        </w:rPr>
        <w:t>doplní uchazeč</w:t>
      </w:r>
      <w:r w:rsidRPr="008D1103">
        <w:rPr>
          <w:rFonts w:asciiTheme="minorHAnsi" w:hAnsiTheme="minorHAnsi"/>
          <w:sz w:val="22"/>
          <w:szCs w:val="22"/>
          <w:highlight w:val="yellow"/>
          <w:lang w:val="cs-CZ"/>
        </w:rPr>
        <w:t>……………….</w:t>
      </w:r>
    </w:p>
    <w:p w:rsidR="00B900FD" w:rsidRPr="002F2AA5" w:rsidRDefault="00B900FD"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 xml:space="preserve">se sídlem: </w:t>
      </w:r>
    </w:p>
    <w:p w:rsidR="00B900FD" w:rsidRPr="002F2AA5" w:rsidRDefault="00B900FD" w:rsidP="00564A92">
      <w:pPr>
        <w:pStyle w:val="Zkladntextodsazen2"/>
        <w:spacing w:line="276" w:lineRule="auto"/>
        <w:jc w:val="both"/>
        <w:rPr>
          <w:rFonts w:asciiTheme="minorHAnsi" w:hAnsiTheme="minorHAnsi"/>
          <w:sz w:val="22"/>
          <w:szCs w:val="22"/>
        </w:rPr>
      </w:pPr>
      <w:r w:rsidRPr="002F2AA5">
        <w:rPr>
          <w:rFonts w:asciiTheme="minorHAnsi" w:hAnsiTheme="minorHAnsi"/>
          <w:sz w:val="22"/>
          <w:szCs w:val="22"/>
        </w:rPr>
        <w:t xml:space="preserve">zastoupený </w:t>
      </w:r>
    </w:p>
    <w:p w:rsidR="00B900FD" w:rsidRPr="002F2AA5" w:rsidRDefault="00B900FD" w:rsidP="00564A92">
      <w:pPr>
        <w:pStyle w:val="Zkladntextodsazen2"/>
        <w:spacing w:line="276" w:lineRule="auto"/>
        <w:jc w:val="both"/>
        <w:rPr>
          <w:rFonts w:asciiTheme="minorHAnsi" w:hAnsiTheme="minorHAnsi"/>
          <w:sz w:val="22"/>
          <w:szCs w:val="22"/>
        </w:rPr>
      </w:pPr>
      <w:r w:rsidRPr="002F2AA5">
        <w:rPr>
          <w:rFonts w:asciiTheme="minorHAnsi" w:hAnsiTheme="minorHAnsi"/>
          <w:sz w:val="22"/>
          <w:szCs w:val="22"/>
        </w:rPr>
        <w:t>IČ</w:t>
      </w:r>
      <w:r w:rsidR="006B499C" w:rsidRPr="002F2AA5">
        <w:rPr>
          <w:rFonts w:asciiTheme="minorHAnsi" w:hAnsiTheme="minorHAnsi"/>
          <w:sz w:val="22"/>
          <w:szCs w:val="22"/>
        </w:rPr>
        <w:t>O</w:t>
      </w:r>
      <w:r w:rsidRPr="002F2AA5">
        <w:rPr>
          <w:rFonts w:asciiTheme="minorHAnsi" w:hAnsiTheme="minorHAnsi"/>
          <w:sz w:val="22"/>
          <w:szCs w:val="22"/>
        </w:rPr>
        <w:t xml:space="preserve">: </w:t>
      </w:r>
    </w:p>
    <w:p w:rsidR="00B900FD" w:rsidRPr="002F2AA5" w:rsidRDefault="00B900FD" w:rsidP="00564A92">
      <w:pPr>
        <w:pStyle w:val="Nadpis7"/>
        <w:spacing w:line="276" w:lineRule="auto"/>
        <w:ind w:firstLine="284"/>
        <w:rPr>
          <w:rFonts w:asciiTheme="minorHAnsi" w:hAnsiTheme="minorHAnsi"/>
          <w:sz w:val="22"/>
          <w:szCs w:val="22"/>
        </w:rPr>
      </w:pPr>
      <w:r w:rsidRPr="002F2AA5">
        <w:rPr>
          <w:rFonts w:asciiTheme="minorHAnsi" w:hAnsiTheme="minorHAnsi"/>
          <w:sz w:val="22"/>
          <w:szCs w:val="22"/>
        </w:rPr>
        <w:t>DIČ:</w:t>
      </w:r>
    </w:p>
    <w:p w:rsidR="00B900FD" w:rsidRPr="002F2AA5" w:rsidRDefault="00B900FD" w:rsidP="00564A92">
      <w:pPr>
        <w:pStyle w:val="Nadpis8"/>
        <w:spacing w:line="276" w:lineRule="auto"/>
        <w:ind w:firstLine="284"/>
        <w:rPr>
          <w:rFonts w:asciiTheme="minorHAnsi" w:hAnsiTheme="minorHAnsi"/>
          <w:sz w:val="22"/>
          <w:szCs w:val="22"/>
        </w:rPr>
      </w:pPr>
      <w:r w:rsidRPr="002F2AA5">
        <w:rPr>
          <w:rFonts w:asciiTheme="minorHAnsi" w:hAnsiTheme="minorHAnsi"/>
          <w:sz w:val="22"/>
          <w:szCs w:val="22"/>
        </w:rPr>
        <w:t xml:space="preserve">Bankovní spojení: </w:t>
      </w:r>
    </w:p>
    <w:p w:rsidR="00B900FD" w:rsidRDefault="00B900FD" w:rsidP="00564A92">
      <w:pPr>
        <w:spacing w:line="276" w:lineRule="auto"/>
        <w:rPr>
          <w:rFonts w:asciiTheme="minorHAnsi" w:hAnsiTheme="minorHAnsi"/>
          <w:sz w:val="22"/>
          <w:szCs w:val="22"/>
          <w:lang w:val="cs-CZ"/>
        </w:rPr>
      </w:pPr>
      <w:r w:rsidRPr="002F2AA5">
        <w:rPr>
          <w:rFonts w:asciiTheme="minorHAnsi" w:hAnsiTheme="minorHAnsi"/>
          <w:sz w:val="22"/>
          <w:szCs w:val="22"/>
          <w:lang w:val="cs-CZ"/>
        </w:rPr>
        <w:t xml:space="preserve">     číslo účtu: </w:t>
      </w: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ab/>
        <w:t xml:space="preserve">          </w:t>
      </w:r>
    </w:p>
    <w:p w:rsidR="00B900FD" w:rsidRPr="002F2AA5" w:rsidRDefault="00B900FD" w:rsidP="00517E6D">
      <w:pPr>
        <w:jc w:val="center"/>
        <w:rPr>
          <w:rFonts w:asciiTheme="minorHAnsi" w:hAnsiTheme="minorHAnsi"/>
          <w:b/>
          <w:sz w:val="22"/>
          <w:szCs w:val="22"/>
          <w:lang w:val="cs-CZ"/>
        </w:rPr>
      </w:pPr>
      <w:r w:rsidRPr="002F2AA5">
        <w:rPr>
          <w:rFonts w:asciiTheme="minorHAnsi" w:hAnsiTheme="minorHAnsi"/>
          <w:b/>
          <w:sz w:val="22"/>
          <w:szCs w:val="22"/>
          <w:lang w:val="cs-CZ"/>
        </w:rPr>
        <w:t>t a k t o:</w:t>
      </w:r>
    </w:p>
    <w:p w:rsidR="00B900FD" w:rsidRPr="002F2AA5" w:rsidRDefault="00B900FD" w:rsidP="00517E6D">
      <w:pPr>
        <w:rPr>
          <w:rFonts w:asciiTheme="minorHAnsi" w:hAnsiTheme="minorHAnsi"/>
          <w:b/>
          <w:sz w:val="22"/>
          <w:szCs w:val="22"/>
          <w:lang w:val="cs-CZ"/>
        </w:rPr>
      </w:pP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lang w:val="cs-CZ"/>
        </w:rPr>
        <w:t>I.</w:t>
      </w:r>
    </w:p>
    <w:p w:rsidR="00B900FD" w:rsidRPr="002F2AA5" w:rsidRDefault="00B900FD" w:rsidP="00517E6D">
      <w:pPr>
        <w:pStyle w:val="Nadpis5"/>
        <w:rPr>
          <w:rFonts w:asciiTheme="minorHAnsi" w:hAnsiTheme="minorHAnsi"/>
          <w:b/>
          <w:bCs/>
          <w:sz w:val="28"/>
          <w:szCs w:val="22"/>
        </w:rPr>
      </w:pPr>
      <w:r w:rsidRPr="002F2AA5">
        <w:rPr>
          <w:rFonts w:asciiTheme="minorHAnsi" w:hAnsiTheme="minorHAnsi"/>
          <w:b/>
          <w:bCs/>
          <w:sz w:val="28"/>
          <w:szCs w:val="22"/>
        </w:rPr>
        <w:t>Základní  ustanovení</w:t>
      </w:r>
    </w:p>
    <w:p w:rsidR="00B900FD" w:rsidRPr="002F2AA5" w:rsidRDefault="00B900FD" w:rsidP="006969E3">
      <w:pPr>
        <w:jc w:val="both"/>
        <w:rPr>
          <w:rFonts w:asciiTheme="minorHAnsi" w:hAnsiTheme="minorHAnsi"/>
          <w:sz w:val="22"/>
          <w:szCs w:val="22"/>
          <w:lang w:val="cs-CZ"/>
        </w:rPr>
      </w:pPr>
    </w:p>
    <w:p w:rsidR="004C79CB" w:rsidRPr="007A366E" w:rsidRDefault="004C79CB" w:rsidP="00D12BAC">
      <w:pPr>
        <w:pStyle w:val="Odstavecseseznamem"/>
        <w:numPr>
          <w:ilvl w:val="0"/>
          <w:numId w:val="1"/>
        </w:numPr>
        <w:tabs>
          <w:tab w:val="clear" w:pos="502"/>
          <w:tab w:val="num" w:pos="284"/>
          <w:tab w:val="left" w:pos="2552"/>
        </w:tabs>
        <w:spacing w:line="360" w:lineRule="auto"/>
        <w:ind w:left="284" w:hanging="284"/>
        <w:jc w:val="both"/>
        <w:rPr>
          <w:rFonts w:ascii="Calibri" w:hAnsi="Calibri" w:cs="Calibri"/>
          <w:sz w:val="22"/>
          <w:szCs w:val="22"/>
        </w:rPr>
      </w:pPr>
      <w:r w:rsidRPr="008A1DBA">
        <w:rPr>
          <w:rFonts w:asciiTheme="minorHAnsi" w:hAnsiTheme="minorHAnsi"/>
          <w:sz w:val="22"/>
          <w:szCs w:val="22"/>
        </w:rPr>
        <w:t>Tato smlouva o dílo (dále také jen „smlouva“) je uzavřena na základě uskutečněného zadávacího řízení v</w:t>
      </w:r>
      <w:r w:rsidR="00E2156E" w:rsidRPr="008A1DBA">
        <w:rPr>
          <w:rFonts w:asciiTheme="minorHAnsi" w:hAnsiTheme="minorHAnsi"/>
          <w:sz w:val="22"/>
          <w:szCs w:val="22"/>
        </w:rPr>
        <w:t> </w:t>
      </w:r>
      <w:r w:rsidRPr="008A1DBA">
        <w:rPr>
          <w:rFonts w:asciiTheme="minorHAnsi" w:hAnsiTheme="minorHAnsi"/>
          <w:sz w:val="22"/>
          <w:szCs w:val="22"/>
        </w:rPr>
        <w:t>rámci veřejné zakázky</w:t>
      </w:r>
      <w:r w:rsidR="00046816" w:rsidRPr="008A1DBA">
        <w:rPr>
          <w:rFonts w:asciiTheme="minorHAnsi" w:hAnsiTheme="minorHAnsi"/>
          <w:sz w:val="22"/>
          <w:szCs w:val="22"/>
        </w:rPr>
        <w:t xml:space="preserve"> malého rozsahu</w:t>
      </w:r>
      <w:r w:rsidRPr="008A1DBA">
        <w:rPr>
          <w:rFonts w:asciiTheme="minorHAnsi" w:hAnsiTheme="minorHAnsi"/>
          <w:sz w:val="22"/>
          <w:szCs w:val="22"/>
        </w:rPr>
        <w:t xml:space="preserve"> s </w:t>
      </w:r>
      <w:r w:rsidRPr="007A366E">
        <w:rPr>
          <w:rFonts w:ascii="Calibri" w:hAnsi="Calibri" w:cs="Calibri"/>
          <w:sz w:val="22"/>
          <w:szCs w:val="22"/>
        </w:rPr>
        <w:t>názvem</w:t>
      </w:r>
      <w:r w:rsidR="008A1DBA" w:rsidRPr="007A366E">
        <w:rPr>
          <w:rFonts w:ascii="Calibri" w:hAnsi="Calibri" w:cs="Calibri"/>
          <w:sz w:val="22"/>
          <w:szCs w:val="22"/>
        </w:rPr>
        <w:t xml:space="preserve"> </w:t>
      </w:r>
      <w:r w:rsidR="00F73954" w:rsidRPr="007A366E">
        <w:rPr>
          <w:rFonts w:ascii="Calibri" w:hAnsi="Calibri" w:cs="Calibri"/>
          <w:sz w:val="22"/>
          <w:szCs w:val="22"/>
        </w:rPr>
        <w:t>„</w:t>
      </w:r>
      <w:r w:rsidR="008A3A60" w:rsidRPr="00604C40">
        <w:rPr>
          <w:rFonts w:ascii="Calibri" w:hAnsi="Calibri" w:cs="Calibri"/>
          <w:b/>
          <w:sz w:val="22"/>
          <w:szCs w:val="22"/>
        </w:rPr>
        <w:t>Výměna oken</w:t>
      </w:r>
      <w:r w:rsidR="004E42D6" w:rsidRPr="00604C40">
        <w:rPr>
          <w:rFonts w:ascii="Calibri" w:hAnsi="Calibri" w:cs="Calibri"/>
          <w:b/>
          <w:sz w:val="22"/>
          <w:szCs w:val="22"/>
        </w:rPr>
        <w:t xml:space="preserve"> bytových domů, Masarykovo nám. č p. 159 a ul. Táborská č. p. 1211, Benešov</w:t>
      </w:r>
      <w:r w:rsidR="008A1DBA" w:rsidRPr="00604C40">
        <w:rPr>
          <w:rFonts w:ascii="Calibri" w:hAnsi="Calibri" w:cs="Calibri"/>
          <w:b/>
          <w:bCs/>
          <w:sz w:val="22"/>
          <w:szCs w:val="22"/>
        </w:rPr>
        <w:t>“</w:t>
      </w:r>
      <w:r w:rsidR="004672E3" w:rsidRPr="00604C40">
        <w:rPr>
          <w:rFonts w:ascii="Calibri" w:hAnsi="Calibri" w:cs="Calibri"/>
          <w:sz w:val="22"/>
          <w:szCs w:val="22"/>
        </w:rPr>
        <w:t xml:space="preserve"> </w:t>
      </w:r>
      <w:proofErr w:type="gramStart"/>
      <w:r w:rsidR="0061654F" w:rsidRPr="00604C40">
        <w:rPr>
          <w:rFonts w:ascii="Calibri" w:hAnsi="Calibri" w:cs="Calibri"/>
          <w:sz w:val="22"/>
          <w:szCs w:val="22"/>
        </w:rPr>
        <w:t xml:space="preserve"> </w:t>
      </w:r>
      <w:r w:rsidR="00F73954" w:rsidRPr="007A366E">
        <w:rPr>
          <w:rFonts w:ascii="Calibri" w:hAnsi="Calibri" w:cs="Calibri"/>
          <w:sz w:val="22"/>
          <w:szCs w:val="22"/>
        </w:rPr>
        <w:t xml:space="preserve"> </w:t>
      </w:r>
      <w:r w:rsidR="00CF690D" w:rsidRPr="007A366E">
        <w:rPr>
          <w:rFonts w:ascii="Calibri" w:hAnsi="Calibri" w:cs="Calibri"/>
          <w:sz w:val="22"/>
          <w:szCs w:val="22"/>
        </w:rPr>
        <w:t xml:space="preserve"> (</w:t>
      </w:r>
      <w:proofErr w:type="gramEnd"/>
      <w:r w:rsidR="00CF690D" w:rsidRPr="007A366E">
        <w:rPr>
          <w:rFonts w:ascii="Calibri" w:hAnsi="Calibri" w:cs="Calibri"/>
          <w:sz w:val="22"/>
          <w:szCs w:val="22"/>
        </w:rPr>
        <w:t xml:space="preserve">dále jen </w:t>
      </w:r>
      <w:r w:rsidR="00046816" w:rsidRPr="007A366E">
        <w:rPr>
          <w:rFonts w:ascii="Calibri" w:hAnsi="Calibri" w:cs="Calibri"/>
          <w:sz w:val="22"/>
          <w:szCs w:val="22"/>
        </w:rPr>
        <w:t xml:space="preserve"> </w:t>
      </w:r>
      <w:r w:rsidR="00CF690D" w:rsidRPr="007A366E">
        <w:rPr>
          <w:rFonts w:ascii="Calibri" w:hAnsi="Calibri" w:cs="Calibri"/>
          <w:sz w:val="22"/>
          <w:szCs w:val="22"/>
        </w:rPr>
        <w:t>„</w:t>
      </w:r>
      <w:r w:rsidR="0061654F" w:rsidRPr="007A366E">
        <w:rPr>
          <w:rFonts w:ascii="Calibri" w:hAnsi="Calibri" w:cs="Calibri"/>
          <w:sz w:val="22"/>
          <w:szCs w:val="22"/>
        </w:rPr>
        <w:t>související výběrové</w:t>
      </w:r>
      <w:r w:rsidR="00C5245B" w:rsidRPr="007A366E">
        <w:rPr>
          <w:rFonts w:ascii="Calibri" w:hAnsi="Calibri" w:cs="Calibri"/>
          <w:sz w:val="22"/>
          <w:szCs w:val="22"/>
        </w:rPr>
        <w:t xml:space="preserve"> </w:t>
      </w:r>
      <w:r w:rsidR="000764DD" w:rsidRPr="007A366E">
        <w:rPr>
          <w:rFonts w:ascii="Calibri" w:hAnsi="Calibri" w:cs="Calibri"/>
          <w:sz w:val="22"/>
          <w:szCs w:val="22"/>
        </w:rPr>
        <w:t>řízení</w:t>
      </w:r>
      <w:r w:rsidR="00CF690D" w:rsidRPr="007A366E">
        <w:rPr>
          <w:rFonts w:ascii="Calibri" w:hAnsi="Calibri" w:cs="Calibri"/>
          <w:sz w:val="22"/>
          <w:szCs w:val="22"/>
        </w:rPr>
        <w:t>“)</w:t>
      </w:r>
      <w:r w:rsidRPr="007A366E">
        <w:rPr>
          <w:rFonts w:ascii="Calibri" w:hAnsi="Calibri" w:cs="Calibri"/>
          <w:sz w:val="22"/>
          <w:szCs w:val="22"/>
        </w:rPr>
        <w:t>.</w:t>
      </w:r>
    </w:p>
    <w:p w:rsidR="004C79CB" w:rsidRPr="001F1AED"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sz w:val="22"/>
          <w:szCs w:val="22"/>
        </w:rPr>
      </w:pPr>
      <w:r w:rsidRPr="001F1AED">
        <w:rPr>
          <w:rFonts w:asciiTheme="minorHAnsi" w:hAnsiTheme="minorHAnsi"/>
          <w:color w:val="auto"/>
          <w:sz w:val="22"/>
          <w:szCs w:val="22"/>
        </w:rPr>
        <w:t>Podkladem pro uzavření této smlouvy je nabídka zhotovitele ze dne</w:t>
      </w:r>
      <w:r w:rsidRPr="001F1AED">
        <w:rPr>
          <w:rFonts w:asciiTheme="minorHAnsi" w:hAnsiTheme="minorHAnsi"/>
          <w:color w:val="auto"/>
          <w:sz w:val="22"/>
          <w:szCs w:val="22"/>
          <w:highlight w:val="yellow"/>
        </w:rPr>
        <w:t>…</w:t>
      </w:r>
      <w:r w:rsidR="00D80505" w:rsidRPr="001F1AED">
        <w:rPr>
          <w:rFonts w:asciiTheme="minorHAnsi" w:hAnsiTheme="minorHAnsi"/>
          <w:color w:val="auto"/>
          <w:sz w:val="22"/>
          <w:szCs w:val="22"/>
          <w:highlight w:val="yellow"/>
        </w:rPr>
        <w:t>……</w:t>
      </w:r>
      <w:r w:rsidR="004668F2" w:rsidRPr="001F1AED">
        <w:rPr>
          <w:rFonts w:asciiTheme="minorHAnsi" w:hAnsiTheme="minorHAnsi"/>
          <w:color w:val="auto"/>
          <w:sz w:val="22"/>
          <w:szCs w:val="22"/>
          <w:highlight w:val="yellow"/>
        </w:rPr>
        <w:t>…</w:t>
      </w:r>
      <w:r w:rsidR="00090127" w:rsidRPr="001F1AED">
        <w:rPr>
          <w:rFonts w:asciiTheme="minorHAnsi" w:hAnsiTheme="minorHAnsi"/>
          <w:color w:val="auto"/>
          <w:sz w:val="22"/>
          <w:szCs w:val="22"/>
          <w:highlight w:val="yellow"/>
        </w:rPr>
        <w:t>doplní uchazeč</w:t>
      </w:r>
      <w:r w:rsidR="004668F2" w:rsidRPr="001F1AED">
        <w:rPr>
          <w:rFonts w:asciiTheme="minorHAnsi" w:hAnsiTheme="minorHAnsi"/>
          <w:color w:val="auto"/>
          <w:sz w:val="22"/>
          <w:szCs w:val="22"/>
          <w:highlight w:val="yellow"/>
        </w:rPr>
        <w:t>…</w:t>
      </w:r>
      <w:proofErr w:type="gramStart"/>
      <w:r w:rsidR="004668F2" w:rsidRPr="001F1AED">
        <w:rPr>
          <w:rFonts w:asciiTheme="minorHAnsi" w:hAnsiTheme="minorHAnsi"/>
          <w:color w:val="auto"/>
          <w:sz w:val="22"/>
          <w:szCs w:val="22"/>
          <w:highlight w:val="yellow"/>
        </w:rPr>
        <w:t>…….</w:t>
      </w:r>
      <w:proofErr w:type="gramEnd"/>
      <w:r w:rsidRPr="001F1AED">
        <w:rPr>
          <w:rFonts w:asciiTheme="minorHAnsi" w:hAnsiTheme="minorHAnsi"/>
          <w:color w:val="auto"/>
          <w:sz w:val="22"/>
          <w:szCs w:val="22"/>
          <w:highlight w:val="yellow"/>
        </w:rPr>
        <w:t>,</w:t>
      </w:r>
      <w:r w:rsidRPr="001F1AED">
        <w:rPr>
          <w:rFonts w:asciiTheme="minorHAnsi" w:hAnsiTheme="minorHAnsi"/>
          <w:color w:val="auto"/>
          <w:sz w:val="22"/>
          <w:szCs w:val="22"/>
        </w:rPr>
        <w:t xml:space="preserve"> která byla na základě </w:t>
      </w:r>
      <w:r w:rsidR="000764DD" w:rsidRPr="001F1AED">
        <w:rPr>
          <w:rFonts w:asciiTheme="minorHAnsi" w:hAnsiTheme="minorHAnsi"/>
          <w:color w:val="auto"/>
          <w:sz w:val="22"/>
          <w:szCs w:val="22"/>
        </w:rPr>
        <w:t xml:space="preserve">souvisejícího </w:t>
      </w:r>
      <w:r w:rsidR="00524E5D" w:rsidRPr="001F1AED">
        <w:rPr>
          <w:rFonts w:asciiTheme="minorHAnsi" w:hAnsiTheme="minorHAnsi"/>
          <w:color w:val="auto"/>
          <w:sz w:val="22"/>
          <w:szCs w:val="22"/>
        </w:rPr>
        <w:t xml:space="preserve">výběrového </w:t>
      </w:r>
      <w:r w:rsidRPr="001F1AED">
        <w:rPr>
          <w:rFonts w:asciiTheme="minorHAnsi" w:hAnsiTheme="minorHAnsi"/>
          <w:color w:val="auto"/>
          <w:sz w:val="22"/>
          <w:szCs w:val="22"/>
        </w:rPr>
        <w:t>řízení rozhodnutím objednatele ze dne</w:t>
      </w:r>
      <w:r w:rsidR="006B302F" w:rsidRPr="001F1AED">
        <w:rPr>
          <w:rFonts w:asciiTheme="minorHAnsi" w:hAnsiTheme="minorHAnsi"/>
          <w:color w:val="auto"/>
          <w:sz w:val="22"/>
          <w:szCs w:val="22"/>
        </w:rPr>
        <w:t xml:space="preserve"> </w:t>
      </w:r>
      <w:r w:rsidR="00090127" w:rsidRPr="001F1AED">
        <w:rPr>
          <w:rFonts w:asciiTheme="minorHAnsi" w:hAnsiTheme="minorHAnsi"/>
          <w:color w:val="auto"/>
          <w:sz w:val="22"/>
          <w:szCs w:val="22"/>
        </w:rPr>
        <w:t xml:space="preserve">………bude </w:t>
      </w:r>
      <w:r w:rsidR="00090127" w:rsidRPr="001F1AED">
        <w:rPr>
          <w:rFonts w:asciiTheme="minorHAnsi" w:hAnsiTheme="minorHAnsi"/>
          <w:color w:val="auto"/>
          <w:sz w:val="22"/>
          <w:szCs w:val="22"/>
          <w:highlight w:val="yellow"/>
        </w:rPr>
        <w:t>doplněno před podpisem smlouvy………</w:t>
      </w:r>
      <w:r w:rsidR="00A25A0E" w:rsidRPr="001F1AED">
        <w:rPr>
          <w:rFonts w:asciiTheme="minorHAnsi" w:hAnsiTheme="minorHAnsi"/>
          <w:color w:val="auto"/>
          <w:sz w:val="22"/>
          <w:szCs w:val="22"/>
          <w:highlight w:val="yellow"/>
        </w:rPr>
        <w:t>.</w:t>
      </w:r>
      <w:r w:rsidR="006B302F" w:rsidRPr="001F1AED">
        <w:rPr>
          <w:rFonts w:asciiTheme="minorHAnsi" w:hAnsiTheme="minorHAnsi"/>
          <w:color w:val="auto"/>
          <w:sz w:val="22"/>
          <w:szCs w:val="22"/>
          <w:highlight w:val="yellow"/>
        </w:rPr>
        <w:t>,</w:t>
      </w:r>
      <w:r w:rsidR="006B302F" w:rsidRPr="001F1AED">
        <w:rPr>
          <w:rFonts w:asciiTheme="minorHAnsi" w:hAnsiTheme="minorHAnsi"/>
          <w:color w:val="auto"/>
          <w:sz w:val="22"/>
          <w:szCs w:val="22"/>
        </w:rPr>
        <w:t xml:space="preserve"> vybrána jako nejvhodnější </w:t>
      </w:r>
      <w:r w:rsidRPr="001F1AED">
        <w:rPr>
          <w:rFonts w:asciiTheme="minorHAnsi" w:hAnsiTheme="minorHAnsi"/>
          <w:color w:val="auto"/>
          <w:sz w:val="22"/>
          <w:szCs w:val="22"/>
        </w:rPr>
        <w:t>(dále jen „nabídka zhotovitele“).</w:t>
      </w:r>
    </w:p>
    <w:p w:rsidR="0022507A" w:rsidRPr="002F2AA5" w:rsidRDefault="0022507A" w:rsidP="00936D9F">
      <w:pPr>
        <w:pStyle w:val="Zkladntext2"/>
        <w:widowControl/>
        <w:numPr>
          <w:ilvl w:val="0"/>
          <w:numId w:val="1"/>
        </w:numPr>
        <w:tabs>
          <w:tab w:val="clear" w:pos="502"/>
          <w:tab w:val="num" w:pos="284"/>
        </w:tabs>
        <w:spacing w:line="360" w:lineRule="auto"/>
        <w:ind w:left="284" w:hanging="284"/>
        <w:rPr>
          <w:rFonts w:asciiTheme="minorHAnsi" w:hAnsiTheme="minorHAnsi"/>
          <w:color w:val="auto"/>
          <w:sz w:val="22"/>
          <w:szCs w:val="22"/>
        </w:rPr>
      </w:pPr>
      <w:r w:rsidRPr="002F2AA5">
        <w:rPr>
          <w:rFonts w:asciiTheme="minorHAnsi" w:hAnsiTheme="minorHAnsi"/>
          <w:color w:val="auto"/>
          <w:sz w:val="22"/>
          <w:szCs w:val="22"/>
        </w:rPr>
        <w:lastRenderedPageBreak/>
        <w:t xml:space="preserve">Zhotovitel závazně prohlašuje, že je na základě příslušného živnostenského oprávnění oprávněn </w:t>
      </w:r>
      <w:r w:rsidR="00936D9F">
        <w:rPr>
          <w:rFonts w:asciiTheme="minorHAnsi" w:hAnsiTheme="minorHAnsi"/>
          <w:color w:val="auto"/>
          <w:sz w:val="22"/>
          <w:szCs w:val="22"/>
        </w:rPr>
        <w:t xml:space="preserve">       </w:t>
      </w:r>
      <w:r w:rsidRPr="002F2AA5">
        <w:rPr>
          <w:rFonts w:asciiTheme="minorHAnsi" w:hAnsiTheme="minorHAnsi"/>
          <w:color w:val="auto"/>
          <w:sz w:val="22"/>
          <w:szCs w:val="22"/>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B900FD" w:rsidRPr="002F2AA5" w:rsidRDefault="00B900FD" w:rsidP="00517E6D">
      <w:pPr>
        <w:pStyle w:val="Nadpis5"/>
        <w:rPr>
          <w:rFonts w:asciiTheme="minorHAnsi" w:hAnsiTheme="minorHAnsi"/>
          <w:b/>
          <w:bCs/>
          <w:sz w:val="28"/>
          <w:szCs w:val="22"/>
          <w:u w:val="none"/>
        </w:rPr>
      </w:pPr>
      <w:r w:rsidRPr="002F2AA5">
        <w:rPr>
          <w:rFonts w:asciiTheme="minorHAnsi" w:hAnsiTheme="minorHAnsi"/>
          <w:b/>
          <w:sz w:val="28"/>
          <w:szCs w:val="22"/>
          <w:u w:val="none"/>
        </w:rPr>
        <w:t>II.</w:t>
      </w:r>
    </w:p>
    <w:p w:rsidR="00B900FD" w:rsidRPr="002F2AA5" w:rsidRDefault="00B900FD" w:rsidP="0037587B">
      <w:pPr>
        <w:pStyle w:val="Nadpis5"/>
        <w:spacing w:line="360" w:lineRule="auto"/>
        <w:rPr>
          <w:rFonts w:asciiTheme="minorHAnsi" w:hAnsiTheme="minorHAnsi"/>
          <w:b/>
          <w:sz w:val="28"/>
          <w:szCs w:val="22"/>
        </w:rPr>
      </w:pPr>
      <w:r w:rsidRPr="002F2AA5">
        <w:rPr>
          <w:rFonts w:asciiTheme="minorHAnsi" w:hAnsiTheme="minorHAnsi"/>
          <w:b/>
          <w:sz w:val="28"/>
          <w:szCs w:val="22"/>
        </w:rPr>
        <w:t xml:space="preserve">Předmět </w:t>
      </w:r>
      <w:r w:rsidR="00FB1820" w:rsidRPr="002F2AA5">
        <w:rPr>
          <w:rFonts w:asciiTheme="minorHAnsi" w:hAnsiTheme="minorHAnsi"/>
          <w:b/>
          <w:sz w:val="28"/>
          <w:szCs w:val="22"/>
        </w:rPr>
        <w:t>smlouvy</w:t>
      </w:r>
    </w:p>
    <w:p w:rsidR="007934D0" w:rsidRPr="00745FC3" w:rsidRDefault="007934D0" w:rsidP="007934D0">
      <w:pPr>
        <w:pStyle w:val="Zkladntext2"/>
        <w:widowControl/>
        <w:spacing w:line="360" w:lineRule="auto"/>
        <w:rPr>
          <w:rFonts w:asciiTheme="minorHAnsi" w:hAnsiTheme="minorHAnsi"/>
          <w:color w:val="auto"/>
          <w:sz w:val="22"/>
          <w:szCs w:val="22"/>
        </w:rPr>
      </w:pPr>
      <w:r>
        <w:rPr>
          <w:rFonts w:asciiTheme="minorHAnsi" w:hAnsiTheme="minorHAnsi"/>
          <w:color w:val="auto"/>
          <w:sz w:val="22"/>
          <w:szCs w:val="22"/>
        </w:rPr>
        <w:t xml:space="preserve">1. </w:t>
      </w:r>
      <w:r w:rsidR="0022507A" w:rsidRPr="00BB4374">
        <w:rPr>
          <w:rFonts w:asciiTheme="minorHAnsi" w:hAnsiTheme="minorHAnsi"/>
          <w:color w:val="auto"/>
          <w:sz w:val="22"/>
          <w:szCs w:val="22"/>
        </w:rPr>
        <w:t>Zhotovitel se touto smlouvou zavazuje provést na svůj náklad a nebezpeč</w:t>
      </w:r>
      <w:r w:rsidR="00182431" w:rsidRPr="00BB4374">
        <w:rPr>
          <w:rFonts w:asciiTheme="minorHAnsi" w:hAnsiTheme="minorHAnsi"/>
          <w:color w:val="auto"/>
          <w:sz w:val="22"/>
          <w:szCs w:val="22"/>
        </w:rPr>
        <w:t>í s náležitou odbornou péčí</w:t>
      </w:r>
      <w:r w:rsidR="00F51E80" w:rsidRPr="00BB4374">
        <w:rPr>
          <w:rFonts w:asciiTheme="minorHAnsi" w:hAnsiTheme="minorHAnsi"/>
          <w:color w:val="auto"/>
          <w:sz w:val="22"/>
          <w:szCs w:val="22"/>
        </w:rPr>
        <w:t xml:space="preserve"> stavební úpravy</w:t>
      </w:r>
      <w:r w:rsidRPr="007934D0">
        <w:rPr>
          <w:rFonts w:asciiTheme="minorHAnsi" w:hAnsiTheme="minorHAnsi"/>
          <w:color w:val="auto"/>
          <w:sz w:val="22"/>
          <w:szCs w:val="22"/>
        </w:rPr>
        <w:t xml:space="preserve"> spočívající ve výměně </w:t>
      </w:r>
      <w:r w:rsidR="00E77858" w:rsidRPr="00745FC3">
        <w:rPr>
          <w:rFonts w:asciiTheme="minorHAnsi" w:hAnsiTheme="minorHAnsi"/>
          <w:color w:val="auto"/>
          <w:sz w:val="22"/>
          <w:szCs w:val="22"/>
        </w:rPr>
        <w:t xml:space="preserve">stávajících </w:t>
      </w:r>
      <w:r w:rsidRPr="00745FC3">
        <w:rPr>
          <w:rFonts w:asciiTheme="minorHAnsi" w:hAnsiTheme="minorHAnsi"/>
          <w:color w:val="auto"/>
          <w:sz w:val="22"/>
          <w:szCs w:val="22"/>
        </w:rPr>
        <w:t xml:space="preserve">oken a výplní otvorů v objektech. </w:t>
      </w:r>
    </w:p>
    <w:p w:rsidR="007934D0" w:rsidRPr="007934D0" w:rsidRDefault="007934D0" w:rsidP="007934D0">
      <w:pPr>
        <w:pStyle w:val="Zkladntext2"/>
        <w:widowControl/>
        <w:spacing w:line="360" w:lineRule="auto"/>
        <w:ind w:left="284" w:hanging="284"/>
        <w:rPr>
          <w:rFonts w:asciiTheme="minorHAnsi" w:hAnsiTheme="minorHAnsi"/>
          <w:color w:val="auto"/>
          <w:sz w:val="22"/>
          <w:szCs w:val="22"/>
        </w:rPr>
      </w:pPr>
      <w:r>
        <w:rPr>
          <w:rFonts w:asciiTheme="minorHAnsi" w:hAnsiTheme="minorHAnsi"/>
          <w:color w:val="auto"/>
          <w:sz w:val="22"/>
          <w:szCs w:val="22"/>
        </w:rPr>
        <w:t xml:space="preserve">      </w:t>
      </w:r>
      <w:r w:rsidRPr="007934D0">
        <w:rPr>
          <w:rFonts w:asciiTheme="minorHAnsi" w:hAnsiTheme="minorHAnsi"/>
          <w:color w:val="auto"/>
          <w:sz w:val="22"/>
          <w:szCs w:val="22"/>
        </w:rPr>
        <w:t>a)</w:t>
      </w:r>
      <w:r>
        <w:rPr>
          <w:rFonts w:asciiTheme="minorHAnsi" w:hAnsiTheme="minorHAnsi"/>
          <w:color w:val="auto"/>
          <w:sz w:val="22"/>
          <w:szCs w:val="22"/>
        </w:rPr>
        <w:t xml:space="preserve">  </w:t>
      </w:r>
      <w:r w:rsidRPr="007934D0">
        <w:rPr>
          <w:rFonts w:asciiTheme="minorHAnsi" w:hAnsiTheme="minorHAnsi"/>
          <w:color w:val="auto"/>
          <w:sz w:val="22"/>
          <w:szCs w:val="22"/>
        </w:rPr>
        <w:t>Jedná se o dvoupodlažní dům v řadové zástavbě na Masarykově náměstí č. p. 159. V přízemí jsou umístěny prodejní prostory se zázemím a průjezd do dvorní části. V 1. patře je bytové jednotka. Stávající výplně otvorů tvoří v 1. NP v uliční frontě sestava ocelových výkladců a vstupních dveří. Ve</w:t>
      </w:r>
      <w:r>
        <w:rPr>
          <w:rFonts w:asciiTheme="minorHAnsi" w:hAnsiTheme="minorHAnsi"/>
          <w:color w:val="auto"/>
          <w:sz w:val="22"/>
          <w:szCs w:val="22"/>
        </w:rPr>
        <w:t> </w:t>
      </w:r>
      <w:r w:rsidRPr="007934D0">
        <w:rPr>
          <w:rFonts w:asciiTheme="minorHAnsi" w:hAnsiTheme="minorHAnsi"/>
          <w:color w:val="auto"/>
          <w:sz w:val="22"/>
          <w:szCs w:val="22"/>
        </w:rPr>
        <w:t>dvorní části jsou dřevěné dveře v ocelové zárubni pro výstup do dvora a špaletová okna ze</w:t>
      </w:r>
      <w:r>
        <w:rPr>
          <w:rFonts w:asciiTheme="minorHAnsi" w:hAnsiTheme="minorHAnsi"/>
          <w:color w:val="auto"/>
          <w:sz w:val="22"/>
          <w:szCs w:val="22"/>
        </w:rPr>
        <w:t> </w:t>
      </w:r>
      <w:r w:rsidRPr="007934D0">
        <w:rPr>
          <w:rFonts w:asciiTheme="minorHAnsi" w:hAnsiTheme="minorHAnsi"/>
          <w:color w:val="auto"/>
          <w:sz w:val="22"/>
          <w:szCs w:val="22"/>
        </w:rPr>
        <w:t>zázemí prodejny. Ve 2. NP jsou směrem do náměstí dřevěná špaletová okna, do dvora jsou okna dřevěná zdvojená.</w:t>
      </w:r>
    </w:p>
    <w:p w:rsidR="007934D0" w:rsidRPr="007934D0" w:rsidRDefault="007934D0" w:rsidP="009D5122">
      <w:pPr>
        <w:pStyle w:val="Zkladntext2"/>
        <w:widowControl/>
        <w:numPr>
          <w:ilvl w:val="0"/>
          <w:numId w:val="12"/>
        </w:numPr>
        <w:tabs>
          <w:tab w:val="left" w:pos="567"/>
        </w:tabs>
        <w:spacing w:line="360" w:lineRule="auto"/>
        <w:ind w:left="284" w:firstLine="0"/>
        <w:rPr>
          <w:rFonts w:ascii="Calibri" w:hAnsi="Calibri" w:cs="Calibri"/>
          <w:sz w:val="22"/>
          <w:szCs w:val="22"/>
        </w:rPr>
      </w:pPr>
      <w:r w:rsidRPr="007934D0">
        <w:rPr>
          <w:rFonts w:asciiTheme="minorHAnsi" w:hAnsiTheme="minorHAnsi"/>
          <w:color w:val="auto"/>
          <w:sz w:val="22"/>
          <w:szCs w:val="22"/>
        </w:rPr>
        <w:t>Výměna oken v bytovém domě s pěti obytnými podlažími v Táborské ulici č. p. 1211, v objektu jsou osazena plastová okna zasklená izolačním dvojsklem s </w:t>
      </w:r>
      <w:proofErr w:type="spellStart"/>
      <w:r w:rsidRPr="007934D0">
        <w:rPr>
          <w:rFonts w:asciiTheme="minorHAnsi" w:hAnsiTheme="minorHAnsi"/>
          <w:color w:val="auto"/>
          <w:sz w:val="22"/>
          <w:szCs w:val="22"/>
        </w:rPr>
        <w:t>meziskelními</w:t>
      </w:r>
      <w:proofErr w:type="spellEnd"/>
      <w:r w:rsidRPr="007934D0">
        <w:rPr>
          <w:rFonts w:asciiTheme="minorHAnsi" w:hAnsiTheme="minorHAnsi"/>
          <w:color w:val="auto"/>
          <w:sz w:val="22"/>
          <w:szCs w:val="22"/>
        </w:rPr>
        <w:t xml:space="preserve"> dělícími příčkami, vchodové dveře jsou obdobné konstrukce. Nové výplně otvorů budou osazovány do stávajících otvorů ve stejných rozměrech a částečně i členění. V 1. nadzemním podlaží budou vstupní dveře hliníkové konstrukce, v ostatních obytných podlažích budou nová okna a balkonové dveře plastové.</w:t>
      </w:r>
    </w:p>
    <w:p w:rsidR="00B900FD" w:rsidRPr="007A3944" w:rsidRDefault="00781660" w:rsidP="009D5122">
      <w:pPr>
        <w:pStyle w:val="Zkladntext2"/>
        <w:widowControl/>
        <w:numPr>
          <w:ilvl w:val="0"/>
          <w:numId w:val="11"/>
        </w:numPr>
        <w:spacing w:line="360" w:lineRule="auto"/>
        <w:ind w:left="284" w:hanging="284"/>
        <w:rPr>
          <w:rFonts w:asciiTheme="minorHAnsi" w:hAnsiTheme="minorHAnsi"/>
          <w:sz w:val="22"/>
          <w:szCs w:val="22"/>
        </w:rPr>
      </w:pPr>
      <w:r w:rsidRPr="007A3944">
        <w:rPr>
          <w:rFonts w:ascii="Calibri" w:hAnsi="Calibri" w:cs="Calibri"/>
          <w:sz w:val="22"/>
          <w:szCs w:val="22"/>
        </w:rPr>
        <w:t>Rozsah prací je uveden v přiloženém výkazu výměr</w:t>
      </w:r>
      <w:r w:rsidR="006B57EF" w:rsidRPr="007A3944">
        <w:rPr>
          <w:rFonts w:asciiTheme="minorHAnsi" w:hAnsiTheme="minorHAnsi"/>
          <w:sz w:val="22"/>
          <w:szCs w:val="22"/>
        </w:rPr>
        <w:t>,</w:t>
      </w:r>
      <w:r w:rsidR="00193CC5" w:rsidRPr="007A3944">
        <w:rPr>
          <w:rFonts w:asciiTheme="minorHAnsi" w:hAnsiTheme="minorHAnsi"/>
          <w:sz w:val="22"/>
          <w:szCs w:val="22"/>
        </w:rPr>
        <w:t xml:space="preserve"> </w:t>
      </w:r>
      <w:r w:rsidR="00352AF0" w:rsidRPr="007A3944">
        <w:rPr>
          <w:rFonts w:asciiTheme="minorHAnsi" w:hAnsiTheme="minorHAnsi"/>
          <w:sz w:val="22"/>
          <w:szCs w:val="22"/>
        </w:rPr>
        <w:t>dle</w:t>
      </w:r>
      <w:r w:rsidR="000C3FE6" w:rsidRPr="007A3944">
        <w:rPr>
          <w:rFonts w:asciiTheme="minorHAnsi" w:hAnsiTheme="minorHAnsi"/>
          <w:sz w:val="22"/>
          <w:szCs w:val="22"/>
        </w:rPr>
        <w:t xml:space="preserve"> rozsahu, </w:t>
      </w:r>
      <w:r w:rsidR="00DC6E23" w:rsidRPr="007A3944">
        <w:rPr>
          <w:rFonts w:asciiTheme="minorHAnsi" w:hAnsiTheme="minorHAnsi"/>
          <w:sz w:val="22"/>
          <w:szCs w:val="22"/>
        </w:rPr>
        <w:t xml:space="preserve">který je specifikován </w:t>
      </w:r>
      <w:r w:rsidR="00193CC5" w:rsidRPr="007A3944">
        <w:rPr>
          <w:rFonts w:asciiTheme="minorHAnsi" w:hAnsiTheme="minorHAnsi"/>
          <w:sz w:val="22"/>
          <w:szCs w:val="22"/>
        </w:rPr>
        <w:t>v</w:t>
      </w:r>
      <w:r w:rsidR="00DC6E23" w:rsidRPr="007A3944">
        <w:rPr>
          <w:rFonts w:asciiTheme="minorHAnsi" w:hAnsiTheme="minorHAnsi"/>
          <w:sz w:val="22"/>
          <w:szCs w:val="22"/>
        </w:rPr>
        <w:t xml:space="preserve"> zadávací </w:t>
      </w:r>
      <w:r w:rsidR="006F7DF1">
        <w:rPr>
          <w:rFonts w:asciiTheme="minorHAnsi" w:hAnsiTheme="minorHAnsi"/>
          <w:sz w:val="22"/>
          <w:szCs w:val="22"/>
        </w:rPr>
        <w:t xml:space="preserve">   </w:t>
      </w:r>
      <w:r w:rsidR="00DC6E23" w:rsidRPr="007A3944">
        <w:rPr>
          <w:rFonts w:asciiTheme="minorHAnsi" w:hAnsiTheme="minorHAnsi"/>
          <w:sz w:val="22"/>
          <w:szCs w:val="22"/>
        </w:rPr>
        <w:t>dokumentac</w:t>
      </w:r>
      <w:r w:rsidR="00193CC5" w:rsidRPr="007A3944">
        <w:rPr>
          <w:rFonts w:asciiTheme="minorHAnsi" w:hAnsiTheme="minorHAnsi"/>
          <w:sz w:val="22"/>
          <w:szCs w:val="22"/>
        </w:rPr>
        <w:t>i</w:t>
      </w:r>
      <w:r w:rsidR="000C3FE6" w:rsidRPr="007A3944">
        <w:rPr>
          <w:rFonts w:asciiTheme="minorHAnsi" w:hAnsiTheme="minorHAnsi"/>
          <w:sz w:val="22"/>
          <w:szCs w:val="22"/>
        </w:rPr>
        <w:t xml:space="preserve"> k souvisejícímu zadávacímu řízení (dále jen také jako „dílo“).</w:t>
      </w:r>
    </w:p>
    <w:p w:rsidR="007577EF" w:rsidRPr="00C62113" w:rsidRDefault="006F7DF1" w:rsidP="00C62113">
      <w:pPr>
        <w:tabs>
          <w:tab w:val="left" w:pos="284"/>
        </w:tabs>
        <w:spacing w:line="360" w:lineRule="auto"/>
        <w:ind w:left="-142" w:hanging="142"/>
        <w:jc w:val="both"/>
        <w:rPr>
          <w:rFonts w:asciiTheme="minorHAnsi" w:hAnsiTheme="minorHAnsi"/>
          <w:sz w:val="22"/>
          <w:szCs w:val="22"/>
          <w:lang w:val="cs-CZ"/>
        </w:rPr>
      </w:pPr>
      <w:r>
        <w:rPr>
          <w:rFonts w:asciiTheme="minorHAnsi" w:hAnsiTheme="minorHAnsi"/>
          <w:sz w:val="22"/>
          <w:szCs w:val="22"/>
        </w:rPr>
        <w:t xml:space="preserve">  </w:t>
      </w:r>
      <w:r w:rsidR="00C62113">
        <w:rPr>
          <w:rFonts w:asciiTheme="minorHAnsi" w:hAnsiTheme="minorHAnsi"/>
          <w:sz w:val="22"/>
          <w:szCs w:val="22"/>
        </w:rPr>
        <w:t xml:space="preserve">   </w:t>
      </w:r>
      <w:r>
        <w:rPr>
          <w:rFonts w:asciiTheme="minorHAnsi" w:hAnsiTheme="minorHAnsi"/>
          <w:sz w:val="22"/>
          <w:szCs w:val="22"/>
        </w:rPr>
        <w:t xml:space="preserve"> </w:t>
      </w:r>
      <w:r w:rsidR="007A3944" w:rsidRPr="00C62113">
        <w:rPr>
          <w:rFonts w:asciiTheme="minorHAnsi" w:hAnsiTheme="minorHAnsi"/>
          <w:sz w:val="22"/>
          <w:szCs w:val="22"/>
          <w:lang w:val="cs-CZ"/>
        </w:rPr>
        <w:t>3</w:t>
      </w:r>
      <w:r w:rsidR="00767E1C" w:rsidRPr="00C62113">
        <w:rPr>
          <w:rFonts w:asciiTheme="minorHAnsi" w:hAnsiTheme="minorHAnsi"/>
          <w:sz w:val="22"/>
          <w:szCs w:val="22"/>
          <w:lang w:val="cs-CZ"/>
        </w:rPr>
        <w:t xml:space="preserve">. </w:t>
      </w:r>
      <w:r w:rsidR="007A3944" w:rsidRPr="00C62113">
        <w:rPr>
          <w:rFonts w:asciiTheme="minorHAnsi" w:hAnsiTheme="minorHAnsi"/>
          <w:sz w:val="22"/>
          <w:szCs w:val="22"/>
          <w:lang w:val="cs-CZ"/>
        </w:rPr>
        <w:t xml:space="preserve"> </w:t>
      </w:r>
      <w:r w:rsidR="007577EF" w:rsidRPr="00C62113">
        <w:rPr>
          <w:rFonts w:asciiTheme="minorHAnsi" w:hAnsiTheme="minorHAnsi"/>
          <w:sz w:val="22"/>
          <w:szCs w:val="22"/>
          <w:lang w:val="cs-CZ"/>
        </w:rPr>
        <w:t>Zhotovitel se zavazuje provést dílo vlastní</w:t>
      </w:r>
      <w:r w:rsidR="00330FF2" w:rsidRPr="00C62113">
        <w:rPr>
          <w:rFonts w:asciiTheme="minorHAnsi" w:hAnsiTheme="minorHAnsi"/>
          <w:sz w:val="22"/>
          <w:szCs w:val="22"/>
          <w:lang w:val="cs-CZ"/>
        </w:rPr>
        <w:t>m</w:t>
      </w:r>
      <w:r w:rsidR="007577EF" w:rsidRPr="00C62113">
        <w:rPr>
          <w:rFonts w:asciiTheme="minorHAnsi" w:hAnsiTheme="minorHAnsi"/>
          <w:sz w:val="22"/>
          <w:szCs w:val="22"/>
          <w:lang w:val="cs-CZ"/>
        </w:rPr>
        <w:t xml:space="preserve"> jménem a na vlastní odpovědnost.</w:t>
      </w:r>
    </w:p>
    <w:p w:rsidR="007577EF" w:rsidRPr="00C62113" w:rsidRDefault="00C62113" w:rsidP="00C62113">
      <w:pPr>
        <w:spacing w:line="360" w:lineRule="auto"/>
        <w:jc w:val="both"/>
        <w:rPr>
          <w:rFonts w:asciiTheme="minorHAnsi" w:hAnsiTheme="minorHAnsi"/>
          <w:sz w:val="22"/>
          <w:szCs w:val="22"/>
          <w:lang w:val="cs-CZ"/>
        </w:rPr>
      </w:pPr>
      <w:r w:rsidRPr="00C62113">
        <w:rPr>
          <w:rFonts w:asciiTheme="minorHAnsi" w:hAnsiTheme="minorHAnsi"/>
          <w:sz w:val="22"/>
          <w:szCs w:val="22"/>
          <w:lang w:val="cs-CZ"/>
        </w:rPr>
        <w:t xml:space="preserve">      </w:t>
      </w:r>
      <w:r w:rsidR="007577EF" w:rsidRPr="00C62113">
        <w:rPr>
          <w:rFonts w:asciiTheme="minorHAnsi" w:hAnsiTheme="minorHAnsi"/>
          <w:sz w:val="22"/>
          <w:szCs w:val="22"/>
          <w:lang w:val="cs-CZ"/>
        </w:rPr>
        <w:t>Předpokládaný standardní rozsah prací (díla):</w:t>
      </w:r>
    </w:p>
    <w:p w:rsidR="000C3FE6" w:rsidRPr="0015292A" w:rsidRDefault="007577EF" w:rsidP="00687E69">
      <w:pPr>
        <w:pStyle w:val="Odstavecseseznamem"/>
        <w:spacing w:line="360" w:lineRule="auto"/>
        <w:ind w:left="340" w:hanging="56"/>
        <w:jc w:val="both"/>
        <w:rPr>
          <w:rFonts w:asciiTheme="minorHAnsi" w:hAnsiTheme="minorHAnsi"/>
          <w:sz w:val="22"/>
          <w:szCs w:val="22"/>
        </w:rPr>
      </w:pPr>
      <w:r w:rsidRPr="00C62113">
        <w:rPr>
          <w:rFonts w:asciiTheme="minorHAnsi" w:hAnsiTheme="minorHAnsi"/>
          <w:sz w:val="22"/>
          <w:szCs w:val="22"/>
        </w:rPr>
        <w:t>-</w:t>
      </w:r>
      <w:r w:rsidRPr="00C62113">
        <w:rPr>
          <w:rFonts w:asciiTheme="minorHAnsi" w:hAnsiTheme="minorHAnsi"/>
          <w:sz w:val="22"/>
          <w:szCs w:val="22"/>
        </w:rPr>
        <w:tab/>
      </w:r>
      <w:r w:rsidR="00DC6E23" w:rsidRPr="00C62113">
        <w:rPr>
          <w:rFonts w:asciiTheme="minorHAnsi" w:hAnsiTheme="minorHAnsi"/>
          <w:sz w:val="22"/>
          <w:szCs w:val="22"/>
        </w:rPr>
        <w:t xml:space="preserve">provedení </w:t>
      </w:r>
      <w:r w:rsidR="000C3FE6" w:rsidRPr="00C62113">
        <w:rPr>
          <w:rFonts w:asciiTheme="minorHAnsi" w:hAnsiTheme="minorHAnsi"/>
          <w:sz w:val="22"/>
          <w:szCs w:val="22"/>
        </w:rPr>
        <w:t>stavební</w:t>
      </w:r>
      <w:r w:rsidR="00DC6E23" w:rsidRPr="00C62113">
        <w:rPr>
          <w:rFonts w:asciiTheme="minorHAnsi" w:hAnsiTheme="minorHAnsi"/>
          <w:sz w:val="22"/>
          <w:szCs w:val="22"/>
        </w:rPr>
        <w:t>ch</w:t>
      </w:r>
      <w:r w:rsidR="005E110D" w:rsidRPr="00C62113">
        <w:rPr>
          <w:rFonts w:asciiTheme="minorHAnsi" w:hAnsiTheme="minorHAnsi"/>
          <w:sz w:val="22"/>
          <w:szCs w:val="22"/>
        </w:rPr>
        <w:t xml:space="preserve"> pra</w:t>
      </w:r>
      <w:r w:rsidR="000C3FE6" w:rsidRPr="00C62113">
        <w:rPr>
          <w:rFonts w:asciiTheme="minorHAnsi" w:hAnsiTheme="minorHAnsi"/>
          <w:sz w:val="22"/>
          <w:szCs w:val="22"/>
        </w:rPr>
        <w:t>c</w:t>
      </w:r>
      <w:r w:rsidR="00DC6E23" w:rsidRPr="00C62113">
        <w:rPr>
          <w:rFonts w:asciiTheme="minorHAnsi" w:hAnsiTheme="minorHAnsi"/>
          <w:sz w:val="22"/>
          <w:szCs w:val="22"/>
        </w:rPr>
        <w:t>í</w:t>
      </w:r>
      <w:r w:rsidR="000C3FE6" w:rsidRPr="00C62113">
        <w:rPr>
          <w:rFonts w:asciiTheme="minorHAnsi" w:hAnsiTheme="minorHAnsi"/>
          <w:sz w:val="22"/>
          <w:szCs w:val="22"/>
        </w:rPr>
        <w:t xml:space="preserve"> </w:t>
      </w:r>
      <w:r w:rsidR="00DC6E23" w:rsidRPr="00C62113">
        <w:rPr>
          <w:rFonts w:asciiTheme="minorHAnsi" w:hAnsiTheme="minorHAnsi"/>
          <w:sz w:val="22"/>
          <w:szCs w:val="22"/>
        </w:rPr>
        <w:t>dle odst.</w:t>
      </w:r>
      <w:r w:rsidR="00DC6E23" w:rsidRPr="0015292A">
        <w:rPr>
          <w:rFonts w:asciiTheme="minorHAnsi" w:hAnsiTheme="minorHAnsi"/>
          <w:sz w:val="22"/>
          <w:szCs w:val="22"/>
        </w:rPr>
        <w:t xml:space="preserve"> 1 tohoto článku</w:t>
      </w:r>
    </w:p>
    <w:p w:rsidR="007577EF" w:rsidRDefault="000C3FE6" w:rsidP="00FB43E0">
      <w:pPr>
        <w:pStyle w:val="Odstavecseseznamem"/>
        <w:spacing w:line="360" w:lineRule="auto"/>
        <w:ind w:left="709" w:hanging="425"/>
        <w:jc w:val="both"/>
        <w:rPr>
          <w:rFonts w:ascii="Calibri" w:eastAsia="Calibri" w:hAnsi="Calibri" w:cs="Calibri"/>
          <w:color w:val="000000"/>
          <w:sz w:val="22"/>
          <w:szCs w:val="22"/>
        </w:rPr>
      </w:pPr>
      <w:r w:rsidRPr="00FB43E0">
        <w:rPr>
          <w:rFonts w:ascii="Calibri" w:hAnsi="Calibri" w:cs="Calibri"/>
          <w:sz w:val="22"/>
          <w:szCs w:val="22"/>
        </w:rPr>
        <w:t xml:space="preserve">-   </w:t>
      </w:r>
      <w:r w:rsidR="00FB43E0">
        <w:rPr>
          <w:rFonts w:ascii="Calibri" w:hAnsi="Calibri" w:cs="Calibri"/>
          <w:sz w:val="22"/>
          <w:szCs w:val="22"/>
        </w:rPr>
        <w:t xml:space="preserve"> </w:t>
      </w:r>
      <w:r w:rsidRPr="00FB43E0">
        <w:rPr>
          <w:rFonts w:ascii="Calibri" w:hAnsi="Calibri" w:cs="Calibri"/>
          <w:sz w:val="22"/>
          <w:szCs w:val="22"/>
        </w:rPr>
        <w:t xml:space="preserve"> </w:t>
      </w:r>
      <w:r w:rsidR="00FB43E0" w:rsidRPr="00FB43E0">
        <w:rPr>
          <w:rFonts w:ascii="Calibri" w:hAnsi="Calibri" w:cs="Calibri"/>
          <w:color w:val="000000"/>
          <w:sz w:val="22"/>
          <w:szCs w:val="22"/>
        </w:rPr>
        <w:t xml:space="preserve">zajištění kompletního zařízení staveniště po celou dobu provádění díla a odstranění </w:t>
      </w:r>
      <w:proofErr w:type="gramStart"/>
      <w:r w:rsidR="00FB43E0" w:rsidRPr="00FB43E0">
        <w:rPr>
          <w:rFonts w:ascii="Calibri" w:hAnsi="Calibri" w:cs="Calibri"/>
          <w:color w:val="000000"/>
          <w:sz w:val="22"/>
          <w:szCs w:val="22"/>
        </w:rPr>
        <w:t xml:space="preserve">zařízení </w:t>
      </w:r>
      <w:r w:rsidR="00FB43E0">
        <w:rPr>
          <w:rFonts w:ascii="Calibri" w:hAnsi="Calibri" w:cs="Calibri"/>
          <w:color w:val="000000"/>
          <w:sz w:val="22"/>
          <w:szCs w:val="22"/>
        </w:rPr>
        <w:t xml:space="preserve"> </w:t>
      </w:r>
      <w:r w:rsidR="00FB43E0" w:rsidRPr="00FB43E0">
        <w:rPr>
          <w:rFonts w:ascii="Calibri" w:hAnsi="Calibri" w:cs="Calibri"/>
          <w:color w:val="000000"/>
          <w:sz w:val="22"/>
          <w:szCs w:val="22"/>
        </w:rPr>
        <w:t>staveniště</w:t>
      </w:r>
      <w:proofErr w:type="gramEnd"/>
      <w:r w:rsidR="00FB43E0" w:rsidRPr="00FB43E0">
        <w:rPr>
          <w:rFonts w:ascii="Calibri" w:hAnsi="Calibri" w:cs="Calibri"/>
          <w:color w:val="000000"/>
          <w:sz w:val="22"/>
          <w:szCs w:val="22"/>
        </w:rPr>
        <w:t xml:space="preserve"> ke dni předání a převzetí objednatelem, </w:t>
      </w:r>
      <w:r w:rsidR="00FB43E0" w:rsidRPr="00FB43E0">
        <w:rPr>
          <w:rFonts w:ascii="Calibri" w:hAnsi="Calibri" w:cs="Calibri"/>
          <w:sz w:val="22"/>
          <w:szCs w:val="22"/>
        </w:rPr>
        <w:t xml:space="preserve">jako součást zařízení staveniště zajistí </w:t>
      </w:r>
      <w:r w:rsidR="00FB43E0" w:rsidRPr="00FB43E0">
        <w:rPr>
          <w:rFonts w:ascii="Calibri" w:eastAsia="Calibri" w:hAnsi="Calibri" w:cs="Calibri"/>
          <w:color w:val="000000"/>
          <w:sz w:val="22"/>
          <w:szCs w:val="22"/>
        </w:rPr>
        <w:t>zhotovitel i rozvod potřebných médií na staveništi, jejich připojení na odběrná místa, následná spotřeba půjde na vrub zhotovitele</w:t>
      </w:r>
      <w:r w:rsidR="009D5122">
        <w:rPr>
          <w:rFonts w:ascii="Calibri" w:eastAsia="Calibri" w:hAnsi="Calibri" w:cs="Calibri"/>
          <w:color w:val="000000"/>
          <w:sz w:val="22"/>
          <w:szCs w:val="22"/>
        </w:rPr>
        <w:t>,</w:t>
      </w:r>
    </w:p>
    <w:p w:rsidR="009D5122" w:rsidRPr="00FB43E0" w:rsidRDefault="009D5122" w:rsidP="00FB43E0">
      <w:pPr>
        <w:pStyle w:val="Odstavecseseznamem"/>
        <w:spacing w:line="360" w:lineRule="auto"/>
        <w:ind w:left="709" w:hanging="425"/>
        <w:jc w:val="both"/>
        <w:rPr>
          <w:rFonts w:ascii="Calibri" w:hAnsi="Calibri" w:cs="Calibri"/>
          <w:sz w:val="22"/>
          <w:szCs w:val="22"/>
        </w:rPr>
      </w:pPr>
    </w:p>
    <w:p w:rsidR="007577EF"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lastRenderedPageBreak/>
        <w:t>-</w:t>
      </w:r>
      <w:r>
        <w:rPr>
          <w:rFonts w:asciiTheme="minorHAnsi" w:hAnsiTheme="minorHAnsi"/>
          <w:sz w:val="22"/>
          <w:szCs w:val="22"/>
        </w:rPr>
        <w:tab/>
      </w:r>
      <w:r w:rsidR="00C62113">
        <w:rPr>
          <w:rFonts w:asciiTheme="minorHAnsi" w:hAnsiTheme="minorHAnsi"/>
          <w:sz w:val="22"/>
          <w:szCs w:val="22"/>
        </w:rPr>
        <w:t>o</w:t>
      </w:r>
      <w:r w:rsidR="007577EF" w:rsidRPr="002F2AA5">
        <w:rPr>
          <w:rFonts w:asciiTheme="minorHAnsi" w:hAnsiTheme="minorHAnsi"/>
          <w:sz w:val="22"/>
          <w:szCs w:val="22"/>
        </w:rPr>
        <w:t xml:space="preserve">dvoz a likvidace odstraněného materiálu </w:t>
      </w:r>
    </w:p>
    <w:p w:rsidR="00A914B9"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E77858" w:rsidRPr="00745FC3" w:rsidRDefault="00E77858" w:rsidP="00A914B9">
      <w:pPr>
        <w:pStyle w:val="Odstavecseseznamem"/>
        <w:spacing w:line="360" w:lineRule="auto"/>
        <w:ind w:left="700" w:hanging="360"/>
        <w:jc w:val="both"/>
        <w:rPr>
          <w:rFonts w:asciiTheme="minorHAnsi" w:hAnsiTheme="minorHAnsi"/>
          <w:b/>
          <w:sz w:val="22"/>
          <w:szCs w:val="22"/>
        </w:rPr>
      </w:pPr>
      <w:r w:rsidRPr="00745FC3">
        <w:rPr>
          <w:rFonts w:asciiTheme="minorHAnsi" w:hAnsiTheme="minorHAnsi"/>
          <w:b/>
          <w:sz w:val="22"/>
          <w:szCs w:val="22"/>
        </w:rPr>
        <w:t>-      promazání a seřízení všech oken a dveří v pátém roce před ukončením záruky</w:t>
      </w:r>
    </w:p>
    <w:p w:rsidR="00B900FD" w:rsidRDefault="007A3944" w:rsidP="00767E1C">
      <w:pPr>
        <w:spacing w:line="360" w:lineRule="auto"/>
        <w:ind w:left="284" w:hanging="284"/>
        <w:jc w:val="both"/>
        <w:rPr>
          <w:rFonts w:asciiTheme="minorHAnsi" w:hAnsiTheme="minorHAnsi"/>
          <w:sz w:val="22"/>
          <w:szCs w:val="22"/>
          <w:lang w:val="cs-CZ"/>
        </w:rPr>
      </w:pPr>
      <w:r>
        <w:rPr>
          <w:rFonts w:asciiTheme="minorHAnsi" w:hAnsiTheme="minorHAnsi"/>
          <w:sz w:val="22"/>
          <w:szCs w:val="22"/>
        </w:rPr>
        <w:t>4</w:t>
      </w:r>
      <w:r w:rsidR="00767E1C">
        <w:rPr>
          <w:rFonts w:asciiTheme="minorHAnsi" w:hAnsiTheme="minorHAnsi"/>
          <w:sz w:val="22"/>
          <w:szCs w:val="22"/>
        </w:rPr>
        <w:t xml:space="preserve">. </w:t>
      </w:r>
      <w:r w:rsidR="00FB1820" w:rsidRPr="00767E1C">
        <w:rPr>
          <w:rFonts w:asciiTheme="minorHAnsi" w:hAnsiTheme="minorHAnsi"/>
          <w:sz w:val="22"/>
          <w:szCs w:val="22"/>
          <w:lang w:val="cs-CZ"/>
        </w:rPr>
        <w:t xml:space="preserve">Součástí </w:t>
      </w:r>
      <w:r w:rsidR="005F40BB" w:rsidRPr="00767E1C">
        <w:rPr>
          <w:rFonts w:asciiTheme="minorHAnsi" w:hAnsiTheme="minorHAnsi"/>
          <w:sz w:val="22"/>
          <w:szCs w:val="22"/>
          <w:lang w:val="cs-CZ"/>
        </w:rPr>
        <w:t xml:space="preserve">díla </w:t>
      </w:r>
      <w:r w:rsidR="00AD4A55" w:rsidRPr="00767E1C">
        <w:rPr>
          <w:rFonts w:asciiTheme="minorHAnsi" w:hAnsiTheme="minorHAnsi"/>
          <w:sz w:val="22"/>
          <w:szCs w:val="22"/>
          <w:lang w:val="cs-CZ"/>
        </w:rPr>
        <w:t>j</w:t>
      </w:r>
      <w:r w:rsidR="00B900FD" w:rsidRPr="00767E1C">
        <w:rPr>
          <w:rFonts w:asciiTheme="minorHAnsi" w:hAnsiTheme="minorHAnsi"/>
          <w:sz w:val="22"/>
          <w:szCs w:val="22"/>
          <w:lang w:val="cs-CZ"/>
        </w:rPr>
        <w:t xml:space="preserve">sou </w:t>
      </w:r>
      <w:r w:rsidR="005F40BB" w:rsidRPr="00767E1C">
        <w:rPr>
          <w:rFonts w:asciiTheme="minorHAnsi" w:hAnsiTheme="minorHAnsi"/>
          <w:sz w:val="22"/>
          <w:szCs w:val="22"/>
          <w:lang w:val="cs-CZ"/>
        </w:rPr>
        <w:t xml:space="preserve">i </w:t>
      </w:r>
      <w:r w:rsidR="00B900FD" w:rsidRPr="00767E1C">
        <w:rPr>
          <w:rFonts w:asciiTheme="minorHAnsi" w:hAnsiTheme="minorHAnsi"/>
          <w:sz w:val="22"/>
          <w:szCs w:val="22"/>
          <w:lang w:val="cs-CZ"/>
        </w:rPr>
        <w:t xml:space="preserve">veškeré související stavební práce a vedlejší výkony </w:t>
      </w:r>
      <w:r w:rsidR="007577EF" w:rsidRPr="00767E1C">
        <w:rPr>
          <w:rFonts w:asciiTheme="minorHAnsi" w:hAnsiTheme="minorHAnsi"/>
          <w:sz w:val="22"/>
          <w:szCs w:val="22"/>
          <w:lang w:val="cs-CZ"/>
        </w:rPr>
        <w:t>neuvedené v</w:t>
      </w:r>
      <w:r w:rsidR="00D83F9E" w:rsidRPr="00767E1C">
        <w:rPr>
          <w:rFonts w:asciiTheme="minorHAnsi" w:hAnsiTheme="minorHAnsi"/>
          <w:sz w:val="22"/>
          <w:szCs w:val="22"/>
          <w:lang w:val="cs-CZ"/>
        </w:rPr>
        <w:t xml:space="preserve"> </w:t>
      </w:r>
      <w:r w:rsidR="00F46F33" w:rsidRPr="00767E1C">
        <w:rPr>
          <w:rFonts w:asciiTheme="minorHAnsi" w:hAnsiTheme="minorHAnsi"/>
          <w:sz w:val="22"/>
          <w:szCs w:val="22"/>
          <w:lang w:val="cs-CZ"/>
        </w:rPr>
        <w:t>Z</w:t>
      </w:r>
      <w:r w:rsidR="00D83F9E" w:rsidRPr="00767E1C">
        <w:rPr>
          <w:rFonts w:asciiTheme="minorHAnsi" w:hAnsiTheme="minorHAnsi"/>
          <w:sz w:val="22"/>
          <w:szCs w:val="22"/>
          <w:lang w:val="cs-CZ"/>
        </w:rPr>
        <w:t>D</w:t>
      </w:r>
      <w:r w:rsidR="007577EF" w:rsidRPr="00767E1C">
        <w:rPr>
          <w:rFonts w:asciiTheme="minorHAnsi" w:hAnsiTheme="minorHAnsi"/>
          <w:sz w:val="22"/>
          <w:szCs w:val="22"/>
          <w:lang w:val="cs-CZ"/>
        </w:rPr>
        <w:t xml:space="preserve"> </w:t>
      </w:r>
      <w:r w:rsidR="00B900FD" w:rsidRPr="00767E1C">
        <w:rPr>
          <w:rFonts w:asciiTheme="minorHAnsi" w:hAnsiTheme="minorHAnsi"/>
          <w:sz w:val="22"/>
          <w:szCs w:val="22"/>
          <w:lang w:val="cs-CZ"/>
        </w:rPr>
        <w:t>nutné k</w:t>
      </w:r>
      <w:r w:rsidR="007577EF" w:rsidRPr="00767E1C">
        <w:rPr>
          <w:rFonts w:asciiTheme="minorHAnsi" w:hAnsiTheme="minorHAnsi"/>
          <w:sz w:val="22"/>
          <w:szCs w:val="22"/>
          <w:lang w:val="cs-CZ"/>
        </w:rPr>
        <w:t xml:space="preserve"> řádnému </w:t>
      </w:r>
      <w:r w:rsidR="00B900FD" w:rsidRPr="00767E1C">
        <w:rPr>
          <w:rFonts w:asciiTheme="minorHAnsi" w:hAnsiTheme="minorHAnsi"/>
          <w:sz w:val="22"/>
          <w:szCs w:val="22"/>
          <w:lang w:val="cs-CZ"/>
        </w:rPr>
        <w:t>dokončení a předání kompletní</w:t>
      </w:r>
      <w:r w:rsidR="007577EF" w:rsidRPr="00767E1C">
        <w:rPr>
          <w:rFonts w:asciiTheme="minorHAnsi" w:hAnsiTheme="minorHAnsi"/>
          <w:sz w:val="22"/>
          <w:szCs w:val="22"/>
          <w:lang w:val="cs-CZ"/>
        </w:rPr>
        <w:t>ho díla.</w:t>
      </w:r>
    </w:p>
    <w:p w:rsidR="00B900FD" w:rsidRDefault="00BB7C31" w:rsidP="009D5122">
      <w:pPr>
        <w:pStyle w:val="Odstavecseseznamem"/>
        <w:numPr>
          <w:ilvl w:val="0"/>
          <w:numId w:val="10"/>
        </w:numPr>
        <w:spacing w:line="360" w:lineRule="auto"/>
        <w:ind w:left="284" w:hanging="284"/>
        <w:jc w:val="both"/>
        <w:rPr>
          <w:rFonts w:ascii="Calibri" w:eastAsia="Calibri" w:hAnsi="Calibri" w:cs="Tahoma"/>
          <w:color w:val="000000"/>
          <w:sz w:val="22"/>
          <w:szCs w:val="22"/>
        </w:rPr>
      </w:pPr>
      <w:r w:rsidRPr="007A3944">
        <w:rPr>
          <w:rFonts w:ascii="Calibri" w:eastAsia="Calibri" w:hAnsi="Calibri" w:cs="Tahoma"/>
          <w:color w:val="000000"/>
          <w:sz w:val="22"/>
          <w:szCs w:val="22"/>
        </w:rPr>
        <w:t>Zhotovitel</w:t>
      </w:r>
      <w:r w:rsidR="00B900FD" w:rsidRPr="007A3944">
        <w:rPr>
          <w:rFonts w:ascii="Calibri" w:eastAsia="Calibri" w:hAnsi="Calibri" w:cs="Tahoma"/>
          <w:color w:val="000000"/>
          <w:sz w:val="22"/>
          <w:szCs w:val="22"/>
        </w:rPr>
        <w:t xml:space="preserve"> se současně zavazuje prové</w:t>
      </w:r>
      <w:r w:rsidRPr="007A3944">
        <w:rPr>
          <w:rFonts w:ascii="Calibri" w:eastAsia="Calibri" w:hAnsi="Calibri" w:cs="Tahoma"/>
          <w:color w:val="000000"/>
          <w:sz w:val="22"/>
          <w:szCs w:val="22"/>
        </w:rPr>
        <w:t>st</w:t>
      </w:r>
      <w:r w:rsidR="00B900FD" w:rsidRPr="007A3944">
        <w:rPr>
          <w:rFonts w:ascii="Calibri" w:eastAsia="Calibri" w:hAnsi="Calibri" w:cs="Tahoma"/>
          <w:color w:val="000000"/>
          <w:sz w:val="22"/>
          <w:szCs w:val="22"/>
        </w:rPr>
        <w:t xml:space="preserve"> veškeré změny díla a </w:t>
      </w:r>
      <w:proofErr w:type="gramStart"/>
      <w:r w:rsidR="00B900FD" w:rsidRPr="007A3944">
        <w:rPr>
          <w:rFonts w:ascii="Calibri" w:eastAsia="Calibri" w:hAnsi="Calibri" w:cs="Tahoma"/>
          <w:color w:val="000000"/>
          <w:sz w:val="22"/>
          <w:szCs w:val="22"/>
        </w:rPr>
        <w:t>víceprá</w:t>
      </w:r>
      <w:r w:rsidRPr="007A3944">
        <w:rPr>
          <w:rFonts w:ascii="Calibri" w:eastAsia="Calibri" w:hAnsi="Calibri" w:cs="Tahoma"/>
          <w:color w:val="000000"/>
          <w:sz w:val="22"/>
          <w:szCs w:val="22"/>
        </w:rPr>
        <w:t>ce</w:t>
      </w:r>
      <w:proofErr w:type="gramEnd"/>
      <w:r w:rsidRPr="007A3944">
        <w:rPr>
          <w:rFonts w:ascii="Calibri" w:eastAsia="Calibri" w:hAnsi="Calibri" w:cs="Tahoma"/>
          <w:color w:val="000000"/>
          <w:sz w:val="22"/>
          <w:szCs w:val="22"/>
        </w:rPr>
        <w:t xml:space="preserve"> </w:t>
      </w:r>
      <w:r w:rsidR="00B900FD" w:rsidRPr="007A3944">
        <w:rPr>
          <w:rFonts w:ascii="Calibri" w:eastAsia="Calibri" w:hAnsi="Calibri" w:cs="Tahoma"/>
          <w:color w:val="000000"/>
          <w:sz w:val="22"/>
          <w:szCs w:val="22"/>
        </w:rPr>
        <w:t>pokud budou objedna</w:t>
      </w:r>
      <w:r w:rsidR="006B302F" w:rsidRPr="007A3944">
        <w:rPr>
          <w:rFonts w:ascii="Calibri" w:eastAsia="Calibri" w:hAnsi="Calibri" w:cs="Tahoma"/>
          <w:color w:val="000000"/>
          <w:sz w:val="22"/>
          <w:szCs w:val="22"/>
        </w:rPr>
        <w:t>telem</w:t>
      </w:r>
      <w:r w:rsidR="00B900FD" w:rsidRPr="007A3944">
        <w:rPr>
          <w:rFonts w:ascii="Calibri" w:eastAsia="Calibri" w:hAnsi="Calibri" w:cs="Tahoma"/>
          <w:color w:val="000000"/>
          <w:sz w:val="22"/>
          <w:szCs w:val="22"/>
        </w:rPr>
        <w:t xml:space="preserve"> vyžá</w:t>
      </w:r>
      <w:r w:rsidRPr="007A3944">
        <w:rPr>
          <w:rFonts w:ascii="Calibri" w:eastAsia="Calibri" w:hAnsi="Calibri" w:cs="Tahoma"/>
          <w:color w:val="000000"/>
          <w:sz w:val="22"/>
          <w:szCs w:val="22"/>
        </w:rPr>
        <w:t>d</w:t>
      </w:r>
      <w:r w:rsidR="00B900FD" w:rsidRPr="007A3944">
        <w:rPr>
          <w:rFonts w:ascii="Calibri" w:eastAsia="Calibri" w:hAnsi="Calibri" w:cs="Tahoma"/>
          <w:color w:val="000000"/>
          <w:sz w:val="22"/>
          <w:szCs w:val="22"/>
        </w:rPr>
        <w:t xml:space="preserve">ány. </w:t>
      </w:r>
    </w:p>
    <w:p w:rsidR="007577EF" w:rsidRPr="00A42CB7" w:rsidRDefault="007577EF" w:rsidP="009D5122">
      <w:pPr>
        <w:pStyle w:val="Zkladntext2"/>
        <w:widowControl/>
        <w:numPr>
          <w:ilvl w:val="0"/>
          <w:numId w:val="10"/>
        </w:numPr>
        <w:spacing w:line="360" w:lineRule="auto"/>
        <w:ind w:left="284" w:hanging="284"/>
        <w:rPr>
          <w:rFonts w:asciiTheme="minorHAnsi" w:hAnsiTheme="minorHAnsi"/>
          <w:color w:val="auto"/>
          <w:sz w:val="22"/>
          <w:szCs w:val="22"/>
        </w:rPr>
      </w:pPr>
      <w:r w:rsidRPr="002F2AA5">
        <w:rPr>
          <w:rFonts w:asciiTheme="minorHAnsi" w:hAnsiTheme="minorHAnsi"/>
          <w:color w:val="auto"/>
          <w:sz w:val="22"/>
          <w:szCs w:val="22"/>
        </w:rPr>
        <w:t xml:space="preserve">Objednatel se zavazuje </w:t>
      </w:r>
      <w:r w:rsidRPr="00A42CB7">
        <w:rPr>
          <w:rFonts w:asciiTheme="minorHAnsi" w:hAnsiTheme="minorHAnsi"/>
          <w:color w:val="auto"/>
          <w:sz w:val="22"/>
          <w:szCs w:val="22"/>
        </w:rPr>
        <w:t>řádně a včas provedené dílo převzít a zapl</w:t>
      </w:r>
      <w:r w:rsidR="00A86DEA" w:rsidRPr="00A42CB7">
        <w:rPr>
          <w:rFonts w:asciiTheme="minorHAnsi" w:hAnsiTheme="minorHAnsi"/>
          <w:color w:val="auto"/>
          <w:sz w:val="22"/>
          <w:szCs w:val="22"/>
        </w:rPr>
        <w:t>atit zhotoviteli cenu ve výši a </w:t>
      </w:r>
      <w:r w:rsidRPr="00A42CB7">
        <w:rPr>
          <w:rFonts w:asciiTheme="minorHAnsi" w:hAnsiTheme="minorHAnsi"/>
          <w:color w:val="auto"/>
          <w:sz w:val="22"/>
          <w:szCs w:val="22"/>
        </w:rPr>
        <w:t xml:space="preserve">způsobem ujednaným v této smlouvě. </w:t>
      </w:r>
    </w:p>
    <w:p w:rsidR="00997780" w:rsidRDefault="00166C25" w:rsidP="009D5122">
      <w:pPr>
        <w:pStyle w:val="Zkladntext2"/>
        <w:widowControl/>
        <w:numPr>
          <w:ilvl w:val="0"/>
          <w:numId w:val="10"/>
        </w:numPr>
        <w:spacing w:line="360" w:lineRule="auto"/>
        <w:ind w:left="284" w:hanging="284"/>
        <w:rPr>
          <w:rFonts w:asciiTheme="minorHAnsi" w:hAnsiTheme="minorHAnsi"/>
          <w:color w:val="auto"/>
          <w:sz w:val="22"/>
          <w:szCs w:val="22"/>
        </w:rPr>
      </w:pPr>
      <w:r w:rsidRPr="00A42CB7">
        <w:rPr>
          <w:rFonts w:asciiTheme="minorHAnsi" w:hAnsiTheme="minorHAnsi"/>
          <w:color w:val="auto"/>
          <w:sz w:val="22"/>
          <w:szCs w:val="22"/>
        </w:rPr>
        <w:t>Ř</w:t>
      </w:r>
      <w:r w:rsidR="007577EF" w:rsidRPr="00A42CB7">
        <w:rPr>
          <w:rFonts w:asciiTheme="minorHAnsi" w:hAnsiTheme="minorHAnsi"/>
          <w:color w:val="auto"/>
          <w:sz w:val="22"/>
          <w:szCs w:val="22"/>
        </w:rPr>
        <w:t xml:space="preserve">ádně provedeným dílem se rozumí dílo, které má vlastnosti, formu, obsah i rozsah vymíněné v této </w:t>
      </w:r>
      <w:r w:rsidRPr="00A42CB7">
        <w:rPr>
          <w:rFonts w:asciiTheme="minorHAnsi" w:hAnsiTheme="minorHAnsi"/>
          <w:color w:val="auto"/>
          <w:sz w:val="22"/>
          <w:szCs w:val="22"/>
        </w:rPr>
        <w:t xml:space="preserve"> </w:t>
      </w:r>
      <w:r w:rsidR="007577EF" w:rsidRPr="00A42CB7">
        <w:rPr>
          <w:rFonts w:asciiTheme="minorHAnsi" w:hAnsiTheme="minorHAnsi"/>
          <w:color w:val="auto"/>
          <w:sz w:val="22"/>
          <w:szCs w:val="22"/>
        </w:rPr>
        <w:t xml:space="preserve">smlouvě, je bez vad a nedodělků. </w:t>
      </w:r>
    </w:p>
    <w:p w:rsidR="00B900FD" w:rsidRPr="00A42CB7" w:rsidRDefault="00B900FD" w:rsidP="00517E6D">
      <w:pPr>
        <w:jc w:val="center"/>
        <w:rPr>
          <w:rFonts w:asciiTheme="minorHAnsi" w:hAnsiTheme="minorHAnsi"/>
          <w:b/>
          <w:sz w:val="28"/>
          <w:szCs w:val="22"/>
          <w:lang w:val="cs-CZ"/>
        </w:rPr>
      </w:pPr>
      <w:r w:rsidRPr="00A42CB7">
        <w:rPr>
          <w:rFonts w:asciiTheme="minorHAnsi" w:hAnsiTheme="minorHAnsi"/>
          <w:b/>
          <w:sz w:val="28"/>
          <w:szCs w:val="22"/>
          <w:lang w:val="cs-CZ"/>
        </w:rPr>
        <w:t>III.</w:t>
      </w:r>
    </w:p>
    <w:p w:rsidR="00B900FD" w:rsidRPr="00A42CB7" w:rsidRDefault="00B900FD" w:rsidP="00517E6D">
      <w:pPr>
        <w:pStyle w:val="Nadpis5"/>
        <w:rPr>
          <w:rFonts w:asciiTheme="minorHAnsi" w:hAnsiTheme="minorHAnsi"/>
          <w:b/>
          <w:bCs/>
          <w:sz w:val="28"/>
          <w:szCs w:val="22"/>
        </w:rPr>
      </w:pPr>
      <w:r w:rsidRPr="00A42CB7">
        <w:rPr>
          <w:rFonts w:asciiTheme="minorHAnsi" w:hAnsiTheme="minorHAnsi"/>
          <w:b/>
          <w:bCs/>
          <w:sz w:val="28"/>
          <w:szCs w:val="22"/>
        </w:rPr>
        <w:t>Doba plnění a místo plnění</w:t>
      </w:r>
    </w:p>
    <w:p w:rsidR="00B900FD" w:rsidRPr="00A42CB7" w:rsidRDefault="00B900FD" w:rsidP="00517E6D">
      <w:pPr>
        <w:jc w:val="center"/>
        <w:rPr>
          <w:rFonts w:asciiTheme="minorHAnsi" w:hAnsiTheme="minorHAnsi"/>
          <w:sz w:val="22"/>
          <w:szCs w:val="22"/>
          <w:u w:val="single"/>
          <w:lang w:val="cs-CZ"/>
        </w:rPr>
      </w:pPr>
    </w:p>
    <w:p w:rsidR="00B900FD" w:rsidRPr="00A42CB7" w:rsidRDefault="00B900FD" w:rsidP="00CC4614">
      <w:pPr>
        <w:pStyle w:val="Zkladntext2"/>
        <w:widowControl/>
        <w:numPr>
          <w:ilvl w:val="0"/>
          <w:numId w:val="1"/>
        </w:numPr>
        <w:tabs>
          <w:tab w:val="clear" w:pos="502"/>
          <w:tab w:val="num" w:pos="284"/>
        </w:tabs>
        <w:spacing w:line="360" w:lineRule="auto"/>
        <w:ind w:left="284" w:hanging="284"/>
        <w:rPr>
          <w:rFonts w:asciiTheme="minorHAnsi" w:hAnsiTheme="minorHAnsi"/>
          <w:color w:val="auto"/>
          <w:sz w:val="22"/>
          <w:szCs w:val="22"/>
        </w:rPr>
      </w:pPr>
      <w:r w:rsidRPr="00A42CB7">
        <w:rPr>
          <w:rFonts w:asciiTheme="minorHAnsi" w:hAnsiTheme="minorHAnsi"/>
          <w:color w:val="auto"/>
          <w:sz w:val="22"/>
          <w:szCs w:val="22"/>
        </w:rPr>
        <w:t>Zhotovitel se zavazuje provést dílo ve sjednané době:</w:t>
      </w:r>
    </w:p>
    <w:p w:rsidR="00CC4614" w:rsidRPr="00A42CB7" w:rsidRDefault="00CC4614" w:rsidP="00CC4614">
      <w:pPr>
        <w:pStyle w:val="Zkladntext2"/>
        <w:widowControl/>
        <w:spacing w:line="360" w:lineRule="auto"/>
        <w:ind w:left="284"/>
        <w:rPr>
          <w:rFonts w:asciiTheme="minorHAnsi" w:hAnsiTheme="minorHAnsi"/>
          <w:color w:val="auto"/>
          <w:sz w:val="22"/>
          <w:szCs w:val="22"/>
        </w:rPr>
      </w:pPr>
      <w:r w:rsidRPr="00A42CB7">
        <w:rPr>
          <w:rFonts w:asciiTheme="minorHAnsi" w:hAnsiTheme="minorHAnsi"/>
          <w:color w:val="auto"/>
          <w:sz w:val="22"/>
          <w:szCs w:val="22"/>
        </w:rPr>
        <w:t xml:space="preserve">-  zahájení plnění </w:t>
      </w:r>
      <w:proofErr w:type="gramStart"/>
      <w:r w:rsidRPr="00A42CB7">
        <w:rPr>
          <w:rFonts w:asciiTheme="minorHAnsi" w:hAnsiTheme="minorHAnsi"/>
          <w:color w:val="auto"/>
          <w:sz w:val="22"/>
          <w:szCs w:val="22"/>
        </w:rPr>
        <w:t>zakázky:  ode</w:t>
      </w:r>
      <w:proofErr w:type="gramEnd"/>
      <w:r w:rsidRPr="00A42CB7">
        <w:rPr>
          <w:rFonts w:asciiTheme="minorHAnsi" w:hAnsiTheme="minorHAnsi"/>
          <w:color w:val="auto"/>
          <w:sz w:val="22"/>
          <w:szCs w:val="22"/>
        </w:rPr>
        <w:t xml:space="preserve"> dne účinnosti smlouvy</w:t>
      </w:r>
      <w:r w:rsidR="009D5122">
        <w:rPr>
          <w:rFonts w:asciiTheme="minorHAnsi" w:hAnsiTheme="minorHAnsi"/>
          <w:color w:val="auto"/>
          <w:sz w:val="22"/>
          <w:szCs w:val="22"/>
        </w:rPr>
        <w:t>, zaměření objektů, zadání oken do výroby a poté bude</w:t>
      </w:r>
      <w:r w:rsidRPr="00A42CB7">
        <w:rPr>
          <w:rFonts w:asciiTheme="minorHAnsi" w:hAnsiTheme="minorHAnsi"/>
          <w:color w:val="auto"/>
          <w:sz w:val="22"/>
          <w:szCs w:val="22"/>
        </w:rPr>
        <w:t> násled</w:t>
      </w:r>
      <w:r w:rsidR="009D5122">
        <w:rPr>
          <w:rFonts w:asciiTheme="minorHAnsi" w:hAnsiTheme="minorHAnsi"/>
          <w:color w:val="auto"/>
          <w:sz w:val="22"/>
          <w:szCs w:val="22"/>
        </w:rPr>
        <w:t>ovat</w:t>
      </w:r>
      <w:r w:rsidRPr="00A42CB7">
        <w:rPr>
          <w:rFonts w:asciiTheme="minorHAnsi" w:hAnsiTheme="minorHAnsi"/>
          <w:color w:val="auto"/>
          <w:sz w:val="22"/>
          <w:szCs w:val="22"/>
        </w:rPr>
        <w:t xml:space="preserve"> výzv</w:t>
      </w:r>
      <w:r w:rsidR="009D5122">
        <w:rPr>
          <w:rFonts w:asciiTheme="minorHAnsi" w:hAnsiTheme="minorHAnsi"/>
          <w:color w:val="auto"/>
          <w:sz w:val="22"/>
          <w:szCs w:val="22"/>
        </w:rPr>
        <w:t>a</w:t>
      </w:r>
      <w:r w:rsidRPr="00A42CB7">
        <w:rPr>
          <w:rFonts w:asciiTheme="minorHAnsi" w:hAnsiTheme="minorHAnsi"/>
          <w:color w:val="auto"/>
          <w:sz w:val="22"/>
          <w:szCs w:val="22"/>
        </w:rPr>
        <w:t xml:space="preserve">  k</w:t>
      </w:r>
      <w:r w:rsidR="00B843CF">
        <w:rPr>
          <w:rFonts w:asciiTheme="minorHAnsi" w:hAnsiTheme="minorHAnsi"/>
          <w:color w:val="auto"/>
          <w:sz w:val="22"/>
          <w:szCs w:val="22"/>
        </w:rPr>
        <w:t xml:space="preserve"> předání staveniště</w:t>
      </w:r>
      <w:r w:rsidR="009D5122">
        <w:rPr>
          <w:rFonts w:asciiTheme="minorHAnsi" w:hAnsiTheme="minorHAnsi"/>
          <w:color w:val="auto"/>
          <w:sz w:val="22"/>
          <w:szCs w:val="22"/>
        </w:rPr>
        <w:t>.</w:t>
      </w:r>
    </w:p>
    <w:p w:rsidR="00562131" w:rsidRPr="00A42CB7" w:rsidRDefault="007370C2" w:rsidP="00CC4614">
      <w:pPr>
        <w:widowControl w:val="0"/>
        <w:spacing w:after="120"/>
        <w:jc w:val="both"/>
        <w:rPr>
          <w:rFonts w:asciiTheme="minorHAnsi" w:hAnsiTheme="minorHAnsi"/>
          <w:sz w:val="22"/>
          <w:szCs w:val="22"/>
          <w:lang w:val="cs-CZ"/>
        </w:rPr>
      </w:pPr>
      <w:r w:rsidRPr="00A42CB7">
        <w:rPr>
          <w:rFonts w:asciiTheme="minorHAnsi" w:hAnsiTheme="minorHAnsi"/>
          <w:sz w:val="22"/>
          <w:szCs w:val="22"/>
          <w:lang w:val="cs-CZ"/>
        </w:rPr>
        <w:t xml:space="preserve">   </w:t>
      </w:r>
      <w:r w:rsidR="00CC4614" w:rsidRPr="00A42CB7">
        <w:rPr>
          <w:rFonts w:asciiTheme="minorHAnsi" w:hAnsiTheme="minorHAnsi"/>
          <w:sz w:val="22"/>
          <w:szCs w:val="22"/>
          <w:lang w:val="cs-CZ"/>
        </w:rPr>
        <w:t xml:space="preserve">  </w:t>
      </w:r>
      <w:r w:rsidR="009D5122">
        <w:rPr>
          <w:rFonts w:asciiTheme="minorHAnsi" w:hAnsiTheme="minorHAnsi"/>
          <w:sz w:val="22"/>
          <w:szCs w:val="22"/>
          <w:lang w:val="cs-CZ"/>
        </w:rPr>
        <w:t>U</w:t>
      </w:r>
      <w:r w:rsidR="00562131" w:rsidRPr="00A42CB7">
        <w:rPr>
          <w:rFonts w:asciiTheme="minorHAnsi" w:hAnsiTheme="minorHAnsi"/>
          <w:sz w:val="22"/>
          <w:szCs w:val="22"/>
          <w:lang w:val="cs-CZ"/>
        </w:rPr>
        <w:t xml:space="preserve">končení stavebních prací a předání a převzetí </w:t>
      </w:r>
      <w:proofErr w:type="gramStart"/>
      <w:r w:rsidR="00562131" w:rsidRPr="00A42CB7">
        <w:rPr>
          <w:rFonts w:asciiTheme="minorHAnsi" w:hAnsiTheme="minorHAnsi"/>
          <w:sz w:val="22"/>
          <w:szCs w:val="22"/>
          <w:lang w:val="cs-CZ"/>
        </w:rPr>
        <w:t xml:space="preserve">díla: </w:t>
      </w:r>
      <w:r w:rsidR="00CC4614" w:rsidRPr="00A42CB7">
        <w:rPr>
          <w:rFonts w:ascii="Calibri" w:hAnsi="Calibri" w:cs="Verdana"/>
          <w:b/>
          <w:sz w:val="22"/>
          <w:szCs w:val="22"/>
          <w:lang w:val="cs-CZ"/>
        </w:rPr>
        <w:t xml:space="preserve"> </w:t>
      </w:r>
      <w:r w:rsidR="00FD7693" w:rsidRPr="00745FC3">
        <w:rPr>
          <w:rFonts w:ascii="Calibri" w:hAnsi="Calibri" w:cs="Verdana"/>
          <w:b/>
          <w:sz w:val="22"/>
          <w:szCs w:val="22"/>
          <w:lang w:val="cs-CZ"/>
        </w:rPr>
        <w:t>do</w:t>
      </w:r>
      <w:proofErr w:type="gramEnd"/>
      <w:r w:rsidR="00FD7693" w:rsidRPr="00745FC3">
        <w:rPr>
          <w:rFonts w:ascii="Calibri" w:hAnsi="Calibri" w:cs="Verdana"/>
          <w:b/>
          <w:sz w:val="22"/>
          <w:szCs w:val="22"/>
          <w:lang w:val="cs-CZ"/>
        </w:rPr>
        <w:t xml:space="preserve"> </w:t>
      </w:r>
      <w:r w:rsidR="00E77858" w:rsidRPr="00745FC3">
        <w:rPr>
          <w:rFonts w:ascii="Calibri" w:hAnsi="Calibri" w:cs="Verdana"/>
          <w:b/>
          <w:sz w:val="22"/>
          <w:szCs w:val="22"/>
          <w:lang w:val="cs-CZ"/>
        </w:rPr>
        <w:t>50</w:t>
      </w:r>
      <w:r w:rsidR="00FD7693" w:rsidRPr="00745FC3">
        <w:rPr>
          <w:rFonts w:ascii="Calibri" w:hAnsi="Calibri" w:cs="Verdana"/>
          <w:b/>
          <w:sz w:val="22"/>
          <w:szCs w:val="22"/>
          <w:lang w:val="cs-CZ"/>
        </w:rPr>
        <w:t xml:space="preserve"> kalendářních </w:t>
      </w:r>
      <w:r w:rsidR="00FD7693" w:rsidRPr="00194F66">
        <w:rPr>
          <w:rFonts w:ascii="Calibri" w:hAnsi="Calibri" w:cs="Verdana"/>
          <w:b/>
          <w:sz w:val="22"/>
          <w:szCs w:val="22"/>
          <w:lang w:val="cs-CZ"/>
        </w:rPr>
        <w:t>dnů</w:t>
      </w:r>
      <w:r w:rsidR="005E5569" w:rsidRPr="00194F66">
        <w:rPr>
          <w:rFonts w:asciiTheme="minorHAnsi" w:hAnsiTheme="minorHAnsi"/>
          <w:sz w:val="22"/>
          <w:szCs w:val="22"/>
          <w:lang w:val="cs-CZ"/>
        </w:rPr>
        <w:t xml:space="preserve"> </w:t>
      </w:r>
      <w:r w:rsidR="009D5122">
        <w:rPr>
          <w:rFonts w:asciiTheme="minorHAnsi" w:hAnsiTheme="minorHAnsi"/>
          <w:sz w:val="22"/>
          <w:szCs w:val="22"/>
          <w:lang w:val="cs-CZ"/>
        </w:rPr>
        <w:t>od předání staveniště.</w:t>
      </w:r>
      <w:r w:rsidR="005E5569" w:rsidRPr="00194F66">
        <w:rPr>
          <w:rFonts w:asciiTheme="minorHAnsi" w:hAnsiTheme="minorHAnsi"/>
          <w:sz w:val="22"/>
          <w:szCs w:val="22"/>
          <w:lang w:val="cs-CZ"/>
        </w:rPr>
        <w:t xml:space="preserve">                               </w:t>
      </w:r>
      <w:r w:rsidR="00562131" w:rsidRPr="00194F66">
        <w:rPr>
          <w:rFonts w:asciiTheme="minorHAnsi" w:hAnsiTheme="minorHAnsi"/>
          <w:sz w:val="22"/>
          <w:szCs w:val="22"/>
          <w:lang w:val="cs-CZ"/>
        </w:rPr>
        <w:t xml:space="preserve">                                            </w:t>
      </w:r>
    </w:p>
    <w:p w:rsidR="0063728B" w:rsidRPr="002944A2" w:rsidRDefault="009D5122" w:rsidP="0063728B">
      <w:pPr>
        <w:tabs>
          <w:tab w:val="left" w:pos="426"/>
        </w:tabs>
        <w:spacing w:line="360" w:lineRule="auto"/>
        <w:ind w:left="284"/>
        <w:jc w:val="both"/>
        <w:rPr>
          <w:rFonts w:ascii="Calibri" w:hAnsi="Calibri" w:cs="Calibri"/>
          <w:color w:val="000000"/>
          <w:sz w:val="22"/>
          <w:szCs w:val="22"/>
        </w:rPr>
      </w:pPr>
      <w:r>
        <w:rPr>
          <w:rFonts w:asciiTheme="minorHAnsi" w:hAnsiTheme="minorHAnsi"/>
          <w:sz w:val="22"/>
          <w:szCs w:val="22"/>
          <w:lang w:val="cs-CZ"/>
        </w:rPr>
        <w:t>V</w:t>
      </w:r>
      <w:r w:rsidR="00562131" w:rsidRPr="0063728B">
        <w:rPr>
          <w:rFonts w:asciiTheme="minorHAnsi" w:hAnsiTheme="minorHAnsi"/>
          <w:sz w:val="22"/>
          <w:szCs w:val="22"/>
          <w:lang w:val="cs-CZ"/>
        </w:rPr>
        <w:t>yklizení staveniště: do 5 kalendářních dnů od dokončení stavebních prací a předání a převzetí díla.</w:t>
      </w:r>
      <w:r w:rsidR="0063728B" w:rsidRPr="0063728B">
        <w:rPr>
          <w:rFonts w:asciiTheme="minorHAnsi" w:hAnsiTheme="minorHAnsi"/>
          <w:sz w:val="22"/>
          <w:szCs w:val="22"/>
          <w:lang w:val="cs-CZ"/>
        </w:rPr>
        <w:t xml:space="preserve"> </w:t>
      </w:r>
    </w:p>
    <w:p w:rsidR="00B900FD" w:rsidRPr="002F2AA5" w:rsidRDefault="005A162A" w:rsidP="005A162A">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2. </w:t>
      </w:r>
      <w:r w:rsidR="00B900FD" w:rsidRPr="002F2AA5">
        <w:rPr>
          <w:rFonts w:asciiTheme="minorHAnsi" w:hAnsiTheme="minorHAnsi"/>
          <w:sz w:val="22"/>
          <w:szCs w:val="22"/>
        </w:rPr>
        <w:t xml:space="preserve">Pokud zhotovitel připraví bezvadné dílo k odevzdání před sjednaným termínem, zavazuje se </w:t>
      </w:r>
      <w:r>
        <w:rPr>
          <w:rFonts w:asciiTheme="minorHAnsi" w:hAnsiTheme="minorHAnsi"/>
          <w:sz w:val="22"/>
          <w:szCs w:val="22"/>
        </w:rPr>
        <w:t xml:space="preserve"> </w:t>
      </w:r>
      <w:r w:rsidR="00B900FD" w:rsidRPr="002F2AA5">
        <w:rPr>
          <w:rFonts w:asciiTheme="minorHAnsi" w:hAnsiTheme="minorHAnsi"/>
          <w:sz w:val="22"/>
          <w:szCs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3. </w:t>
      </w:r>
      <w:r w:rsidR="00B900FD" w:rsidRPr="002F2AA5">
        <w:rPr>
          <w:rFonts w:asciiTheme="minorHAnsi" w:hAnsiTheme="minorHAnsi"/>
          <w:sz w:val="22"/>
          <w:szCs w:val="22"/>
        </w:rPr>
        <w:t>Dodržení času plnění předmětu smlouvy je závislé na řádné a vč</w:t>
      </w:r>
      <w:r w:rsidR="000D5509">
        <w:rPr>
          <w:rFonts w:asciiTheme="minorHAnsi" w:hAnsiTheme="minorHAnsi"/>
          <w:sz w:val="22"/>
          <w:szCs w:val="22"/>
        </w:rPr>
        <w:t>asné součinnosti objednatele se </w:t>
      </w:r>
      <w:r w:rsidR="00B900FD" w:rsidRPr="002F2AA5">
        <w:rPr>
          <w:rFonts w:asciiTheme="minorHAnsi" w:hAnsiTheme="minorHAnsi"/>
          <w:sz w:val="22"/>
          <w:szCs w:val="22"/>
        </w:rPr>
        <w:t>zhotovitelem a na podmínkách stanovených v této smlouvě.</w:t>
      </w:r>
    </w:p>
    <w:p w:rsidR="00B900FD" w:rsidRPr="002F2AA5" w:rsidRDefault="00B900FD" w:rsidP="009D5122">
      <w:pPr>
        <w:pStyle w:val="Zkladntext3"/>
        <w:numPr>
          <w:ilvl w:val="0"/>
          <w:numId w:val="10"/>
        </w:numPr>
        <w:spacing w:line="360" w:lineRule="auto"/>
        <w:ind w:left="284" w:hanging="284"/>
        <w:rPr>
          <w:rFonts w:asciiTheme="minorHAnsi" w:hAnsiTheme="minorHAnsi"/>
          <w:sz w:val="22"/>
          <w:szCs w:val="22"/>
        </w:rPr>
      </w:pPr>
      <w:r w:rsidRPr="002F2AA5">
        <w:rPr>
          <w:rFonts w:asciiTheme="minorHAnsi" w:hAnsiTheme="minorHAnsi"/>
          <w:sz w:val="22"/>
          <w:szCs w:val="22"/>
        </w:rPr>
        <w:t>Pokud se časové plnění stane nemožným z důvodů tzv. vyšší moci, nevhodných klimatických podmínek (např. trvalé nebo přívalové deště, vichřice</w:t>
      </w:r>
      <w:r w:rsidR="003B0ADA">
        <w:rPr>
          <w:rFonts w:asciiTheme="minorHAnsi" w:hAnsiTheme="minorHAnsi"/>
          <w:sz w:val="22"/>
          <w:szCs w:val="22"/>
        </w:rPr>
        <w:t>, poklesy denní teploty pod bod</w:t>
      </w:r>
      <w:r w:rsidRPr="002F2AA5">
        <w:rPr>
          <w:rFonts w:asciiTheme="minorHAnsi" w:hAnsiTheme="minorHAnsi"/>
          <w:sz w:val="22"/>
          <w:szCs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B900FD" w:rsidP="009D5122">
      <w:pPr>
        <w:pStyle w:val="Zkladntext3"/>
        <w:numPr>
          <w:ilvl w:val="0"/>
          <w:numId w:val="10"/>
        </w:numPr>
        <w:spacing w:line="360" w:lineRule="auto"/>
        <w:ind w:left="284" w:hanging="284"/>
        <w:rPr>
          <w:rFonts w:asciiTheme="minorHAnsi" w:hAnsiTheme="minorHAnsi"/>
          <w:sz w:val="22"/>
          <w:szCs w:val="22"/>
        </w:rPr>
      </w:pPr>
      <w:r w:rsidRPr="002F2AA5">
        <w:rPr>
          <w:rFonts w:asciiTheme="minorHAnsi" w:hAnsiTheme="minorHAnsi"/>
          <w:sz w:val="22"/>
          <w:szCs w:val="22"/>
        </w:rPr>
        <w:t>K zahájení přejímacího řízení zhotovitel písemně vyzve objednatele nejméně 5 pracovních dnů před zahájením přejímky.</w:t>
      </w:r>
    </w:p>
    <w:p w:rsidR="0009150C" w:rsidRDefault="0009150C" w:rsidP="009D5122">
      <w:pPr>
        <w:pStyle w:val="Zkladntext3"/>
        <w:numPr>
          <w:ilvl w:val="0"/>
          <w:numId w:val="10"/>
        </w:numPr>
        <w:spacing w:line="360" w:lineRule="auto"/>
        <w:ind w:left="284" w:hanging="426"/>
        <w:rPr>
          <w:rFonts w:asciiTheme="minorHAnsi" w:hAnsiTheme="minorHAnsi"/>
          <w:sz w:val="22"/>
          <w:szCs w:val="22"/>
        </w:rPr>
      </w:pPr>
      <w:r w:rsidRPr="002F2AA5">
        <w:rPr>
          <w:rFonts w:asciiTheme="minorHAnsi" w:hAnsiTheme="minorHAnsi"/>
          <w:sz w:val="22"/>
          <w:szCs w:val="22"/>
        </w:rPr>
        <w:t>O předání a převzetí dokončeného a bezvadného díla bude oběma smluvními stranami sepsán písemný protokol.</w:t>
      </w:r>
    </w:p>
    <w:p w:rsidR="00723468" w:rsidRDefault="00723468" w:rsidP="00723468">
      <w:pPr>
        <w:pStyle w:val="Zkladntext3"/>
        <w:spacing w:line="360" w:lineRule="auto"/>
        <w:ind w:left="284"/>
        <w:rPr>
          <w:rFonts w:asciiTheme="minorHAnsi" w:hAnsiTheme="minorHAnsi"/>
          <w:sz w:val="22"/>
          <w:szCs w:val="22"/>
        </w:rPr>
      </w:pPr>
    </w:p>
    <w:p w:rsidR="00723468" w:rsidRDefault="00723468" w:rsidP="00723468">
      <w:pPr>
        <w:pStyle w:val="Zkladntext3"/>
        <w:spacing w:line="360" w:lineRule="auto"/>
        <w:ind w:left="284"/>
        <w:rPr>
          <w:rFonts w:asciiTheme="minorHAnsi" w:hAnsiTheme="minorHAnsi"/>
          <w:sz w:val="22"/>
          <w:szCs w:val="22"/>
        </w:rPr>
      </w:pPr>
    </w:p>
    <w:p w:rsidR="00723468" w:rsidRPr="00FC763D" w:rsidRDefault="00723468" w:rsidP="00FC763D">
      <w:pPr>
        <w:pStyle w:val="Zkladntext2"/>
        <w:widowControl/>
        <w:numPr>
          <w:ilvl w:val="0"/>
          <w:numId w:val="10"/>
        </w:numPr>
        <w:spacing w:line="360" w:lineRule="auto"/>
        <w:ind w:left="426" w:hanging="426"/>
        <w:rPr>
          <w:rFonts w:asciiTheme="minorHAnsi" w:hAnsiTheme="minorHAnsi"/>
          <w:color w:val="auto"/>
          <w:sz w:val="22"/>
          <w:szCs w:val="22"/>
        </w:rPr>
      </w:pPr>
      <w:r w:rsidRPr="00FC763D">
        <w:rPr>
          <w:rFonts w:asciiTheme="minorHAnsi" w:hAnsiTheme="minorHAnsi"/>
          <w:color w:val="auto"/>
          <w:sz w:val="22"/>
          <w:szCs w:val="22"/>
        </w:rPr>
        <w:t xml:space="preserve">Stávající objekt Masarykovo náměstí č.p. 159, číslo parcelní 115/1 a bytový dům Táborská ulice </w:t>
      </w:r>
      <w:r w:rsidR="00FC763D">
        <w:rPr>
          <w:rFonts w:asciiTheme="minorHAnsi" w:hAnsiTheme="minorHAnsi"/>
          <w:color w:val="auto"/>
          <w:sz w:val="22"/>
          <w:szCs w:val="22"/>
        </w:rPr>
        <w:t xml:space="preserve">  č. </w:t>
      </w:r>
      <w:r w:rsidRPr="00FC763D">
        <w:rPr>
          <w:rFonts w:asciiTheme="minorHAnsi" w:hAnsiTheme="minorHAnsi"/>
          <w:color w:val="auto"/>
          <w:sz w:val="22"/>
          <w:szCs w:val="22"/>
        </w:rPr>
        <w:t>p.</w:t>
      </w:r>
      <w:r w:rsidR="00FC763D">
        <w:rPr>
          <w:rFonts w:asciiTheme="minorHAnsi" w:hAnsiTheme="minorHAnsi"/>
          <w:color w:val="auto"/>
          <w:sz w:val="22"/>
          <w:szCs w:val="22"/>
        </w:rPr>
        <w:t> </w:t>
      </w:r>
      <w:r w:rsidRPr="00FC763D">
        <w:rPr>
          <w:rFonts w:asciiTheme="minorHAnsi" w:hAnsiTheme="minorHAnsi"/>
          <w:color w:val="auto"/>
          <w:sz w:val="22"/>
          <w:szCs w:val="22"/>
        </w:rPr>
        <w:t>1211, číslo parcelní 487/1, 256 01 Benešov u Prahy (602 191).</w:t>
      </w:r>
    </w:p>
    <w:p w:rsidR="00C62113" w:rsidRPr="00C62113" w:rsidRDefault="00C62113" w:rsidP="00C62113">
      <w:pPr>
        <w:pStyle w:val="Odstavecseseznamem"/>
        <w:widowControl w:val="0"/>
        <w:jc w:val="both"/>
        <w:rPr>
          <w:rFonts w:ascii="Calibri" w:hAnsi="Calibri" w:cs="Calibri"/>
          <w:sz w:val="22"/>
          <w:szCs w:val="22"/>
        </w:rPr>
      </w:pPr>
    </w:p>
    <w:p w:rsidR="00B900FD" w:rsidRPr="002F2AA5" w:rsidRDefault="00E25A4C" w:rsidP="000D5509">
      <w:pPr>
        <w:pStyle w:val="Nadpis5"/>
        <w:ind w:left="-142" w:hanging="142"/>
        <w:rPr>
          <w:rFonts w:asciiTheme="minorHAnsi" w:hAnsiTheme="minorHAnsi"/>
          <w:b/>
          <w:bCs/>
          <w:sz w:val="28"/>
          <w:szCs w:val="22"/>
          <w:u w:val="none"/>
        </w:rPr>
      </w:pPr>
      <w:r>
        <w:rPr>
          <w:rFonts w:asciiTheme="minorHAnsi" w:hAnsiTheme="minorHAnsi"/>
          <w:b/>
          <w:bCs/>
          <w:sz w:val="28"/>
          <w:szCs w:val="22"/>
          <w:u w:val="none"/>
        </w:rPr>
        <w:t xml:space="preserve">  </w:t>
      </w:r>
      <w:r w:rsidR="00B900FD" w:rsidRPr="002F2AA5">
        <w:rPr>
          <w:rFonts w:asciiTheme="minorHAnsi" w:hAnsiTheme="minorHAnsi"/>
          <w:b/>
          <w:bCs/>
          <w:sz w:val="28"/>
          <w:szCs w:val="22"/>
          <w:u w:val="none"/>
        </w:rPr>
        <w:t>IV.</w:t>
      </w:r>
    </w:p>
    <w:p w:rsidR="00B900FD" w:rsidRPr="002F2AA5" w:rsidRDefault="00B900FD" w:rsidP="00E25A4C">
      <w:pPr>
        <w:pStyle w:val="Nadpis5"/>
        <w:tabs>
          <w:tab w:val="left" w:pos="3686"/>
        </w:tabs>
        <w:rPr>
          <w:rFonts w:asciiTheme="minorHAnsi" w:hAnsiTheme="minorHAnsi"/>
          <w:b/>
          <w:bCs/>
          <w:sz w:val="28"/>
          <w:szCs w:val="22"/>
        </w:rPr>
      </w:pPr>
      <w:r w:rsidRPr="002F2AA5">
        <w:rPr>
          <w:rFonts w:asciiTheme="minorHAnsi" w:hAnsiTheme="minorHAnsi"/>
          <w:b/>
          <w:bCs/>
          <w:sz w:val="28"/>
          <w:szCs w:val="22"/>
        </w:rPr>
        <w:t xml:space="preserve">Cena  díla  </w:t>
      </w:r>
    </w:p>
    <w:p w:rsidR="00B900FD" w:rsidRPr="002F2AA5" w:rsidRDefault="00B900FD" w:rsidP="00517E6D">
      <w:pPr>
        <w:jc w:val="center"/>
        <w:rPr>
          <w:rFonts w:asciiTheme="minorHAnsi" w:hAnsiTheme="minorHAnsi"/>
          <w:sz w:val="22"/>
          <w:szCs w:val="22"/>
          <w:u w:val="single"/>
          <w:lang w:val="cs-CZ"/>
        </w:rPr>
      </w:pPr>
    </w:p>
    <w:p w:rsidR="00AB1B6F" w:rsidRDefault="00AB1B6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Cena za zhotovení díla v rozsahu čl. II. této smlouvy je stanovena jako cena pevná, konečná za kompletní </w:t>
      </w:r>
      <w:r w:rsidR="006579A7" w:rsidRPr="002F2AA5">
        <w:rPr>
          <w:rFonts w:asciiTheme="minorHAnsi" w:hAnsiTheme="minorHAnsi"/>
          <w:sz w:val="22"/>
          <w:szCs w:val="22"/>
          <w:lang w:val="cs-CZ"/>
        </w:rPr>
        <w:t>dílo.</w:t>
      </w:r>
    </w:p>
    <w:p w:rsidR="00AB1B6F" w:rsidRPr="00723468" w:rsidRDefault="00AB1B6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b/>
          <w:sz w:val="22"/>
          <w:szCs w:val="22"/>
          <w:lang w:val="cs-CZ"/>
        </w:rPr>
        <w:t>Cena za zhotovené dílo činí:</w:t>
      </w:r>
    </w:p>
    <w:p w:rsidR="00723468" w:rsidRPr="00723468" w:rsidRDefault="00723468" w:rsidP="00723468">
      <w:pPr>
        <w:spacing w:line="360" w:lineRule="auto"/>
        <w:ind w:left="426"/>
        <w:jc w:val="both"/>
        <w:rPr>
          <w:rFonts w:asciiTheme="minorHAnsi" w:hAnsiTheme="minorHAnsi"/>
          <w:b/>
          <w:sz w:val="22"/>
          <w:szCs w:val="22"/>
          <w:lang w:val="cs-CZ"/>
        </w:rPr>
      </w:pPr>
      <w:r w:rsidRPr="00723468">
        <w:rPr>
          <w:rFonts w:asciiTheme="minorHAnsi" w:hAnsiTheme="minorHAnsi"/>
          <w:b/>
          <w:sz w:val="22"/>
          <w:szCs w:val="22"/>
          <w:lang w:val="cs-CZ"/>
        </w:rPr>
        <w:t>Objekt Masarykovo náměstí č. p. 159</w:t>
      </w:r>
    </w:p>
    <w:p w:rsidR="00AB1B6F" w:rsidRPr="002F2AA5" w:rsidRDefault="00AB1B6F" w:rsidP="00AB1B6F">
      <w:pPr>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Cena bez DPH</w:t>
      </w:r>
      <w:r w:rsidRPr="002F2AA5">
        <w:rPr>
          <w:rFonts w:asciiTheme="minorHAnsi" w:hAnsiTheme="minorHAnsi"/>
          <w:sz w:val="22"/>
          <w:szCs w:val="22"/>
          <w:lang w:val="cs-CZ"/>
        </w:rPr>
        <w:tab/>
      </w:r>
      <w:r w:rsidR="00C77D7E">
        <w:rPr>
          <w:rFonts w:asciiTheme="minorHAnsi" w:hAnsiTheme="minorHAnsi"/>
          <w:sz w:val="22"/>
          <w:szCs w:val="22"/>
          <w:lang w:val="cs-CZ"/>
        </w:rPr>
        <w:tab/>
      </w:r>
      <w:r w:rsidR="00C77D7E">
        <w:rPr>
          <w:rFonts w:asciiTheme="minorHAnsi" w:hAnsiTheme="minorHAnsi"/>
          <w:sz w:val="22"/>
          <w:szCs w:val="22"/>
          <w:lang w:val="cs-CZ"/>
        </w:rPr>
        <w:tab/>
      </w:r>
      <w:proofErr w:type="gramStart"/>
      <w:r w:rsidR="00C77D7E">
        <w:rPr>
          <w:rFonts w:asciiTheme="minorHAnsi" w:hAnsiTheme="minorHAnsi"/>
          <w:sz w:val="22"/>
          <w:szCs w:val="22"/>
          <w:lang w:val="cs-CZ"/>
        </w:rPr>
        <w:tab/>
      </w:r>
      <w:r w:rsidR="00AB22C2">
        <w:rPr>
          <w:rFonts w:asciiTheme="minorHAnsi" w:hAnsiTheme="minorHAnsi"/>
          <w:sz w:val="22"/>
          <w:szCs w:val="22"/>
          <w:lang w:val="cs-CZ"/>
        </w:rPr>
        <w:t xml:space="preserve">  </w:t>
      </w:r>
      <w:r w:rsidR="00524E5D" w:rsidRPr="008D1103">
        <w:rPr>
          <w:rFonts w:asciiTheme="minorHAnsi" w:hAnsiTheme="minorHAnsi"/>
          <w:sz w:val="22"/>
          <w:szCs w:val="22"/>
          <w:highlight w:val="yellow"/>
        </w:rPr>
        <w:t>…</w:t>
      </w:r>
      <w:proofErr w:type="gramEnd"/>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00524E5D">
        <w:rPr>
          <w:rFonts w:asciiTheme="minorHAnsi" w:hAnsiTheme="minorHAnsi"/>
          <w:sz w:val="22"/>
          <w:szCs w:val="22"/>
        </w:rPr>
        <w:t xml:space="preserve"> </w:t>
      </w:r>
      <w:r w:rsidR="00AB22C2">
        <w:rPr>
          <w:rFonts w:asciiTheme="minorHAnsi" w:hAnsiTheme="minorHAnsi"/>
          <w:sz w:val="22"/>
          <w:szCs w:val="22"/>
          <w:lang w:val="cs-CZ"/>
        </w:rPr>
        <w:t>Kč</w:t>
      </w:r>
      <w:r w:rsidRPr="002F2AA5">
        <w:rPr>
          <w:rFonts w:asciiTheme="minorHAnsi" w:hAnsiTheme="minorHAnsi"/>
          <w:sz w:val="22"/>
          <w:szCs w:val="22"/>
          <w:lang w:val="cs-CZ"/>
        </w:rPr>
        <w:tab/>
      </w:r>
      <w:r w:rsidRPr="002F2AA5">
        <w:rPr>
          <w:rFonts w:asciiTheme="minorHAnsi" w:hAnsiTheme="minorHAnsi"/>
          <w:sz w:val="22"/>
          <w:szCs w:val="22"/>
          <w:lang w:val="cs-CZ"/>
        </w:rPr>
        <w:tab/>
      </w:r>
    </w:p>
    <w:p w:rsidR="00AB1B6F" w:rsidRPr="00AB22C2" w:rsidRDefault="00560BCD" w:rsidP="00AB1B6F">
      <w:pPr>
        <w:spacing w:line="360" w:lineRule="auto"/>
        <w:ind w:left="426"/>
        <w:jc w:val="both"/>
        <w:rPr>
          <w:rFonts w:asciiTheme="minorHAnsi" w:hAnsiTheme="minorHAnsi"/>
          <w:sz w:val="22"/>
          <w:szCs w:val="22"/>
          <w:lang w:val="cs-CZ"/>
        </w:rPr>
      </w:pPr>
      <w:r>
        <w:rPr>
          <w:rFonts w:asciiTheme="minorHAnsi" w:hAnsiTheme="minorHAnsi"/>
          <w:sz w:val="22"/>
          <w:szCs w:val="22"/>
          <w:lang w:val="cs-CZ"/>
        </w:rPr>
        <w:t xml:space="preserve">DPH    </w:t>
      </w:r>
      <w:proofErr w:type="gramStart"/>
      <w:r w:rsidR="00EA15A1">
        <w:rPr>
          <w:rFonts w:asciiTheme="minorHAnsi" w:hAnsiTheme="minorHAnsi"/>
          <w:sz w:val="22"/>
          <w:szCs w:val="22"/>
          <w:lang w:val="cs-CZ"/>
        </w:rPr>
        <w:t>1</w:t>
      </w:r>
      <w:r w:rsidR="00723468">
        <w:rPr>
          <w:rFonts w:asciiTheme="minorHAnsi" w:hAnsiTheme="minorHAnsi"/>
          <w:sz w:val="22"/>
          <w:szCs w:val="22"/>
          <w:lang w:val="cs-CZ"/>
        </w:rPr>
        <w:t>2</w:t>
      </w:r>
      <w:r>
        <w:rPr>
          <w:rFonts w:asciiTheme="minorHAnsi" w:hAnsiTheme="minorHAnsi"/>
          <w:sz w:val="22"/>
          <w:szCs w:val="22"/>
          <w:lang w:val="cs-CZ"/>
        </w:rPr>
        <w:t>%</w:t>
      </w:r>
      <w:proofErr w:type="gramEnd"/>
      <w:r w:rsidR="00AB1B6F" w:rsidRPr="00AB22C2">
        <w:rPr>
          <w:rFonts w:asciiTheme="minorHAnsi" w:hAnsiTheme="minorHAnsi"/>
          <w:sz w:val="22"/>
          <w:szCs w:val="22"/>
          <w:lang w:val="cs-CZ"/>
        </w:rPr>
        <w:t xml:space="preserve">              </w:t>
      </w:r>
      <w:r w:rsidR="00AB22C2" w:rsidRPr="00AB22C2">
        <w:rPr>
          <w:rFonts w:asciiTheme="minorHAnsi" w:hAnsiTheme="minorHAnsi"/>
          <w:sz w:val="22"/>
          <w:szCs w:val="22"/>
          <w:lang w:val="cs-CZ"/>
        </w:rPr>
        <w:t xml:space="preserve">    </w:t>
      </w:r>
      <w:r w:rsidR="00524E5D">
        <w:rPr>
          <w:rFonts w:asciiTheme="minorHAnsi" w:hAnsiTheme="minorHAnsi"/>
          <w:sz w:val="22"/>
          <w:szCs w:val="22"/>
          <w:lang w:val="cs-CZ"/>
        </w:rPr>
        <w:t xml:space="preserve"> </w:t>
      </w:r>
      <w:r w:rsidR="00C77D7E">
        <w:rPr>
          <w:rFonts w:asciiTheme="minorHAnsi" w:hAnsiTheme="minorHAnsi"/>
          <w:sz w:val="22"/>
          <w:szCs w:val="22"/>
          <w:lang w:val="cs-CZ"/>
        </w:rPr>
        <w:tab/>
      </w:r>
      <w:r w:rsidR="00C77D7E">
        <w:rPr>
          <w:rFonts w:asciiTheme="minorHAnsi" w:hAnsiTheme="minorHAnsi"/>
          <w:sz w:val="22"/>
          <w:szCs w:val="22"/>
          <w:lang w:val="cs-CZ"/>
        </w:rPr>
        <w:tab/>
      </w:r>
      <w:r w:rsidR="00C77D7E">
        <w:rPr>
          <w:rFonts w:asciiTheme="minorHAnsi" w:hAnsiTheme="minorHAnsi"/>
          <w:sz w:val="22"/>
          <w:szCs w:val="22"/>
          <w:lang w:val="cs-CZ"/>
        </w:rPr>
        <w:tab/>
      </w:r>
      <w:r w:rsidR="00524E5D">
        <w:rPr>
          <w:rFonts w:asciiTheme="minorHAnsi" w:hAnsiTheme="minorHAnsi"/>
          <w:sz w:val="22"/>
          <w:szCs w:val="22"/>
          <w:lang w:val="cs-CZ"/>
        </w:rPr>
        <w:t xml:space="preserve">   </w:t>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Pr>
          <w:rFonts w:asciiTheme="minorHAnsi" w:hAnsiTheme="minorHAnsi"/>
          <w:sz w:val="22"/>
          <w:szCs w:val="22"/>
          <w:highlight w:val="yellow"/>
        </w:rPr>
        <w:t>………</w:t>
      </w:r>
    </w:p>
    <w:p w:rsidR="00AB1B6F" w:rsidRDefault="00AB1B6F" w:rsidP="006579A7">
      <w:pPr>
        <w:spacing w:line="360" w:lineRule="auto"/>
        <w:ind w:left="426"/>
        <w:jc w:val="both"/>
        <w:rPr>
          <w:rFonts w:asciiTheme="minorHAnsi" w:hAnsiTheme="minorHAnsi"/>
          <w:b/>
          <w:sz w:val="22"/>
          <w:szCs w:val="22"/>
          <w:lang w:val="cs-CZ"/>
        </w:rPr>
      </w:pPr>
      <w:r w:rsidRPr="002F2AA5">
        <w:rPr>
          <w:rFonts w:asciiTheme="minorHAnsi" w:hAnsiTheme="minorHAnsi"/>
          <w:b/>
          <w:sz w:val="22"/>
          <w:szCs w:val="22"/>
          <w:lang w:val="cs-CZ"/>
        </w:rPr>
        <w:t>Cena za dílo celkem včetně DPH</w:t>
      </w:r>
      <w:r w:rsidRPr="002F2AA5">
        <w:rPr>
          <w:rFonts w:asciiTheme="minorHAnsi" w:hAnsiTheme="minorHAnsi"/>
          <w:b/>
          <w:sz w:val="22"/>
          <w:szCs w:val="22"/>
          <w:lang w:val="cs-CZ"/>
        </w:rPr>
        <w:tab/>
      </w:r>
      <w:r w:rsidR="00AB22C2">
        <w:rPr>
          <w:rFonts w:asciiTheme="minorHAnsi" w:hAnsiTheme="minorHAnsi"/>
          <w:b/>
          <w:sz w:val="22"/>
          <w:szCs w:val="22"/>
          <w:lang w:val="cs-CZ"/>
        </w:rPr>
        <w:t xml:space="preserve">                  </w:t>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00AB22C2">
        <w:rPr>
          <w:rFonts w:asciiTheme="minorHAnsi" w:hAnsiTheme="minorHAnsi"/>
          <w:b/>
          <w:sz w:val="22"/>
          <w:szCs w:val="22"/>
          <w:lang w:val="cs-CZ"/>
        </w:rPr>
        <w:t xml:space="preserve"> Kč</w:t>
      </w:r>
    </w:p>
    <w:p w:rsidR="00723468" w:rsidRDefault="00723468" w:rsidP="006579A7">
      <w:pPr>
        <w:spacing w:line="360" w:lineRule="auto"/>
        <w:ind w:left="426"/>
        <w:jc w:val="both"/>
        <w:rPr>
          <w:rFonts w:asciiTheme="minorHAnsi" w:hAnsiTheme="minorHAnsi"/>
          <w:b/>
          <w:sz w:val="22"/>
          <w:szCs w:val="22"/>
          <w:lang w:val="cs-CZ"/>
        </w:rPr>
      </w:pPr>
    </w:p>
    <w:p w:rsidR="00723468" w:rsidRPr="00723468" w:rsidRDefault="00723468" w:rsidP="00723468">
      <w:pPr>
        <w:spacing w:line="360" w:lineRule="auto"/>
        <w:ind w:left="426"/>
        <w:jc w:val="both"/>
        <w:rPr>
          <w:rFonts w:asciiTheme="minorHAnsi" w:hAnsiTheme="minorHAnsi"/>
          <w:b/>
          <w:sz w:val="22"/>
          <w:szCs w:val="22"/>
          <w:lang w:val="cs-CZ"/>
        </w:rPr>
      </w:pPr>
      <w:r w:rsidRPr="00723468">
        <w:rPr>
          <w:rFonts w:asciiTheme="minorHAnsi" w:hAnsiTheme="minorHAnsi"/>
          <w:b/>
          <w:sz w:val="22"/>
          <w:szCs w:val="22"/>
          <w:lang w:val="cs-CZ"/>
        </w:rPr>
        <w:t xml:space="preserve">Objekt </w:t>
      </w:r>
      <w:r>
        <w:rPr>
          <w:rFonts w:asciiTheme="minorHAnsi" w:hAnsiTheme="minorHAnsi"/>
          <w:b/>
          <w:sz w:val="22"/>
          <w:szCs w:val="22"/>
          <w:lang w:val="cs-CZ"/>
        </w:rPr>
        <w:t>Táborská ulice</w:t>
      </w:r>
      <w:r w:rsidRPr="00723468">
        <w:rPr>
          <w:rFonts w:asciiTheme="minorHAnsi" w:hAnsiTheme="minorHAnsi"/>
          <w:b/>
          <w:sz w:val="22"/>
          <w:szCs w:val="22"/>
          <w:lang w:val="cs-CZ"/>
        </w:rPr>
        <w:t xml:space="preserve"> č. p. 1</w:t>
      </w:r>
      <w:r>
        <w:rPr>
          <w:rFonts w:asciiTheme="minorHAnsi" w:hAnsiTheme="minorHAnsi"/>
          <w:b/>
          <w:sz w:val="22"/>
          <w:szCs w:val="22"/>
          <w:lang w:val="cs-CZ"/>
        </w:rPr>
        <w:t>211</w:t>
      </w:r>
    </w:p>
    <w:p w:rsidR="00723468" w:rsidRPr="002F2AA5" w:rsidRDefault="00723468" w:rsidP="00723468">
      <w:pPr>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Cena bez DPH</w:t>
      </w:r>
      <w:r w:rsidRPr="002F2AA5">
        <w:rPr>
          <w:rFonts w:asciiTheme="minorHAnsi" w:hAnsiTheme="minorHAnsi"/>
          <w:sz w:val="22"/>
          <w:szCs w:val="22"/>
          <w:lang w:val="cs-CZ"/>
        </w:rPr>
        <w:tab/>
      </w:r>
      <w:r>
        <w:rPr>
          <w:rFonts w:asciiTheme="minorHAnsi" w:hAnsiTheme="minorHAnsi"/>
          <w:sz w:val="22"/>
          <w:szCs w:val="22"/>
          <w:lang w:val="cs-CZ"/>
        </w:rPr>
        <w:tab/>
      </w:r>
      <w:r>
        <w:rPr>
          <w:rFonts w:asciiTheme="minorHAnsi" w:hAnsiTheme="minorHAnsi"/>
          <w:sz w:val="22"/>
          <w:szCs w:val="22"/>
          <w:lang w:val="cs-CZ"/>
        </w:rPr>
        <w:tab/>
      </w:r>
      <w:proofErr w:type="gramStart"/>
      <w:r>
        <w:rPr>
          <w:rFonts w:asciiTheme="minorHAnsi" w:hAnsiTheme="minorHAnsi"/>
          <w:sz w:val="22"/>
          <w:szCs w:val="22"/>
          <w:lang w:val="cs-CZ"/>
        </w:rPr>
        <w:tab/>
        <w:t xml:space="preserve">  </w:t>
      </w:r>
      <w:r w:rsidRPr="008D1103">
        <w:rPr>
          <w:rFonts w:asciiTheme="minorHAnsi" w:hAnsiTheme="minorHAnsi"/>
          <w:sz w:val="22"/>
          <w:szCs w:val="22"/>
          <w:highlight w:val="yellow"/>
        </w:rPr>
        <w:t>…</w:t>
      </w:r>
      <w:proofErr w:type="gramEnd"/>
      <w:r w:rsidRPr="008D1103">
        <w:rPr>
          <w:rFonts w:asciiTheme="minorHAnsi" w:hAnsiTheme="minorHAnsi"/>
          <w:sz w:val="22"/>
          <w:szCs w:val="22"/>
          <w:highlight w:val="yellow"/>
        </w:rPr>
        <w:t>………</w:t>
      </w:r>
      <w:proofErr w:type="spellStart"/>
      <w:r w:rsidRPr="00090127">
        <w:rPr>
          <w:rFonts w:asciiTheme="minorHAnsi" w:hAnsiTheme="minorHAnsi"/>
          <w:i/>
          <w:sz w:val="22"/>
          <w:szCs w:val="22"/>
          <w:highlight w:val="yellow"/>
        </w:rPr>
        <w:t>doplní</w:t>
      </w:r>
      <w:proofErr w:type="spellEnd"/>
      <w:r w:rsidRPr="00090127">
        <w:rPr>
          <w:rFonts w:asciiTheme="minorHAnsi" w:hAnsiTheme="minorHAnsi"/>
          <w:i/>
          <w:sz w:val="22"/>
          <w:szCs w:val="22"/>
          <w:highlight w:val="yellow"/>
        </w:rPr>
        <w:t xml:space="preserve"> </w:t>
      </w:r>
      <w:proofErr w:type="spellStart"/>
      <w:r w:rsidRPr="00090127">
        <w:rPr>
          <w:rFonts w:asciiTheme="minorHAnsi" w:hAnsiTheme="minorHAnsi"/>
          <w:i/>
          <w:sz w:val="22"/>
          <w:szCs w:val="22"/>
          <w:highlight w:val="yellow"/>
        </w:rPr>
        <w:t>uchazeč</w:t>
      </w:r>
      <w:proofErr w:type="spellEnd"/>
      <w:r w:rsidRPr="008D1103">
        <w:rPr>
          <w:rFonts w:asciiTheme="minorHAnsi" w:hAnsiTheme="minorHAnsi"/>
          <w:sz w:val="22"/>
          <w:szCs w:val="22"/>
          <w:highlight w:val="yellow"/>
        </w:rPr>
        <w:t>……….</w:t>
      </w:r>
      <w:r>
        <w:rPr>
          <w:rFonts w:asciiTheme="minorHAnsi" w:hAnsiTheme="minorHAnsi"/>
          <w:sz w:val="22"/>
          <w:szCs w:val="22"/>
        </w:rPr>
        <w:t xml:space="preserve"> </w:t>
      </w:r>
      <w:r>
        <w:rPr>
          <w:rFonts w:asciiTheme="minorHAnsi" w:hAnsiTheme="minorHAnsi"/>
          <w:sz w:val="22"/>
          <w:szCs w:val="22"/>
          <w:lang w:val="cs-CZ"/>
        </w:rPr>
        <w:t>Kč</w:t>
      </w:r>
      <w:r w:rsidRPr="002F2AA5">
        <w:rPr>
          <w:rFonts w:asciiTheme="minorHAnsi" w:hAnsiTheme="minorHAnsi"/>
          <w:sz w:val="22"/>
          <w:szCs w:val="22"/>
          <w:lang w:val="cs-CZ"/>
        </w:rPr>
        <w:tab/>
      </w:r>
      <w:r w:rsidRPr="002F2AA5">
        <w:rPr>
          <w:rFonts w:asciiTheme="minorHAnsi" w:hAnsiTheme="minorHAnsi"/>
          <w:sz w:val="22"/>
          <w:szCs w:val="22"/>
          <w:lang w:val="cs-CZ"/>
        </w:rPr>
        <w:tab/>
      </w:r>
    </w:p>
    <w:p w:rsidR="00723468" w:rsidRPr="00AB22C2" w:rsidRDefault="00723468" w:rsidP="00723468">
      <w:pPr>
        <w:spacing w:line="360" w:lineRule="auto"/>
        <w:ind w:left="426"/>
        <w:jc w:val="both"/>
        <w:rPr>
          <w:rFonts w:asciiTheme="minorHAnsi" w:hAnsiTheme="minorHAnsi"/>
          <w:sz w:val="22"/>
          <w:szCs w:val="22"/>
          <w:lang w:val="cs-CZ"/>
        </w:rPr>
      </w:pPr>
      <w:r>
        <w:rPr>
          <w:rFonts w:asciiTheme="minorHAnsi" w:hAnsiTheme="minorHAnsi"/>
          <w:sz w:val="22"/>
          <w:szCs w:val="22"/>
          <w:lang w:val="cs-CZ"/>
        </w:rPr>
        <w:t xml:space="preserve">DPH    </w:t>
      </w:r>
      <w:proofErr w:type="gramStart"/>
      <w:r>
        <w:rPr>
          <w:rFonts w:asciiTheme="minorHAnsi" w:hAnsiTheme="minorHAnsi"/>
          <w:sz w:val="22"/>
          <w:szCs w:val="22"/>
          <w:lang w:val="cs-CZ"/>
        </w:rPr>
        <w:t>12%</w:t>
      </w:r>
      <w:proofErr w:type="gramEnd"/>
      <w:r w:rsidRPr="00AB22C2">
        <w:rPr>
          <w:rFonts w:asciiTheme="minorHAnsi" w:hAnsiTheme="minorHAnsi"/>
          <w:sz w:val="22"/>
          <w:szCs w:val="22"/>
          <w:lang w:val="cs-CZ"/>
        </w:rPr>
        <w:t xml:space="preserve">                  </w:t>
      </w:r>
      <w:r>
        <w:rPr>
          <w:rFonts w:asciiTheme="minorHAnsi" w:hAnsiTheme="minorHAnsi"/>
          <w:sz w:val="22"/>
          <w:szCs w:val="22"/>
          <w:lang w:val="cs-CZ"/>
        </w:rPr>
        <w:t xml:space="preserve"> </w:t>
      </w:r>
      <w:r>
        <w:rPr>
          <w:rFonts w:asciiTheme="minorHAnsi" w:hAnsiTheme="minorHAnsi"/>
          <w:sz w:val="22"/>
          <w:szCs w:val="22"/>
          <w:lang w:val="cs-CZ"/>
        </w:rPr>
        <w:tab/>
      </w:r>
      <w:r>
        <w:rPr>
          <w:rFonts w:asciiTheme="minorHAnsi" w:hAnsiTheme="minorHAnsi"/>
          <w:sz w:val="22"/>
          <w:szCs w:val="22"/>
          <w:lang w:val="cs-CZ"/>
        </w:rPr>
        <w:tab/>
      </w:r>
      <w:r>
        <w:rPr>
          <w:rFonts w:asciiTheme="minorHAnsi" w:hAnsiTheme="minorHAnsi"/>
          <w:sz w:val="22"/>
          <w:szCs w:val="22"/>
          <w:lang w:val="cs-CZ"/>
        </w:rPr>
        <w:tab/>
        <w:t xml:space="preserve">   </w:t>
      </w:r>
      <w:r w:rsidRPr="008D1103">
        <w:rPr>
          <w:rFonts w:asciiTheme="minorHAnsi" w:hAnsiTheme="minorHAnsi"/>
          <w:sz w:val="22"/>
          <w:szCs w:val="22"/>
          <w:highlight w:val="yellow"/>
        </w:rPr>
        <w:t>…………</w:t>
      </w:r>
      <w:proofErr w:type="spellStart"/>
      <w:r w:rsidRPr="00090127">
        <w:rPr>
          <w:rFonts w:asciiTheme="minorHAnsi" w:hAnsiTheme="minorHAnsi"/>
          <w:i/>
          <w:sz w:val="22"/>
          <w:szCs w:val="22"/>
          <w:highlight w:val="yellow"/>
        </w:rPr>
        <w:t>doplní</w:t>
      </w:r>
      <w:proofErr w:type="spellEnd"/>
      <w:r w:rsidRPr="00090127">
        <w:rPr>
          <w:rFonts w:asciiTheme="minorHAnsi" w:hAnsiTheme="minorHAnsi"/>
          <w:i/>
          <w:sz w:val="22"/>
          <w:szCs w:val="22"/>
          <w:highlight w:val="yellow"/>
        </w:rPr>
        <w:t xml:space="preserve"> </w:t>
      </w:r>
      <w:proofErr w:type="spellStart"/>
      <w:r w:rsidRPr="00090127">
        <w:rPr>
          <w:rFonts w:asciiTheme="minorHAnsi" w:hAnsiTheme="minorHAnsi"/>
          <w:i/>
          <w:sz w:val="22"/>
          <w:szCs w:val="22"/>
          <w:highlight w:val="yellow"/>
        </w:rPr>
        <w:t>uchazeč</w:t>
      </w:r>
      <w:proofErr w:type="spellEnd"/>
      <w:r>
        <w:rPr>
          <w:rFonts w:asciiTheme="minorHAnsi" w:hAnsiTheme="minorHAnsi"/>
          <w:sz w:val="22"/>
          <w:szCs w:val="22"/>
          <w:highlight w:val="yellow"/>
        </w:rPr>
        <w:t>………</w:t>
      </w:r>
    </w:p>
    <w:p w:rsidR="00723468" w:rsidRDefault="00723468" w:rsidP="00723468">
      <w:pPr>
        <w:spacing w:line="360" w:lineRule="auto"/>
        <w:ind w:left="426"/>
        <w:jc w:val="both"/>
        <w:rPr>
          <w:rFonts w:asciiTheme="minorHAnsi" w:hAnsiTheme="minorHAnsi"/>
          <w:b/>
          <w:sz w:val="22"/>
          <w:szCs w:val="22"/>
          <w:lang w:val="cs-CZ"/>
        </w:rPr>
      </w:pPr>
      <w:r w:rsidRPr="002F2AA5">
        <w:rPr>
          <w:rFonts w:asciiTheme="minorHAnsi" w:hAnsiTheme="minorHAnsi"/>
          <w:b/>
          <w:sz w:val="22"/>
          <w:szCs w:val="22"/>
          <w:lang w:val="cs-CZ"/>
        </w:rPr>
        <w:t>Cena za dílo celkem včetně DPH</w:t>
      </w:r>
      <w:r w:rsidRPr="002F2AA5">
        <w:rPr>
          <w:rFonts w:asciiTheme="minorHAnsi" w:hAnsiTheme="minorHAnsi"/>
          <w:b/>
          <w:sz w:val="22"/>
          <w:szCs w:val="22"/>
          <w:lang w:val="cs-CZ"/>
        </w:rPr>
        <w:tab/>
      </w:r>
      <w:r>
        <w:rPr>
          <w:rFonts w:asciiTheme="minorHAnsi" w:hAnsiTheme="minorHAnsi"/>
          <w:b/>
          <w:sz w:val="22"/>
          <w:szCs w:val="22"/>
          <w:lang w:val="cs-CZ"/>
        </w:rPr>
        <w:t xml:space="preserve">                  </w:t>
      </w:r>
      <w:r w:rsidRPr="008D1103">
        <w:rPr>
          <w:rFonts w:asciiTheme="minorHAnsi" w:hAnsiTheme="minorHAnsi"/>
          <w:sz w:val="22"/>
          <w:szCs w:val="22"/>
          <w:highlight w:val="yellow"/>
        </w:rPr>
        <w:t>…………</w:t>
      </w:r>
      <w:proofErr w:type="spellStart"/>
      <w:r w:rsidRPr="00090127">
        <w:rPr>
          <w:rFonts w:asciiTheme="minorHAnsi" w:hAnsiTheme="minorHAnsi"/>
          <w:i/>
          <w:sz w:val="22"/>
          <w:szCs w:val="22"/>
          <w:highlight w:val="yellow"/>
        </w:rPr>
        <w:t>doplní</w:t>
      </w:r>
      <w:proofErr w:type="spellEnd"/>
      <w:r w:rsidRPr="00090127">
        <w:rPr>
          <w:rFonts w:asciiTheme="minorHAnsi" w:hAnsiTheme="minorHAnsi"/>
          <w:i/>
          <w:sz w:val="22"/>
          <w:szCs w:val="22"/>
          <w:highlight w:val="yellow"/>
        </w:rPr>
        <w:t xml:space="preserve"> </w:t>
      </w:r>
      <w:proofErr w:type="spellStart"/>
      <w:r w:rsidRPr="00090127">
        <w:rPr>
          <w:rFonts w:asciiTheme="minorHAnsi" w:hAnsiTheme="minorHAnsi"/>
          <w:i/>
          <w:sz w:val="22"/>
          <w:szCs w:val="22"/>
          <w:highlight w:val="yellow"/>
        </w:rPr>
        <w:t>uchazeč</w:t>
      </w:r>
      <w:proofErr w:type="spellEnd"/>
      <w:r w:rsidRPr="008D1103">
        <w:rPr>
          <w:rFonts w:asciiTheme="minorHAnsi" w:hAnsiTheme="minorHAnsi"/>
          <w:sz w:val="22"/>
          <w:szCs w:val="22"/>
          <w:highlight w:val="yellow"/>
        </w:rPr>
        <w:t>……….</w:t>
      </w:r>
      <w:r>
        <w:rPr>
          <w:rFonts w:asciiTheme="minorHAnsi" w:hAnsiTheme="minorHAnsi"/>
          <w:b/>
          <w:sz w:val="22"/>
          <w:szCs w:val="22"/>
          <w:lang w:val="cs-CZ"/>
        </w:rPr>
        <w:t xml:space="preserve"> Kč</w:t>
      </w:r>
    </w:p>
    <w:p w:rsidR="00723468" w:rsidRDefault="00723468" w:rsidP="00723468">
      <w:pPr>
        <w:spacing w:line="360" w:lineRule="auto"/>
        <w:ind w:left="426"/>
        <w:jc w:val="both"/>
        <w:rPr>
          <w:rFonts w:asciiTheme="minorHAnsi" w:hAnsiTheme="minorHAnsi"/>
          <w:b/>
          <w:sz w:val="22"/>
          <w:szCs w:val="22"/>
          <w:lang w:val="cs-CZ"/>
        </w:rPr>
      </w:pPr>
    </w:p>
    <w:p w:rsidR="00723468" w:rsidRDefault="00723468" w:rsidP="00723468">
      <w:pPr>
        <w:spacing w:line="360" w:lineRule="auto"/>
        <w:ind w:left="426"/>
        <w:jc w:val="both"/>
        <w:rPr>
          <w:rFonts w:asciiTheme="minorHAnsi" w:hAnsiTheme="minorHAnsi"/>
          <w:b/>
          <w:sz w:val="22"/>
          <w:szCs w:val="22"/>
          <w:lang w:val="cs-CZ"/>
        </w:rPr>
      </w:pPr>
      <w:r>
        <w:rPr>
          <w:rFonts w:asciiTheme="minorHAnsi" w:hAnsiTheme="minorHAnsi"/>
          <w:b/>
          <w:sz w:val="22"/>
          <w:szCs w:val="22"/>
          <w:lang w:val="cs-CZ"/>
        </w:rPr>
        <w:t>Cena celkem za oba objekty</w:t>
      </w:r>
    </w:p>
    <w:p w:rsidR="00723468" w:rsidRPr="002F2AA5" w:rsidRDefault="00723468" w:rsidP="00723468">
      <w:pPr>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Cena bez DPH</w:t>
      </w:r>
      <w:r w:rsidRPr="002F2AA5">
        <w:rPr>
          <w:rFonts w:asciiTheme="minorHAnsi" w:hAnsiTheme="minorHAnsi"/>
          <w:sz w:val="22"/>
          <w:szCs w:val="22"/>
          <w:lang w:val="cs-CZ"/>
        </w:rPr>
        <w:tab/>
      </w:r>
      <w:r>
        <w:rPr>
          <w:rFonts w:asciiTheme="minorHAnsi" w:hAnsiTheme="minorHAnsi"/>
          <w:sz w:val="22"/>
          <w:szCs w:val="22"/>
          <w:lang w:val="cs-CZ"/>
        </w:rPr>
        <w:tab/>
      </w:r>
      <w:r>
        <w:rPr>
          <w:rFonts w:asciiTheme="minorHAnsi" w:hAnsiTheme="minorHAnsi"/>
          <w:sz w:val="22"/>
          <w:szCs w:val="22"/>
          <w:lang w:val="cs-CZ"/>
        </w:rPr>
        <w:tab/>
      </w:r>
      <w:proofErr w:type="gramStart"/>
      <w:r>
        <w:rPr>
          <w:rFonts w:asciiTheme="minorHAnsi" w:hAnsiTheme="minorHAnsi"/>
          <w:sz w:val="22"/>
          <w:szCs w:val="22"/>
          <w:lang w:val="cs-CZ"/>
        </w:rPr>
        <w:tab/>
        <w:t xml:space="preserve">  </w:t>
      </w:r>
      <w:r w:rsidRPr="008D1103">
        <w:rPr>
          <w:rFonts w:asciiTheme="minorHAnsi" w:hAnsiTheme="minorHAnsi"/>
          <w:sz w:val="22"/>
          <w:szCs w:val="22"/>
          <w:highlight w:val="yellow"/>
        </w:rPr>
        <w:t>…</w:t>
      </w:r>
      <w:proofErr w:type="gramEnd"/>
      <w:r w:rsidRPr="008D1103">
        <w:rPr>
          <w:rFonts w:asciiTheme="minorHAnsi" w:hAnsiTheme="minorHAnsi"/>
          <w:sz w:val="22"/>
          <w:szCs w:val="22"/>
          <w:highlight w:val="yellow"/>
        </w:rPr>
        <w:t>………</w:t>
      </w:r>
      <w:proofErr w:type="spellStart"/>
      <w:r w:rsidRPr="00090127">
        <w:rPr>
          <w:rFonts w:asciiTheme="minorHAnsi" w:hAnsiTheme="minorHAnsi"/>
          <w:i/>
          <w:sz w:val="22"/>
          <w:szCs w:val="22"/>
          <w:highlight w:val="yellow"/>
        </w:rPr>
        <w:t>doplní</w:t>
      </w:r>
      <w:proofErr w:type="spellEnd"/>
      <w:r w:rsidRPr="00090127">
        <w:rPr>
          <w:rFonts w:asciiTheme="minorHAnsi" w:hAnsiTheme="minorHAnsi"/>
          <w:i/>
          <w:sz w:val="22"/>
          <w:szCs w:val="22"/>
          <w:highlight w:val="yellow"/>
        </w:rPr>
        <w:t xml:space="preserve"> </w:t>
      </w:r>
      <w:proofErr w:type="spellStart"/>
      <w:r w:rsidRPr="00090127">
        <w:rPr>
          <w:rFonts w:asciiTheme="minorHAnsi" w:hAnsiTheme="minorHAnsi"/>
          <w:i/>
          <w:sz w:val="22"/>
          <w:szCs w:val="22"/>
          <w:highlight w:val="yellow"/>
        </w:rPr>
        <w:t>uchazeč</w:t>
      </w:r>
      <w:proofErr w:type="spellEnd"/>
      <w:r w:rsidRPr="008D1103">
        <w:rPr>
          <w:rFonts w:asciiTheme="minorHAnsi" w:hAnsiTheme="minorHAnsi"/>
          <w:sz w:val="22"/>
          <w:szCs w:val="22"/>
          <w:highlight w:val="yellow"/>
        </w:rPr>
        <w:t>……….</w:t>
      </w:r>
      <w:r>
        <w:rPr>
          <w:rFonts w:asciiTheme="minorHAnsi" w:hAnsiTheme="minorHAnsi"/>
          <w:sz w:val="22"/>
          <w:szCs w:val="22"/>
        </w:rPr>
        <w:t xml:space="preserve"> </w:t>
      </w:r>
      <w:r>
        <w:rPr>
          <w:rFonts w:asciiTheme="minorHAnsi" w:hAnsiTheme="minorHAnsi"/>
          <w:sz w:val="22"/>
          <w:szCs w:val="22"/>
          <w:lang w:val="cs-CZ"/>
        </w:rPr>
        <w:t>Kč</w:t>
      </w:r>
      <w:r w:rsidRPr="002F2AA5">
        <w:rPr>
          <w:rFonts w:asciiTheme="minorHAnsi" w:hAnsiTheme="minorHAnsi"/>
          <w:sz w:val="22"/>
          <w:szCs w:val="22"/>
          <w:lang w:val="cs-CZ"/>
        </w:rPr>
        <w:tab/>
      </w:r>
      <w:r w:rsidRPr="002F2AA5">
        <w:rPr>
          <w:rFonts w:asciiTheme="minorHAnsi" w:hAnsiTheme="minorHAnsi"/>
          <w:sz w:val="22"/>
          <w:szCs w:val="22"/>
          <w:lang w:val="cs-CZ"/>
        </w:rPr>
        <w:tab/>
      </w:r>
    </w:p>
    <w:p w:rsidR="00723468" w:rsidRPr="00AB22C2" w:rsidRDefault="00723468" w:rsidP="00723468">
      <w:pPr>
        <w:spacing w:line="360" w:lineRule="auto"/>
        <w:ind w:left="426"/>
        <w:jc w:val="both"/>
        <w:rPr>
          <w:rFonts w:asciiTheme="minorHAnsi" w:hAnsiTheme="minorHAnsi"/>
          <w:sz w:val="22"/>
          <w:szCs w:val="22"/>
          <w:lang w:val="cs-CZ"/>
        </w:rPr>
      </w:pPr>
      <w:r>
        <w:rPr>
          <w:rFonts w:asciiTheme="minorHAnsi" w:hAnsiTheme="minorHAnsi"/>
          <w:sz w:val="22"/>
          <w:szCs w:val="22"/>
          <w:lang w:val="cs-CZ"/>
        </w:rPr>
        <w:t xml:space="preserve">DPH    </w:t>
      </w:r>
      <w:proofErr w:type="gramStart"/>
      <w:r>
        <w:rPr>
          <w:rFonts w:asciiTheme="minorHAnsi" w:hAnsiTheme="minorHAnsi"/>
          <w:sz w:val="22"/>
          <w:szCs w:val="22"/>
          <w:lang w:val="cs-CZ"/>
        </w:rPr>
        <w:t>12%</w:t>
      </w:r>
      <w:proofErr w:type="gramEnd"/>
      <w:r w:rsidRPr="00AB22C2">
        <w:rPr>
          <w:rFonts w:asciiTheme="minorHAnsi" w:hAnsiTheme="minorHAnsi"/>
          <w:sz w:val="22"/>
          <w:szCs w:val="22"/>
          <w:lang w:val="cs-CZ"/>
        </w:rPr>
        <w:t xml:space="preserve">                  </w:t>
      </w:r>
      <w:r>
        <w:rPr>
          <w:rFonts w:asciiTheme="minorHAnsi" w:hAnsiTheme="minorHAnsi"/>
          <w:sz w:val="22"/>
          <w:szCs w:val="22"/>
          <w:lang w:val="cs-CZ"/>
        </w:rPr>
        <w:t xml:space="preserve"> </w:t>
      </w:r>
      <w:r>
        <w:rPr>
          <w:rFonts w:asciiTheme="minorHAnsi" w:hAnsiTheme="minorHAnsi"/>
          <w:sz w:val="22"/>
          <w:szCs w:val="22"/>
          <w:lang w:val="cs-CZ"/>
        </w:rPr>
        <w:tab/>
      </w:r>
      <w:r>
        <w:rPr>
          <w:rFonts w:asciiTheme="minorHAnsi" w:hAnsiTheme="minorHAnsi"/>
          <w:sz w:val="22"/>
          <w:szCs w:val="22"/>
          <w:lang w:val="cs-CZ"/>
        </w:rPr>
        <w:tab/>
      </w:r>
      <w:r>
        <w:rPr>
          <w:rFonts w:asciiTheme="minorHAnsi" w:hAnsiTheme="minorHAnsi"/>
          <w:sz w:val="22"/>
          <w:szCs w:val="22"/>
          <w:lang w:val="cs-CZ"/>
        </w:rPr>
        <w:tab/>
        <w:t xml:space="preserve">   </w:t>
      </w:r>
      <w:r w:rsidRPr="008D1103">
        <w:rPr>
          <w:rFonts w:asciiTheme="minorHAnsi" w:hAnsiTheme="minorHAnsi"/>
          <w:sz w:val="22"/>
          <w:szCs w:val="22"/>
          <w:highlight w:val="yellow"/>
        </w:rPr>
        <w:t>…………</w:t>
      </w:r>
      <w:proofErr w:type="spellStart"/>
      <w:r w:rsidRPr="00090127">
        <w:rPr>
          <w:rFonts w:asciiTheme="minorHAnsi" w:hAnsiTheme="minorHAnsi"/>
          <w:i/>
          <w:sz w:val="22"/>
          <w:szCs w:val="22"/>
          <w:highlight w:val="yellow"/>
        </w:rPr>
        <w:t>doplní</w:t>
      </w:r>
      <w:proofErr w:type="spellEnd"/>
      <w:r w:rsidRPr="00090127">
        <w:rPr>
          <w:rFonts w:asciiTheme="minorHAnsi" w:hAnsiTheme="minorHAnsi"/>
          <w:i/>
          <w:sz w:val="22"/>
          <w:szCs w:val="22"/>
          <w:highlight w:val="yellow"/>
        </w:rPr>
        <w:t xml:space="preserve"> </w:t>
      </w:r>
      <w:proofErr w:type="spellStart"/>
      <w:r w:rsidRPr="00090127">
        <w:rPr>
          <w:rFonts w:asciiTheme="minorHAnsi" w:hAnsiTheme="minorHAnsi"/>
          <w:i/>
          <w:sz w:val="22"/>
          <w:szCs w:val="22"/>
          <w:highlight w:val="yellow"/>
        </w:rPr>
        <w:t>uchazeč</w:t>
      </w:r>
      <w:proofErr w:type="spellEnd"/>
      <w:r>
        <w:rPr>
          <w:rFonts w:asciiTheme="minorHAnsi" w:hAnsiTheme="minorHAnsi"/>
          <w:sz w:val="22"/>
          <w:szCs w:val="22"/>
          <w:highlight w:val="yellow"/>
        </w:rPr>
        <w:t>………</w:t>
      </w:r>
    </w:p>
    <w:p w:rsidR="00723468" w:rsidRDefault="00723468" w:rsidP="00723468">
      <w:pPr>
        <w:spacing w:line="360" w:lineRule="auto"/>
        <w:ind w:left="426"/>
        <w:jc w:val="both"/>
        <w:rPr>
          <w:rFonts w:asciiTheme="minorHAnsi" w:hAnsiTheme="minorHAnsi"/>
          <w:b/>
          <w:sz w:val="22"/>
          <w:szCs w:val="22"/>
          <w:lang w:val="cs-CZ"/>
        </w:rPr>
      </w:pPr>
      <w:r w:rsidRPr="002F2AA5">
        <w:rPr>
          <w:rFonts w:asciiTheme="minorHAnsi" w:hAnsiTheme="minorHAnsi"/>
          <w:b/>
          <w:sz w:val="22"/>
          <w:szCs w:val="22"/>
          <w:lang w:val="cs-CZ"/>
        </w:rPr>
        <w:t>Cena za dílo celkem včetně DPH</w:t>
      </w:r>
      <w:r w:rsidRPr="002F2AA5">
        <w:rPr>
          <w:rFonts w:asciiTheme="minorHAnsi" w:hAnsiTheme="minorHAnsi"/>
          <w:b/>
          <w:sz w:val="22"/>
          <w:szCs w:val="22"/>
          <w:lang w:val="cs-CZ"/>
        </w:rPr>
        <w:tab/>
      </w:r>
      <w:r>
        <w:rPr>
          <w:rFonts w:asciiTheme="minorHAnsi" w:hAnsiTheme="minorHAnsi"/>
          <w:b/>
          <w:sz w:val="22"/>
          <w:szCs w:val="22"/>
          <w:lang w:val="cs-CZ"/>
        </w:rPr>
        <w:t xml:space="preserve">                  </w:t>
      </w:r>
      <w:r w:rsidRPr="008D1103">
        <w:rPr>
          <w:rFonts w:asciiTheme="minorHAnsi" w:hAnsiTheme="minorHAnsi"/>
          <w:sz w:val="22"/>
          <w:szCs w:val="22"/>
          <w:highlight w:val="yellow"/>
        </w:rPr>
        <w:t>…………</w:t>
      </w:r>
      <w:proofErr w:type="spellStart"/>
      <w:r w:rsidRPr="00090127">
        <w:rPr>
          <w:rFonts w:asciiTheme="minorHAnsi" w:hAnsiTheme="minorHAnsi"/>
          <w:i/>
          <w:sz w:val="22"/>
          <w:szCs w:val="22"/>
          <w:highlight w:val="yellow"/>
        </w:rPr>
        <w:t>doplní</w:t>
      </w:r>
      <w:proofErr w:type="spellEnd"/>
      <w:r w:rsidRPr="00090127">
        <w:rPr>
          <w:rFonts w:asciiTheme="minorHAnsi" w:hAnsiTheme="minorHAnsi"/>
          <w:i/>
          <w:sz w:val="22"/>
          <w:szCs w:val="22"/>
          <w:highlight w:val="yellow"/>
        </w:rPr>
        <w:t xml:space="preserve"> </w:t>
      </w:r>
      <w:proofErr w:type="spellStart"/>
      <w:r w:rsidRPr="00090127">
        <w:rPr>
          <w:rFonts w:asciiTheme="minorHAnsi" w:hAnsiTheme="minorHAnsi"/>
          <w:i/>
          <w:sz w:val="22"/>
          <w:szCs w:val="22"/>
          <w:highlight w:val="yellow"/>
        </w:rPr>
        <w:t>uchazeč</w:t>
      </w:r>
      <w:proofErr w:type="spellEnd"/>
      <w:r w:rsidRPr="008D1103">
        <w:rPr>
          <w:rFonts w:asciiTheme="minorHAnsi" w:hAnsiTheme="minorHAnsi"/>
          <w:sz w:val="22"/>
          <w:szCs w:val="22"/>
          <w:highlight w:val="yellow"/>
        </w:rPr>
        <w:t>……….</w:t>
      </w:r>
      <w:r>
        <w:rPr>
          <w:rFonts w:asciiTheme="minorHAnsi" w:hAnsiTheme="minorHAnsi"/>
          <w:b/>
          <w:sz w:val="22"/>
          <w:szCs w:val="22"/>
          <w:lang w:val="cs-CZ"/>
        </w:rPr>
        <w:t xml:space="preserve"> Kč</w:t>
      </w:r>
    </w:p>
    <w:p w:rsidR="00B900FD" w:rsidRPr="002F2AA5" w:rsidRDefault="007577E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Ujednaná c</w:t>
      </w:r>
      <w:r w:rsidR="00B900FD" w:rsidRPr="002F2AA5">
        <w:rPr>
          <w:rFonts w:asciiTheme="minorHAnsi" w:hAnsiTheme="minorHAnsi"/>
          <w:sz w:val="22"/>
          <w:szCs w:val="22"/>
          <w:lang w:val="cs-CZ"/>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A86DEA">
        <w:rPr>
          <w:rFonts w:asciiTheme="minorHAnsi" w:hAnsiTheme="minorHAnsi"/>
          <w:sz w:val="22"/>
          <w:szCs w:val="22"/>
          <w:lang w:val="cs-CZ"/>
        </w:rPr>
        <w:t xml:space="preserve">Součástí celkové </w:t>
      </w:r>
      <w:r w:rsidR="00B900FD" w:rsidRPr="00A86DEA">
        <w:rPr>
          <w:rFonts w:asciiTheme="minorHAnsi" w:hAnsiTheme="minorHAnsi"/>
          <w:sz w:val="22"/>
          <w:szCs w:val="22"/>
          <w:lang w:val="cs-CZ"/>
        </w:rPr>
        <w:t xml:space="preserve"> ceny</w:t>
      </w:r>
      <w:r w:rsidRPr="00A86DEA">
        <w:rPr>
          <w:rFonts w:asciiTheme="minorHAnsi" w:hAnsiTheme="minorHAnsi"/>
          <w:sz w:val="22"/>
          <w:szCs w:val="22"/>
          <w:lang w:val="cs-CZ"/>
        </w:rPr>
        <w:t xml:space="preserve"> díla jsou i práce</w:t>
      </w:r>
      <w:r w:rsidR="00B900FD" w:rsidRPr="00A86DEA">
        <w:rPr>
          <w:rFonts w:asciiTheme="minorHAnsi" w:hAnsiTheme="minorHAnsi"/>
          <w:sz w:val="22"/>
          <w:szCs w:val="22"/>
          <w:lang w:val="cs-CZ"/>
        </w:rPr>
        <w:t xml:space="preserve"> a dodávky, které v </w:t>
      </w:r>
      <w:r w:rsidR="002F2AA5" w:rsidRPr="00A86DEA">
        <w:rPr>
          <w:rFonts w:asciiTheme="minorHAnsi" w:hAnsiTheme="minorHAnsi"/>
          <w:sz w:val="22"/>
          <w:szCs w:val="22"/>
          <w:lang w:val="cs-CZ"/>
        </w:rPr>
        <w:t xml:space="preserve">projektové </w:t>
      </w:r>
      <w:r w:rsidR="00B900FD" w:rsidRPr="00A86DEA">
        <w:rPr>
          <w:rFonts w:asciiTheme="minorHAnsi" w:hAnsiTheme="minorHAnsi"/>
          <w:sz w:val="22"/>
          <w:szCs w:val="22"/>
          <w:lang w:val="cs-CZ"/>
        </w:rPr>
        <w:t>dokumentaci nebo popise díla uvedeny nejsou, ale o kterých zhotovitel vzhledem ke svým odborným znal</w:t>
      </w:r>
      <w:r w:rsidR="00B82006" w:rsidRPr="00A86DEA">
        <w:rPr>
          <w:rFonts w:asciiTheme="minorHAnsi" w:hAnsiTheme="minorHAnsi"/>
          <w:sz w:val="22"/>
          <w:szCs w:val="22"/>
          <w:lang w:val="cs-CZ"/>
        </w:rPr>
        <w:t>ostem vědět měl nebo vědět mohl.</w:t>
      </w:r>
    </w:p>
    <w:p w:rsidR="007577EF" w:rsidRPr="00A86DEA" w:rsidRDefault="007577E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A86DEA">
        <w:rPr>
          <w:rFonts w:asciiTheme="minorHAnsi" w:hAnsiTheme="minorHAnsi"/>
          <w:sz w:val="22"/>
          <w:szCs w:val="22"/>
          <w:lang w:val="cs-CZ"/>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sz w:val="22"/>
          <w:szCs w:val="22"/>
          <w:lang w:val="cs-CZ"/>
        </w:rPr>
        <w:t>datu</w:t>
      </w:r>
      <w:r w:rsidRPr="00A86DEA">
        <w:rPr>
          <w:rFonts w:asciiTheme="minorHAnsi" w:hAnsiTheme="minorHAnsi"/>
          <w:sz w:val="22"/>
          <w:szCs w:val="22"/>
          <w:lang w:val="cs-CZ"/>
        </w:rPr>
        <w:t xml:space="preserve"> uskutečněného zdanitelného plnění. </w:t>
      </w:r>
    </w:p>
    <w:p w:rsidR="00B900FD" w:rsidRDefault="00B900FD"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Nabídkovou cenu nelze překročit z vůle zhotovitele. Na veškeré změny jak předmětu díla, tak změny nabídkové ceny musí být uzavřen dodatek ke smlouvě o dílo.</w:t>
      </w:r>
    </w:p>
    <w:p w:rsidR="00FC763D" w:rsidRDefault="00FC763D" w:rsidP="00FC763D">
      <w:pPr>
        <w:spacing w:line="360" w:lineRule="auto"/>
        <w:jc w:val="both"/>
        <w:rPr>
          <w:rFonts w:asciiTheme="minorHAnsi" w:hAnsiTheme="minorHAnsi"/>
          <w:sz w:val="22"/>
          <w:szCs w:val="22"/>
          <w:lang w:val="cs-CZ"/>
        </w:rPr>
      </w:pPr>
    </w:p>
    <w:p w:rsidR="00672500" w:rsidRPr="00483675" w:rsidRDefault="007577E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605664">
        <w:rPr>
          <w:rFonts w:asciiTheme="minorHAnsi" w:hAnsiTheme="minorHAnsi"/>
          <w:sz w:val="22"/>
          <w:szCs w:val="22"/>
          <w:lang w:val="cs-CZ"/>
        </w:rPr>
        <w:lastRenderedPageBreak/>
        <w:t>U</w:t>
      </w:r>
      <w:r w:rsidR="009619E0" w:rsidRPr="00605664">
        <w:rPr>
          <w:rFonts w:asciiTheme="minorHAnsi" w:hAnsiTheme="minorHAnsi"/>
          <w:sz w:val="22"/>
          <w:szCs w:val="22"/>
          <w:lang w:val="cs-CZ"/>
        </w:rPr>
        <w:t>jednaná cena za zhotovení díla odpovídá nabídkové ceně uved</w:t>
      </w:r>
      <w:r w:rsidRPr="00605664">
        <w:rPr>
          <w:rFonts w:asciiTheme="minorHAnsi" w:hAnsiTheme="minorHAnsi"/>
          <w:sz w:val="22"/>
          <w:szCs w:val="22"/>
          <w:lang w:val="cs-CZ"/>
        </w:rPr>
        <w:t>ené v položkovém rozpočtu, který</w:t>
      </w:r>
      <w:r w:rsidR="009619E0" w:rsidRPr="00605664">
        <w:rPr>
          <w:rFonts w:asciiTheme="minorHAnsi" w:hAnsiTheme="minorHAnsi"/>
          <w:sz w:val="22"/>
          <w:szCs w:val="22"/>
          <w:lang w:val="cs-CZ"/>
        </w:rPr>
        <w:t xml:space="preserve"> byl</w:t>
      </w:r>
      <w:r w:rsidRPr="00605664">
        <w:rPr>
          <w:rFonts w:asciiTheme="minorHAnsi" w:hAnsiTheme="minorHAnsi"/>
          <w:sz w:val="22"/>
          <w:szCs w:val="22"/>
          <w:lang w:val="cs-CZ"/>
        </w:rPr>
        <w:t xml:space="preserve"> zhotovitelem</w:t>
      </w:r>
      <w:r w:rsidR="009619E0" w:rsidRPr="00605664">
        <w:rPr>
          <w:rFonts w:asciiTheme="minorHAnsi" w:hAnsiTheme="minorHAnsi"/>
          <w:sz w:val="22"/>
          <w:szCs w:val="22"/>
          <w:lang w:val="cs-CZ"/>
        </w:rPr>
        <w:t xml:space="preserve"> předložen jakožto součást nabídky zhotovitele v</w:t>
      </w:r>
      <w:r w:rsidRPr="00605664">
        <w:rPr>
          <w:rFonts w:asciiTheme="minorHAnsi" w:hAnsiTheme="minorHAnsi"/>
          <w:sz w:val="22"/>
          <w:szCs w:val="22"/>
          <w:lang w:val="cs-CZ"/>
        </w:rPr>
        <w:t xml:space="preserve"> souvisejícím </w:t>
      </w:r>
      <w:r w:rsidR="00885F93">
        <w:rPr>
          <w:rFonts w:asciiTheme="minorHAnsi" w:hAnsiTheme="minorHAnsi"/>
          <w:sz w:val="22"/>
          <w:szCs w:val="22"/>
          <w:lang w:val="cs-CZ"/>
        </w:rPr>
        <w:t>výběrovém</w:t>
      </w:r>
      <w:r w:rsidR="009619E0" w:rsidRPr="00605664">
        <w:rPr>
          <w:rFonts w:asciiTheme="minorHAnsi" w:hAnsiTheme="minorHAnsi"/>
          <w:sz w:val="22"/>
          <w:szCs w:val="22"/>
          <w:lang w:val="cs-CZ"/>
        </w:rPr>
        <w:t xml:space="preserve"> řízení. Uvedený položkový rozpočet je n</w:t>
      </w:r>
      <w:r w:rsidR="00B900FD" w:rsidRPr="00605664">
        <w:rPr>
          <w:rFonts w:asciiTheme="minorHAnsi" w:hAnsiTheme="minorHAnsi"/>
          <w:sz w:val="22"/>
          <w:szCs w:val="22"/>
          <w:lang w:val="cs-CZ"/>
        </w:rPr>
        <w:t xml:space="preserve">edílnou součástí této smlouvy </w:t>
      </w:r>
      <w:r w:rsidR="002F2AA5" w:rsidRPr="00605664">
        <w:rPr>
          <w:rFonts w:asciiTheme="minorHAnsi" w:hAnsiTheme="minorHAnsi"/>
          <w:sz w:val="22"/>
          <w:szCs w:val="22"/>
          <w:lang w:val="cs-CZ"/>
        </w:rPr>
        <w:t>(příloha č. 1</w:t>
      </w:r>
      <w:r w:rsidR="00A309D9" w:rsidRPr="00605664">
        <w:rPr>
          <w:rFonts w:asciiTheme="minorHAnsi" w:hAnsiTheme="minorHAnsi"/>
          <w:sz w:val="22"/>
          <w:szCs w:val="22"/>
          <w:lang w:val="cs-CZ"/>
        </w:rPr>
        <w:t xml:space="preserve"> této smlouvy)</w:t>
      </w:r>
      <w:r w:rsidR="005862B2" w:rsidRPr="00605664">
        <w:rPr>
          <w:rFonts w:asciiTheme="minorHAnsi" w:hAnsiTheme="minorHAnsi"/>
          <w:sz w:val="22"/>
          <w:szCs w:val="22"/>
          <w:lang w:val="cs-CZ"/>
        </w:rPr>
        <w:t>.</w:t>
      </w:r>
    </w:p>
    <w:p w:rsidR="00483675" w:rsidRPr="00483675" w:rsidRDefault="00483675" w:rsidP="00483675">
      <w:pPr>
        <w:numPr>
          <w:ilvl w:val="0"/>
          <w:numId w:val="2"/>
        </w:numPr>
        <w:tabs>
          <w:tab w:val="clear" w:pos="720"/>
        </w:tabs>
        <w:spacing w:line="360" w:lineRule="auto"/>
        <w:ind w:left="426"/>
        <w:jc w:val="both"/>
        <w:rPr>
          <w:rFonts w:asciiTheme="minorHAnsi" w:hAnsiTheme="minorHAnsi"/>
          <w:sz w:val="22"/>
          <w:szCs w:val="22"/>
          <w:lang w:val="cs-CZ"/>
        </w:rPr>
      </w:pPr>
      <w:r w:rsidRPr="00483675">
        <w:rPr>
          <w:rFonts w:asciiTheme="minorHAnsi" w:hAnsiTheme="minorHAnsi"/>
          <w:sz w:val="22"/>
          <w:szCs w:val="22"/>
          <w:lang w:val="cs-CZ"/>
        </w:rPr>
        <w:t>V p</w:t>
      </w:r>
      <w:r w:rsidRPr="00483675">
        <w:rPr>
          <w:rFonts w:asciiTheme="minorHAnsi" w:hAnsiTheme="minorHAnsi" w:hint="eastAsia"/>
          <w:sz w:val="22"/>
          <w:szCs w:val="22"/>
          <w:lang w:val="cs-CZ"/>
        </w:rPr>
        <w:t>ří</w:t>
      </w:r>
      <w:r w:rsidRPr="00483675">
        <w:rPr>
          <w:rFonts w:asciiTheme="minorHAnsi" w:hAnsiTheme="minorHAnsi"/>
          <w:sz w:val="22"/>
          <w:szCs w:val="22"/>
          <w:lang w:val="cs-CZ"/>
        </w:rPr>
        <w:t>pad</w:t>
      </w:r>
      <w:r w:rsidRPr="00483675">
        <w:rPr>
          <w:rFonts w:asciiTheme="minorHAnsi" w:hAnsiTheme="minorHAnsi" w:hint="eastAsia"/>
          <w:sz w:val="22"/>
          <w:szCs w:val="22"/>
          <w:lang w:val="cs-CZ"/>
        </w:rPr>
        <w:t>ě</w:t>
      </w:r>
      <w:r w:rsidRPr="00483675">
        <w:rPr>
          <w:rFonts w:asciiTheme="minorHAnsi" w:hAnsiTheme="minorHAnsi"/>
          <w:sz w:val="22"/>
          <w:szCs w:val="22"/>
          <w:lang w:val="cs-CZ"/>
        </w:rPr>
        <w:t>, že se v pr</w:t>
      </w:r>
      <w:r w:rsidRPr="00483675">
        <w:rPr>
          <w:rFonts w:asciiTheme="minorHAnsi" w:hAnsiTheme="minorHAnsi" w:hint="eastAsia"/>
          <w:sz w:val="22"/>
          <w:szCs w:val="22"/>
          <w:lang w:val="cs-CZ"/>
        </w:rPr>
        <w:t>ů</w:t>
      </w:r>
      <w:r w:rsidRPr="00483675">
        <w:rPr>
          <w:rFonts w:asciiTheme="minorHAnsi" w:hAnsiTheme="minorHAnsi"/>
          <w:sz w:val="22"/>
          <w:szCs w:val="22"/>
          <w:lang w:val="cs-CZ"/>
        </w:rPr>
        <w:t>b</w:t>
      </w:r>
      <w:r w:rsidRPr="00483675">
        <w:rPr>
          <w:rFonts w:asciiTheme="minorHAnsi" w:hAnsiTheme="minorHAnsi" w:hint="eastAsia"/>
          <w:sz w:val="22"/>
          <w:szCs w:val="22"/>
          <w:lang w:val="cs-CZ"/>
        </w:rPr>
        <w:t>ě</w:t>
      </w:r>
      <w:r w:rsidRPr="00483675">
        <w:rPr>
          <w:rFonts w:asciiTheme="minorHAnsi" w:hAnsiTheme="minorHAnsi"/>
          <w:sz w:val="22"/>
          <w:szCs w:val="22"/>
          <w:lang w:val="cs-CZ"/>
        </w:rPr>
        <w:t>hu provád</w:t>
      </w:r>
      <w:r w:rsidRPr="00483675">
        <w:rPr>
          <w:rFonts w:asciiTheme="minorHAnsi" w:hAnsiTheme="minorHAnsi" w:hint="eastAsia"/>
          <w:sz w:val="22"/>
          <w:szCs w:val="22"/>
          <w:lang w:val="cs-CZ"/>
        </w:rPr>
        <w:t>ě</w:t>
      </w:r>
      <w:r w:rsidRPr="00483675">
        <w:rPr>
          <w:rFonts w:asciiTheme="minorHAnsi" w:hAnsiTheme="minorHAnsi"/>
          <w:sz w:val="22"/>
          <w:szCs w:val="22"/>
          <w:lang w:val="cs-CZ"/>
        </w:rPr>
        <w:t>ní díla vyskytne v d</w:t>
      </w:r>
      <w:r w:rsidRPr="00483675">
        <w:rPr>
          <w:rFonts w:asciiTheme="minorHAnsi" w:hAnsiTheme="minorHAnsi" w:hint="eastAsia"/>
          <w:sz w:val="22"/>
          <w:szCs w:val="22"/>
          <w:lang w:val="cs-CZ"/>
        </w:rPr>
        <w:t>ů</w:t>
      </w:r>
      <w:r w:rsidRPr="00483675">
        <w:rPr>
          <w:rFonts w:asciiTheme="minorHAnsi" w:hAnsiTheme="minorHAnsi"/>
          <w:sz w:val="22"/>
          <w:szCs w:val="22"/>
          <w:lang w:val="cs-CZ"/>
        </w:rPr>
        <w:t>sledku objektivn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nep</w:t>
      </w:r>
      <w:r w:rsidRPr="00483675">
        <w:rPr>
          <w:rFonts w:asciiTheme="minorHAnsi" w:hAnsiTheme="minorHAnsi" w:hint="eastAsia"/>
          <w:sz w:val="22"/>
          <w:szCs w:val="22"/>
          <w:lang w:val="cs-CZ"/>
        </w:rPr>
        <w:t>ř</w:t>
      </w:r>
      <w:r w:rsidRPr="00483675">
        <w:rPr>
          <w:rFonts w:asciiTheme="minorHAnsi" w:hAnsiTheme="minorHAnsi"/>
          <w:sz w:val="22"/>
          <w:szCs w:val="22"/>
          <w:lang w:val="cs-CZ"/>
        </w:rPr>
        <w:t>edvídaných okolností pot</w:t>
      </w:r>
      <w:r w:rsidRPr="00483675">
        <w:rPr>
          <w:rFonts w:asciiTheme="minorHAnsi" w:hAnsiTheme="minorHAnsi" w:hint="eastAsia"/>
          <w:sz w:val="22"/>
          <w:szCs w:val="22"/>
          <w:lang w:val="cs-CZ"/>
        </w:rPr>
        <w:t>ř</w:t>
      </w:r>
      <w:r w:rsidRPr="00483675">
        <w:rPr>
          <w:rFonts w:asciiTheme="minorHAnsi" w:hAnsiTheme="minorHAnsi"/>
          <w:sz w:val="22"/>
          <w:szCs w:val="22"/>
          <w:lang w:val="cs-CZ"/>
        </w:rPr>
        <w:t>eba realizovat dodate</w:t>
      </w:r>
      <w:r w:rsidRPr="00483675">
        <w:rPr>
          <w:rFonts w:asciiTheme="minorHAnsi" w:hAnsiTheme="minorHAnsi" w:hint="eastAsia"/>
          <w:sz w:val="22"/>
          <w:szCs w:val="22"/>
          <w:lang w:val="cs-CZ"/>
        </w:rPr>
        <w:t>č</w:t>
      </w:r>
      <w:r w:rsidRPr="00483675">
        <w:rPr>
          <w:rFonts w:asciiTheme="minorHAnsi" w:hAnsiTheme="minorHAnsi"/>
          <w:sz w:val="22"/>
          <w:szCs w:val="22"/>
          <w:lang w:val="cs-CZ"/>
        </w:rPr>
        <w:t>né práce, které nebyly obsaženy v p</w:t>
      </w:r>
      <w:r w:rsidRPr="00483675">
        <w:rPr>
          <w:rFonts w:asciiTheme="minorHAnsi" w:hAnsiTheme="minorHAnsi" w:hint="eastAsia"/>
          <w:sz w:val="22"/>
          <w:szCs w:val="22"/>
          <w:lang w:val="cs-CZ"/>
        </w:rPr>
        <w:t>ů</w:t>
      </w:r>
      <w:r w:rsidRPr="00483675">
        <w:rPr>
          <w:rFonts w:asciiTheme="minorHAnsi" w:hAnsiTheme="minorHAnsi"/>
          <w:sz w:val="22"/>
          <w:szCs w:val="22"/>
          <w:lang w:val="cs-CZ"/>
        </w:rPr>
        <w:t>vodních zadávacích podmínkách a které jsou sou</w:t>
      </w:r>
      <w:r w:rsidRPr="00483675">
        <w:rPr>
          <w:rFonts w:asciiTheme="minorHAnsi" w:hAnsiTheme="minorHAnsi" w:hint="eastAsia"/>
          <w:sz w:val="22"/>
          <w:szCs w:val="22"/>
          <w:lang w:val="cs-CZ"/>
        </w:rPr>
        <w:t>č</w:t>
      </w:r>
      <w:r w:rsidRPr="00483675">
        <w:rPr>
          <w:rFonts w:asciiTheme="minorHAnsi" w:hAnsiTheme="minorHAnsi"/>
          <w:sz w:val="22"/>
          <w:szCs w:val="22"/>
          <w:lang w:val="cs-CZ"/>
        </w:rPr>
        <w:t>asn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nezbytné pro provedení p</w:t>
      </w:r>
      <w:r w:rsidRPr="00483675">
        <w:rPr>
          <w:rFonts w:asciiTheme="minorHAnsi" w:hAnsiTheme="minorHAnsi" w:hint="eastAsia"/>
          <w:sz w:val="22"/>
          <w:szCs w:val="22"/>
          <w:lang w:val="cs-CZ"/>
        </w:rPr>
        <w:t>ů</w:t>
      </w:r>
      <w:r w:rsidRPr="00483675">
        <w:rPr>
          <w:rFonts w:asciiTheme="minorHAnsi" w:hAnsiTheme="minorHAnsi"/>
          <w:sz w:val="22"/>
          <w:szCs w:val="22"/>
          <w:lang w:val="cs-CZ"/>
        </w:rPr>
        <w:t>vodních prací nebo pro dokon</w:t>
      </w:r>
      <w:r w:rsidRPr="00483675">
        <w:rPr>
          <w:rFonts w:asciiTheme="minorHAnsi" w:hAnsiTheme="minorHAnsi" w:hint="eastAsia"/>
          <w:sz w:val="22"/>
          <w:szCs w:val="22"/>
          <w:lang w:val="cs-CZ"/>
        </w:rPr>
        <w:t>č</w:t>
      </w:r>
      <w:r w:rsidRPr="00483675">
        <w:rPr>
          <w:rFonts w:asciiTheme="minorHAnsi" w:hAnsiTheme="minorHAnsi"/>
          <w:sz w:val="22"/>
          <w:szCs w:val="22"/>
          <w:lang w:val="cs-CZ"/>
        </w:rPr>
        <w:t>ení díla, je možné tyto práce zadat pouze za p</w:t>
      </w:r>
      <w:r w:rsidRPr="00483675">
        <w:rPr>
          <w:rFonts w:asciiTheme="minorHAnsi" w:hAnsiTheme="minorHAnsi" w:hint="eastAsia"/>
          <w:sz w:val="22"/>
          <w:szCs w:val="22"/>
          <w:lang w:val="cs-CZ"/>
        </w:rPr>
        <w:t>ř</w:t>
      </w:r>
      <w:r w:rsidRPr="00483675">
        <w:rPr>
          <w:rFonts w:asciiTheme="minorHAnsi" w:hAnsiTheme="minorHAnsi"/>
          <w:sz w:val="22"/>
          <w:szCs w:val="22"/>
          <w:lang w:val="cs-CZ"/>
        </w:rPr>
        <w:t>edpokladu dohody obou smluvních stran. Zhotovitel je povinen na skute</w:t>
      </w:r>
      <w:r w:rsidRPr="00483675">
        <w:rPr>
          <w:rFonts w:asciiTheme="minorHAnsi" w:hAnsiTheme="minorHAnsi" w:hint="eastAsia"/>
          <w:sz w:val="22"/>
          <w:szCs w:val="22"/>
          <w:lang w:val="cs-CZ"/>
        </w:rPr>
        <w:t>č</w:t>
      </w:r>
      <w:r w:rsidRPr="00483675">
        <w:rPr>
          <w:rFonts w:asciiTheme="minorHAnsi" w:hAnsiTheme="minorHAnsi"/>
          <w:sz w:val="22"/>
          <w:szCs w:val="22"/>
          <w:lang w:val="cs-CZ"/>
        </w:rPr>
        <w:t>nosti zjišt</w:t>
      </w:r>
      <w:r w:rsidRPr="00483675">
        <w:rPr>
          <w:rFonts w:asciiTheme="minorHAnsi" w:hAnsiTheme="minorHAnsi" w:hint="eastAsia"/>
          <w:sz w:val="22"/>
          <w:szCs w:val="22"/>
          <w:lang w:val="cs-CZ"/>
        </w:rPr>
        <w:t>ě</w:t>
      </w:r>
      <w:r w:rsidRPr="00483675">
        <w:rPr>
          <w:rFonts w:asciiTheme="minorHAnsi" w:hAnsiTheme="minorHAnsi"/>
          <w:sz w:val="22"/>
          <w:szCs w:val="22"/>
          <w:lang w:val="cs-CZ"/>
        </w:rPr>
        <w:t>né v daném smyslu neprodlen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upozornit zadavatele zápisem do stavebního deníku a vést jejich odd</w:t>
      </w:r>
      <w:r w:rsidRPr="00483675">
        <w:rPr>
          <w:rFonts w:asciiTheme="minorHAnsi" w:hAnsiTheme="minorHAnsi" w:hint="eastAsia"/>
          <w:sz w:val="22"/>
          <w:szCs w:val="22"/>
          <w:lang w:val="cs-CZ"/>
        </w:rPr>
        <w:t>ě</w:t>
      </w:r>
      <w:r w:rsidRPr="00483675">
        <w:rPr>
          <w:rFonts w:asciiTheme="minorHAnsi" w:hAnsiTheme="minorHAnsi"/>
          <w:sz w:val="22"/>
          <w:szCs w:val="22"/>
          <w:lang w:val="cs-CZ"/>
        </w:rPr>
        <w:t>lenou evidenci. Zhotovitel je dále povinen ke každé zm</w:t>
      </w:r>
      <w:r w:rsidRPr="00483675">
        <w:rPr>
          <w:rFonts w:asciiTheme="minorHAnsi" w:hAnsiTheme="minorHAnsi" w:hint="eastAsia"/>
          <w:sz w:val="22"/>
          <w:szCs w:val="22"/>
          <w:lang w:val="cs-CZ"/>
        </w:rPr>
        <w:t>ě</w:t>
      </w:r>
      <w:r w:rsidRPr="00483675">
        <w:rPr>
          <w:rFonts w:asciiTheme="minorHAnsi" w:hAnsiTheme="minorHAnsi"/>
          <w:sz w:val="22"/>
          <w:szCs w:val="22"/>
          <w:lang w:val="cs-CZ"/>
        </w:rPr>
        <w:t>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provád</w:t>
      </w:r>
      <w:r w:rsidRPr="00483675">
        <w:rPr>
          <w:rFonts w:asciiTheme="minorHAnsi" w:hAnsiTheme="minorHAnsi" w:hint="eastAsia"/>
          <w:sz w:val="22"/>
          <w:szCs w:val="22"/>
          <w:lang w:val="cs-CZ"/>
        </w:rPr>
        <w:t>ě</w:t>
      </w:r>
      <w:r w:rsidRPr="00483675">
        <w:rPr>
          <w:rFonts w:asciiTheme="minorHAnsi" w:hAnsiTheme="minorHAnsi"/>
          <w:sz w:val="22"/>
          <w:szCs w:val="22"/>
          <w:lang w:val="cs-CZ"/>
        </w:rPr>
        <w:t>ných prací oproti soupisu stavebních prací, dodávek a služeb tvořících p</w:t>
      </w:r>
      <w:r w:rsidRPr="00483675">
        <w:rPr>
          <w:rFonts w:asciiTheme="minorHAnsi" w:hAnsiTheme="minorHAnsi" w:hint="eastAsia"/>
          <w:sz w:val="22"/>
          <w:szCs w:val="22"/>
          <w:lang w:val="cs-CZ"/>
        </w:rPr>
        <w:t>ří</w:t>
      </w:r>
      <w:r w:rsidRPr="00483675">
        <w:rPr>
          <w:rFonts w:asciiTheme="minorHAnsi" w:hAnsiTheme="minorHAnsi"/>
          <w:sz w:val="22"/>
          <w:szCs w:val="22"/>
          <w:lang w:val="cs-CZ"/>
        </w:rPr>
        <w:t>lohu této smlouvy, která je zapsána a odsouhlasena technickým dozorem investora, zpracovat zm</w:t>
      </w:r>
      <w:r w:rsidRPr="00483675">
        <w:rPr>
          <w:rFonts w:asciiTheme="minorHAnsi" w:hAnsiTheme="minorHAnsi" w:hint="eastAsia"/>
          <w:sz w:val="22"/>
          <w:szCs w:val="22"/>
          <w:lang w:val="cs-CZ"/>
        </w:rPr>
        <w:t>ě</w:t>
      </w:r>
      <w:r w:rsidRPr="00483675">
        <w:rPr>
          <w:rFonts w:asciiTheme="minorHAnsi" w:hAnsiTheme="minorHAnsi"/>
          <w:sz w:val="22"/>
          <w:szCs w:val="22"/>
          <w:lang w:val="cs-CZ"/>
        </w:rPr>
        <w:t>nový list, jenž bude v p</w:t>
      </w:r>
      <w:r w:rsidRPr="00483675">
        <w:rPr>
          <w:rFonts w:asciiTheme="minorHAnsi" w:hAnsiTheme="minorHAnsi" w:hint="eastAsia"/>
          <w:sz w:val="22"/>
          <w:szCs w:val="22"/>
          <w:lang w:val="cs-CZ"/>
        </w:rPr>
        <w:t>ří</w:t>
      </w:r>
      <w:r w:rsidRPr="00483675">
        <w:rPr>
          <w:rFonts w:asciiTheme="minorHAnsi" w:hAnsiTheme="minorHAnsi"/>
          <w:sz w:val="22"/>
          <w:szCs w:val="22"/>
          <w:lang w:val="cs-CZ"/>
        </w:rPr>
        <w:t>pad</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dodate</w:t>
      </w:r>
      <w:r w:rsidRPr="00483675">
        <w:rPr>
          <w:rFonts w:asciiTheme="minorHAnsi" w:hAnsiTheme="minorHAnsi" w:hint="eastAsia"/>
          <w:sz w:val="22"/>
          <w:szCs w:val="22"/>
          <w:lang w:val="cs-CZ"/>
        </w:rPr>
        <w:t>č</w:t>
      </w:r>
      <w:r w:rsidRPr="00483675">
        <w:rPr>
          <w:rFonts w:asciiTheme="minorHAnsi" w:hAnsiTheme="minorHAnsi"/>
          <w:sz w:val="22"/>
          <w:szCs w:val="22"/>
          <w:lang w:val="cs-CZ"/>
        </w:rPr>
        <w:t>ných stavebních prací podkladem pro dodatek ke smlouv</w:t>
      </w:r>
      <w:r w:rsidRPr="00483675">
        <w:rPr>
          <w:rFonts w:asciiTheme="minorHAnsi" w:hAnsiTheme="minorHAnsi" w:hint="eastAsia"/>
          <w:sz w:val="22"/>
          <w:szCs w:val="22"/>
          <w:lang w:val="cs-CZ"/>
        </w:rPr>
        <w:t>ě</w:t>
      </w:r>
      <w:r w:rsidRPr="00483675">
        <w:rPr>
          <w:rFonts w:asciiTheme="minorHAnsi" w:hAnsiTheme="minorHAnsi"/>
          <w:sz w:val="22"/>
          <w:szCs w:val="22"/>
          <w:lang w:val="cs-CZ"/>
        </w:rPr>
        <w:t>. Veškeré dodate</w:t>
      </w:r>
      <w:r w:rsidRPr="00483675">
        <w:rPr>
          <w:rFonts w:asciiTheme="minorHAnsi" w:hAnsiTheme="minorHAnsi" w:hint="eastAsia"/>
          <w:sz w:val="22"/>
          <w:szCs w:val="22"/>
          <w:lang w:val="cs-CZ"/>
        </w:rPr>
        <w:t>č</w:t>
      </w:r>
      <w:r w:rsidRPr="00483675">
        <w:rPr>
          <w:rFonts w:asciiTheme="minorHAnsi" w:hAnsiTheme="minorHAnsi"/>
          <w:sz w:val="22"/>
          <w:szCs w:val="22"/>
          <w:lang w:val="cs-CZ"/>
        </w:rPr>
        <w:t>né stavební práce musí být písemn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odsouhlaseny oprávn</w:t>
      </w:r>
      <w:r w:rsidRPr="00483675">
        <w:rPr>
          <w:rFonts w:asciiTheme="minorHAnsi" w:hAnsiTheme="minorHAnsi" w:hint="eastAsia"/>
          <w:sz w:val="22"/>
          <w:szCs w:val="22"/>
          <w:lang w:val="cs-CZ"/>
        </w:rPr>
        <w:t>ě</w:t>
      </w:r>
      <w:r w:rsidRPr="00483675">
        <w:rPr>
          <w:rFonts w:asciiTheme="minorHAnsi" w:hAnsiTheme="minorHAnsi"/>
          <w:sz w:val="22"/>
          <w:szCs w:val="22"/>
          <w:lang w:val="cs-CZ"/>
        </w:rPr>
        <w:t>nými zástupci obou smluvních stran a lze je provést až po uzav</w:t>
      </w:r>
      <w:r w:rsidRPr="00483675">
        <w:rPr>
          <w:rFonts w:asciiTheme="minorHAnsi" w:hAnsiTheme="minorHAnsi" w:hint="eastAsia"/>
          <w:sz w:val="22"/>
          <w:szCs w:val="22"/>
          <w:lang w:val="cs-CZ"/>
        </w:rPr>
        <w:t>ř</w:t>
      </w:r>
      <w:r w:rsidRPr="00483675">
        <w:rPr>
          <w:rFonts w:asciiTheme="minorHAnsi" w:hAnsiTheme="minorHAnsi"/>
          <w:sz w:val="22"/>
          <w:szCs w:val="22"/>
          <w:lang w:val="cs-CZ"/>
        </w:rPr>
        <w:t>ení písemného dodatku ke smlouv</w:t>
      </w:r>
      <w:r w:rsidRPr="00483675">
        <w:rPr>
          <w:rFonts w:asciiTheme="minorHAnsi" w:hAnsiTheme="minorHAnsi" w:hint="eastAsia"/>
          <w:sz w:val="22"/>
          <w:szCs w:val="22"/>
          <w:lang w:val="cs-CZ"/>
        </w:rPr>
        <w:t>ě</w:t>
      </w:r>
      <w:r w:rsidRPr="00483675">
        <w:rPr>
          <w:rFonts w:asciiTheme="minorHAnsi" w:hAnsiTheme="minorHAnsi"/>
          <w:sz w:val="22"/>
          <w:szCs w:val="22"/>
          <w:lang w:val="cs-CZ"/>
        </w:rPr>
        <w:t>. Pro ocen</w:t>
      </w:r>
      <w:r w:rsidRPr="00483675">
        <w:rPr>
          <w:rFonts w:asciiTheme="minorHAnsi" w:hAnsiTheme="minorHAnsi" w:hint="eastAsia"/>
          <w:sz w:val="22"/>
          <w:szCs w:val="22"/>
          <w:lang w:val="cs-CZ"/>
        </w:rPr>
        <w:t>ě</w:t>
      </w:r>
      <w:r w:rsidRPr="00483675">
        <w:rPr>
          <w:rFonts w:asciiTheme="minorHAnsi" w:hAnsiTheme="minorHAnsi"/>
          <w:sz w:val="22"/>
          <w:szCs w:val="22"/>
          <w:lang w:val="cs-CZ"/>
        </w:rPr>
        <w:t>ní t</w:t>
      </w:r>
      <w:r w:rsidRPr="00483675">
        <w:rPr>
          <w:rFonts w:asciiTheme="minorHAnsi" w:hAnsiTheme="minorHAnsi" w:hint="eastAsia"/>
          <w:sz w:val="22"/>
          <w:szCs w:val="22"/>
          <w:lang w:val="cs-CZ"/>
        </w:rPr>
        <w:t>ě</w:t>
      </w:r>
      <w:r w:rsidRPr="00483675">
        <w:rPr>
          <w:rFonts w:asciiTheme="minorHAnsi" w:hAnsiTheme="minorHAnsi"/>
          <w:sz w:val="22"/>
          <w:szCs w:val="22"/>
          <w:lang w:val="cs-CZ"/>
        </w:rPr>
        <w:t>chto prací bude užito jednotkových cen z cenové nabídky zhotovitele. V p</w:t>
      </w:r>
      <w:r w:rsidRPr="00483675">
        <w:rPr>
          <w:rFonts w:asciiTheme="minorHAnsi" w:hAnsiTheme="minorHAnsi" w:hint="eastAsia"/>
          <w:sz w:val="22"/>
          <w:szCs w:val="22"/>
          <w:lang w:val="cs-CZ"/>
        </w:rPr>
        <w:t>ří</w:t>
      </w:r>
      <w:r w:rsidRPr="00483675">
        <w:rPr>
          <w:rFonts w:asciiTheme="minorHAnsi" w:hAnsiTheme="minorHAnsi"/>
          <w:sz w:val="22"/>
          <w:szCs w:val="22"/>
          <w:lang w:val="cs-CZ"/>
        </w:rPr>
        <w:t>pad</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rozdílných cen u stejných položek bude použita nejnižší položková cena za stejný druh prací a dodávek. U prací v cenové nabídce neobsažených si objednatel vyhrazuje právo kontroly podrobné kalkulace p</w:t>
      </w:r>
      <w:r w:rsidRPr="00483675">
        <w:rPr>
          <w:rFonts w:asciiTheme="minorHAnsi" w:hAnsiTheme="minorHAnsi" w:hint="eastAsia"/>
          <w:sz w:val="22"/>
          <w:szCs w:val="22"/>
          <w:lang w:val="cs-CZ"/>
        </w:rPr>
        <w:t>ří</w:t>
      </w:r>
      <w:r w:rsidRPr="00483675">
        <w:rPr>
          <w:rFonts w:asciiTheme="minorHAnsi" w:hAnsiTheme="minorHAnsi"/>
          <w:sz w:val="22"/>
          <w:szCs w:val="22"/>
          <w:lang w:val="cs-CZ"/>
        </w:rPr>
        <w:t xml:space="preserve">slušných položek a jednání o jejich výši. </w:t>
      </w:r>
    </w:p>
    <w:p w:rsidR="00483675" w:rsidRPr="00483675" w:rsidRDefault="00483675" w:rsidP="00483675">
      <w:pPr>
        <w:numPr>
          <w:ilvl w:val="0"/>
          <w:numId w:val="2"/>
        </w:numPr>
        <w:tabs>
          <w:tab w:val="clear" w:pos="720"/>
        </w:tabs>
        <w:spacing w:line="360" w:lineRule="auto"/>
        <w:ind w:left="426"/>
        <w:jc w:val="both"/>
        <w:rPr>
          <w:rFonts w:asciiTheme="minorHAnsi" w:hAnsiTheme="minorHAnsi"/>
          <w:sz w:val="22"/>
          <w:szCs w:val="22"/>
          <w:lang w:val="cs-CZ"/>
        </w:rPr>
      </w:pPr>
      <w:r w:rsidRPr="00483675">
        <w:rPr>
          <w:rFonts w:asciiTheme="minorHAnsi" w:hAnsiTheme="minorHAnsi"/>
          <w:sz w:val="22"/>
          <w:szCs w:val="22"/>
          <w:lang w:val="cs-CZ"/>
        </w:rPr>
        <w:t>Objednatel je oprávn</w:t>
      </w:r>
      <w:r w:rsidRPr="00483675">
        <w:rPr>
          <w:rFonts w:asciiTheme="minorHAnsi" w:hAnsiTheme="minorHAnsi" w:hint="eastAsia"/>
          <w:sz w:val="22"/>
          <w:szCs w:val="22"/>
          <w:lang w:val="cs-CZ"/>
        </w:rPr>
        <w:t>ě</w:t>
      </w:r>
      <w:r w:rsidRPr="00483675">
        <w:rPr>
          <w:rFonts w:asciiTheme="minorHAnsi" w:hAnsiTheme="minorHAnsi"/>
          <w:sz w:val="22"/>
          <w:szCs w:val="22"/>
          <w:lang w:val="cs-CZ"/>
        </w:rPr>
        <w:t>n ode</w:t>
      </w:r>
      <w:r w:rsidRPr="00483675">
        <w:rPr>
          <w:rFonts w:asciiTheme="minorHAnsi" w:hAnsiTheme="minorHAnsi" w:hint="eastAsia"/>
          <w:sz w:val="22"/>
          <w:szCs w:val="22"/>
          <w:lang w:val="cs-CZ"/>
        </w:rPr>
        <w:t>čí</w:t>
      </w:r>
      <w:r w:rsidRPr="00483675">
        <w:rPr>
          <w:rFonts w:asciiTheme="minorHAnsi" w:hAnsiTheme="minorHAnsi"/>
          <w:sz w:val="22"/>
          <w:szCs w:val="22"/>
          <w:lang w:val="cs-CZ"/>
        </w:rPr>
        <w:t>st cenu neprovedených prací vy</w:t>
      </w:r>
      <w:r w:rsidRPr="00483675">
        <w:rPr>
          <w:rFonts w:asciiTheme="minorHAnsi" w:hAnsiTheme="minorHAnsi" w:hint="eastAsia"/>
          <w:sz w:val="22"/>
          <w:szCs w:val="22"/>
          <w:lang w:val="cs-CZ"/>
        </w:rPr>
        <w:t>čí</w:t>
      </w:r>
      <w:r w:rsidRPr="00483675">
        <w:rPr>
          <w:rFonts w:asciiTheme="minorHAnsi" w:hAnsiTheme="minorHAnsi"/>
          <w:sz w:val="22"/>
          <w:szCs w:val="22"/>
          <w:lang w:val="cs-CZ"/>
        </w:rPr>
        <w:t>slených podle nabídkového rozpo</w:t>
      </w:r>
      <w:r w:rsidRPr="00483675">
        <w:rPr>
          <w:rFonts w:asciiTheme="minorHAnsi" w:hAnsiTheme="minorHAnsi" w:hint="eastAsia"/>
          <w:sz w:val="22"/>
          <w:szCs w:val="22"/>
          <w:lang w:val="cs-CZ"/>
        </w:rPr>
        <w:t>č</w:t>
      </w:r>
      <w:r w:rsidRPr="00483675">
        <w:rPr>
          <w:rFonts w:asciiTheme="minorHAnsi" w:hAnsiTheme="minorHAnsi"/>
          <w:sz w:val="22"/>
          <w:szCs w:val="22"/>
          <w:lang w:val="cs-CZ"/>
        </w:rPr>
        <w:t>tu v p</w:t>
      </w:r>
      <w:r w:rsidRPr="00483675">
        <w:rPr>
          <w:rFonts w:asciiTheme="minorHAnsi" w:hAnsiTheme="minorHAnsi" w:hint="eastAsia"/>
          <w:sz w:val="22"/>
          <w:szCs w:val="22"/>
          <w:lang w:val="cs-CZ"/>
        </w:rPr>
        <w:t>ří</w:t>
      </w:r>
      <w:r w:rsidRPr="00483675">
        <w:rPr>
          <w:rFonts w:asciiTheme="minorHAnsi" w:hAnsiTheme="minorHAnsi"/>
          <w:sz w:val="22"/>
          <w:szCs w:val="22"/>
          <w:lang w:val="cs-CZ"/>
        </w:rPr>
        <w:t>pad</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snížení rozsahu prací, díl</w:t>
      </w:r>
      <w:r w:rsidRPr="00483675">
        <w:rPr>
          <w:rFonts w:asciiTheme="minorHAnsi" w:hAnsiTheme="minorHAnsi" w:hint="eastAsia"/>
          <w:sz w:val="22"/>
          <w:szCs w:val="22"/>
          <w:lang w:val="cs-CZ"/>
        </w:rPr>
        <w:t>čí</w:t>
      </w:r>
      <w:r w:rsidRPr="00483675">
        <w:rPr>
          <w:rFonts w:asciiTheme="minorHAnsi" w:hAnsiTheme="minorHAnsi"/>
          <w:sz w:val="22"/>
          <w:szCs w:val="22"/>
          <w:lang w:val="cs-CZ"/>
        </w:rPr>
        <w:t>ch zm</w:t>
      </w:r>
      <w:r w:rsidRPr="00483675">
        <w:rPr>
          <w:rFonts w:asciiTheme="minorHAnsi" w:hAnsiTheme="minorHAnsi" w:hint="eastAsia"/>
          <w:sz w:val="22"/>
          <w:szCs w:val="22"/>
          <w:lang w:val="cs-CZ"/>
        </w:rPr>
        <w:t>ě</w:t>
      </w:r>
      <w:r w:rsidRPr="00483675">
        <w:rPr>
          <w:rFonts w:asciiTheme="minorHAnsi" w:hAnsiTheme="minorHAnsi"/>
          <w:sz w:val="22"/>
          <w:szCs w:val="22"/>
          <w:lang w:val="cs-CZ"/>
        </w:rPr>
        <w:t>n technologií nebo materiál</w:t>
      </w:r>
      <w:r w:rsidRPr="00483675">
        <w:rPr>
          <w:rFonts w:asciiTheme="minorHAnsi" w:hAnsiTheme="minorHAnsi" w:hint="eastAsia"/>
          <w:sz w:val="22"/>
          <w:szCs w:val="22"/>
          <w:lang w:val="cs-CZ"/>
        </w:rPr>
        <w:t>ů</w:t>
      </w:r>
      <w:r w:rsidRPr="00483675">
        <w:rPr>
          <w:rFonts w:asciiTheme="minorHAnsi" w:hAnsiTheme="minorHAnsi"/>
          <w:sz w:val="22"/>
          <w:szCs w:val="22"/>
          <w:lang w:val="cs-CZ"/>
        </w:rPr>
        <w:t>. Rovn</w:t>
      </w:r>
      <w:r w:rsidRPr="00483675">
        <w:rPr>
          <w:rFonts w:asciiTheme="minorHAnsi" w:hAnsiTheme="minorHAnsi" w:hint="eastAsia"/>
          <w:sz w:val="22"/>
          <w:szCs w:val="22"/>
          <w:lang w:val="cs-CZ"/>
        </w:rPr>
        <w:t>ěž</w:t>
      </w:r>
      <w:r w:rsidRPr="00483675">
        <w:rPr>
          <w:rFonts w:asciiTheme="minorHAnsi" w:hAnsiTheme="minorHAnsi"/>
          <w:sz w:val="22"/>
          <w:szCs w:val="22"/>
          <w:lang w:val="cs-CZ"/>
        </w:rPr>
        <w:t xml:space="preserve"> tato zm</w:t>
      </w:r>
      <w:r w:rsidRPr="00483675">
        <w:rPr>
          <w:rFonts w:asciiTheme="minorHAnsi" w:hAnsiTheme="minorHAnsi" w:hint="eastAsia"/>
          <w:sz w:val="22"/>
          <w:szCs w:val="22"/>
          <w:lang w:val="cs-CZ"/>
        </w:rPr>
        <w:t>ě</w:t>
      </w:r>
      <w:r w:rsidRPr="00483675">
        <w:rPr>
          <w:rFonts w:asciiTheme="minorHAnsi" w:hAnsiTheme="minorHAnsi"/>
          <w:sz w:val="22"/>
          <w:szCs w:val="22"/>
          <w:lang w:val="cs-CZ"/>
        </w:rPr>
        <w:t>na musí být odsouhlasena oprávn</w:t>
      </w:r>
      <w:r w:rsidRPr="00483675">
        <w:rPr>
          <w:rFonts w:asciiTheme="minorHAnsi" w:hAnsiTheme="minorHAnsi" w:hint="eastAsia"/>
          <w:sz w:val="22"/>
          <w:szCs w:val="22"/>
          <w:lang w:val="cs-CZ"/>
        </w:rPr>
        <w:t>ě</w:t>
      </w:r>
      <w:r w:rsidRPr="00483675">
        <w:rPr>
          <w:rFonts w:asciiTheme="minorHAnsi" w:hAnsiTheme="minorHAnsi"/>
          <w:sz w:val="22"/>
          <w:szCs w:val="22"/>
          <w:lang w:val="cs-CZ"/>
        </w:rPr>
        <w:t>nými zástupci obou smluvních stran a zpracována formou dodatku smlouvy.</w:t>
      </w:r>
    </w:p>
    <w:p w:rsidR="00B900FD" w:rsidRPr="00483675" w:rsidRDefault="00B900FD" w:rsidP="00517E6D">
      <w:pPr>
        <w:jc w:val="center"/>
        <w:rPr>
          <w:rFonts w:asciiTheme="minorHAnsi" w:hAnsiTheme="minorHAnsi"/>
          <w:b/>
          <w:sz w:val="28"/>
          <w:szCs w:val="22"/>
          <w:lang w:val="cs-CZ"/>
        </w:rPr>
      </w:pPr>
      <w:r w:rsidRPr="00483675">
        <w:rPr>
          <w:rFonts w:asciiTheme="minorHAnsi" w:hAnsiTheme="minorHAnsi"/>
          <w:b/>
          <w:sz w:val="28"/>
          <w:szCs w:val="22"/>
          <w:lang w:val="cs-CZ"/>
        </w:rPr>
        <w:t>V.</w:t>
      </w:r>
    </w:p>
    <w:p w:rsidR="00B900FD" w:rsidRPr="00483675" w:rsidRDefault="00B900FD" w:rsidP="00517E6D">
      <w:pPr>
        <w:pStyle w:val="Nadpis5"/>
        <w:rPr>
          <w:rFonts w:asciiTheme="minorHAnsi" w:hAnsiTheme="minorHAnsi"/>
          <w:b/>
          <w:bCs/>
          <w:sz w:val="28"/>
          <w:szCs w:val="22"/>
        </w:rPr>
      </w:pPr>
      <w:r w:rsidRPr="00483675">
        <w:rPr>
          <w:rFonts w:asciiTheme="minorHAnsi" w:hAnsiTheme="minorHAnsi"/>
          <w:b/>
          <w:bCs/>
          <w:sz w:val="28"/>
          <w:szCs w:val="22"/>
        </w:rPr>
        <w:t>Platební  podmínky</w:t>
      </w:r>
    </w:p>
    <w:p w:rsidR="00B900FD" w:rsidRPr="002F2AA5" w:rsidRDefault="00B900FD" w:rsidP="00517E6D">
      <w:pPr>
        <w:jc w:val="both"/>
        <w:rPr>
          <w:rFonts w:asciiTheme="minorHAnsi" w:hAnsiTheme="minorHAnsi"/>
          <w:sz w:val="22"/>
          <w:szCs w:val="22"/>
          <w:lang w:val="cs-CZ"/>
        </w:rPr>
      </w:pPr>
    </w:p>
    <w:p w:rsidR="007F68A0" w:rsidRPr="007F68A0" w:rsidRDefault="007F68A0" w:rsidP="009D5122">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bCs/>
          <w:sz w:val="22"/>
          <w:szCs w:val="22"/>
        </w:rPr>
      </w:pPr>
      <w:r w:rsidRPr="007F68A0">
        <w:rPr>
          <w:rFonts w:asciiTheme="minorHAnsi" w:hAnsiTheme="minorHAnsi"/>
          <w:sz w:val="22"/>
          <w:szCs w:val="22"/>
        </w:rPr>
        <w:t xml:space="preserve">Úhrada za plnění smlouvy bude provedena na základě daňových dokladů, vystavených zhotovitelem za každý kalendářní měsíc.  </w:t>
      </w:r>
    </w:p>
    <w:p w:rsidR="00B900FD" w:rsidRPr="003621BB" w:rsidRDefault="00B900FD" w:rsidP="009D5122">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sz w:val="22"/>
          <w:szCs w:val="22"/>
        </w:rPr>
      </w:pPr>
      <w:r w:rsidRPr="003621BB">
        <w:rPr>
          <w:rFonts w:asciiTheme="minorHAnsi" w:hAnsiTheme="minorHAnsi"/>
          <w:w w:val="107"/>
          <w:sz w:val="22"/>
          <w:szCs w:val="22"/>
        </w:rPr>
        <w:t>Pro</w:t>
      </w:r>
      <w:r w:rsidRPr="003621BB">
        <w:rPr>
          <w:rFonts w:asciiTheme="minorHAnsi" w:hAnsiTheme="minorHAnsi"/>
          <w:sz w:val="22"/>
          <w:szCs w:val="22"/>
        </w:rPr>
        <w:t xml:space="preserve">vedené práce a dodávky, oceněné podle položkového rozpočtu a nerozporované </w:t>
      </w:r>
      <w:r w:rsidR="00330FF2" w:rsidRPr="003621BB">
        <w:rPr>
          <w:rFonts w:asciiTheme="minorHAnsi" w:hAnsiTheme="minorHAnsi"/>
          <w:sz w:val="22"/>
          <w:szCs w:val="22"/>
        </w:rPr>
        <w:t>objednatelem</w:t>
      </w:r>
      <w:r w:rsidRPr="003621BB">
        <w:rPr>
          <w:rFonts w:asciiTheme="minorHAnsi" w:hAnsiTheme="minorHAnsi"/>
          <w:sz w:val="22"/>
          <w:szCs w:val="22"/>
        </w:rPr>
        <w:t xml:space="preserve">, budou hrazeny na základě soupisu provedených prací. </w:t>
      </w:r>
      <w:r w:rsidR="0032140B" w:rsidRPr="003621BB">
        <w:rPr>
          <w:rFonts w:asciiTheme="minorHAnsi" w:hAnsiTheme="minorHAnsi"/>
          <w:sz w:val="22"/>
          <w:szCs w:val="22"/>
        </w:rPr>
        <w:t xml:space="preserve">Objednatel </w:t>
      </w:r>
      <w:r w:rsidRPr="003621BB">
        <w:rPr>
          <w:rFonts w:asciiTheme="minorHAnsi" w:hAnsiTheme="minorHAnsi"/>
          <w:sz w:val="22"/>
          <w:szCs w:val="22"/>
        </w:rPr>
        <w:t xml:space="preserve">a technický dozor </w:t>
      </w:r>
      <w:r w:rsidR="0032140B" w:rsidRPr="003621BB">
        <w:rPr>
          <w:rFonts w:asciiTheme="minorHAnsi" w:hAnsiTheme="minorHAnsi"/>
          <w:sz w:val="22"/>
          <w:szCs w:val="22"/>
        </w:rPr>
        <w:t xml:space="preserve">objednatele </w:t>
      </w:r>
      <w:r w:rsidR="00B106A4" w:rsidRPr="003621BB">
        <w:rPr>
          <w:rFonts w:asciiTheme="minorHAnsi" w:hAnsiTheme="minorHAnsi"/>
          <w:sz w:val="22"/>
          <w:szCs w:val="22"/>
        </w:rPr>
        <w:t>mají lhůtu 7 dní k posouzení</w:t>
      </w:r>
      <w:r w:rsidRPr="003621BB">
        <w:rPr>
          <w:rFonts w:asciiTheme="minorHAnsi" w:hAnsiTheme="minorHAnsi"/>
          <w:sz w:val="22"/>
          <w:szCs w:val="22"/>
        </w:rPr>
        <w:t xml:space="preserve"> a odsouhlasení správnosti soupisu. Tento soupis provedených prací bude přílohou faktury.</w:t>
      </w:r>
    </w:p>
    <w:p w:rsidR="0063728B" w:rsidRDefault="00084C72" w:rsidP="009D5122">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sz w:val="22"/>
          <w:szCs w:val="22"/>
        </w:rPr>
      </w:pPr>
      <w:r w:rsidRPr="00DD435D">
        <w:rPr>
          <w:rFonts w:asciiTheme="minorHAnsi" w:hAnsiTheme="minorHAnsi"/>
          <w:sz w:val="22"/>
          <w:szCs w:val="22"/>
        </w:rPr>
        <w:t xml:space="preserve">Všechny faktury zhotovitele budou předkládány v jednom vyhotovení a musí splňovat všechny náležitosti platebních dokladů podle zákona č. 235/2004 Sb., o dani z přidané hodnoty v platném </w:t>
      </w:r>
    </w:p>
    <w:p w:rsidR="00084C72" w:rsidRDefault="00084C72" w:rsidP="0063728B">
      <w:pPr>
        <w:pStyle w:val="Zkladntextodsazen"/>
        <w:tabs>
          <w:tab w:val="left" w:leader="dot" w:pos="5103"/>
        </w:tabs>
        <w:spacing w:line="360" w:lineRule="auto"/>
        <w:ind w:left="425"/>
        <w:rPr>
          <w:rFonts w:asciiTheme="minorHAnsi" w:hAnsiTheme="minorHAnsi"/>
          <w:sz w:val="22"/>
          <w:szCs w:val="22"/>
        </w:rPr>
      </w:pPr>
      <w:r w:rsidRPr="002F2AA5">
        <w:rPr>
          <w:rFonts w:asciiTheme="minorHAnsi" w:hAnsiTheme="minorHAnsi"/>
          <w:sz w:val="22"/>
          <w:szCs w:val="22"/>
        </w:rPr>
        <w:t xml:space="preserve">znění a zákona č. 563/1991 Sb., o účetnictví v platném znění, zejména:  </w:t>
      </w:r>
    </w:p>
    <w:p w:rsidR="00084C72" w:rsidRPr="002F2AA5"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p>
    <w:p w:rsidR="00084C72"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745FC3" w:rsidRPr="002F2AA5" w:rsidRDefault="00745FC3" w:rsidP="00745FC3">
      <w:pPr>
        <w:pStyle w:val="Odstavecseseznamem"/>
        <w:spacing w:line="360" w:lineRule="auto"/>
        <w:ind w:left="786"/>
        <w:jc w:val="both"/>
        <w:rPr>
          <w:rFonts w:asciiTheme="minorHAnsi" w:hAnsiTheme="minorHAnsi"/>
          <w:sz w:val="22"/>
          <w:szCs w:val="22"/>
        </w:rPr>
      </w:pPr>
    </w:p>
    <w:p w:rsidR="00A42CB7" w:rsidRPr="0063728B" w:rsidRDefault="00084C72" w:rsidP="009D5122">
      <w:pPr>
        <w:pStyle w:val="Odstavecseseznamem"/>
        <w:numPr>
          <w:ilvl w:val="0"/>
          <w:numId w:val="8"/>
        </w:numPr>
        <w:spacing w:line="360" w:lineRule="auto"/>
        <w:jc w:val="both"/>
        <w:rPr>
          <w:rFonts w:asciiTheme="minorHAnsi" w:hAnsiTheme="minorHAnsi"/>
          <w:sz w:val="22"/>
          <w:szCs w:val="22"/>
        </w:rPr>
      </w:pPr>
      <w:r w:rsidRPr="0063728B">
        <w:rPr>
          <w:rFonts w:asciiTheme="minorHAnsi" w:hAnsiTheme="minorHAnsi"/>
          <w:sz w:val="22"/>
          <w:szCs w:val="22"/>
        </w:rPr>
        <w:lastRenderedPageBreak/>
        <w:t>předmět plnění a den splnění,</w:t>
      </w:r>
    </w:p>
    <w:p w:rsidR="00084C72" w:rsidRPr="002F2AA5"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9D5122">
      <w:pPr>
        <w:pStyle w:val="Odstavecseseznamem"/>
        <w:numPr>
          <w:ilvl w:val="0"/>
          <w:numId w:val="8"/>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9D5122">
      <w:pPr>
        <w:pStyle w:val="Zkladntextodsazen"/>
        <w:numPr>
          <w:ilvl w:val="0"/>
          <w:numId w:val="3"/>
        </w:numPr>
        <w:tabs>
          <w:tab w:val="clear" w:pos="720"/>
          <w:tab w:val="num" w:pos="426"/>
        </w:tabs>
        <w:spacing w:line="360" w:lineRule="auto"/>
        <w:ind w:left="425" w:hanging="357"/>
        <w:rPr>
          <w:rFonts w:asciiTheme="minorHAnsi" w:hAnsiTheme="minorHAnsi"/>
          <w:sz w:val="22"/>
          <w:szCs w:val="22"/>
        </w:rPr>
      </w:pPr>
      <w:r w:rsidRPr="002F2AA5">
        <w:rPr>
          <w:rFonts w:asciiTheme="minorHAnsi" w:hAnsiTheme="minorHAnsi"/>
          <w:bCs/>
          <w:sz w:val="22"/>
          <w:szCs w:val="22"/>
        </w:rPr>
        <w:t xml:space="preserve">Doba splatnosti daňových dokladů činí 30 kalendářních dnů ode dne doručení daňového dokladu objednateli. </w:t>
      </w:r>
    </w:p>
    <w:p w:rsidR="00084C72" w:rsidRPr="002F2AA5" w:rsidRDefault="00B900FD" w:rsidP="009D5122">
      <w:pPr>
        <w:pStyle w:val="Zkladntextodsazen"/>
        <w:numPr>
          <w:ilvl w:val="0"/>
          <w:numId w:val="3"/>
        </w:numPr>
        <w:tabs>
          <w:tab w:val="clear" w:pos="720"/>
          <w:tab w:val="num" w:pos="426"/>
          <w:tab w:val="left" w:pos="6120"/>
        </w:tabs>
        <w:spacing w:line="360" w:lineRule="auto"/>
        <w:ind w:left="425" w:hanging="357"/>
        <w:rPr>
          <w:rFonts w:asciiTheme="minorHAnsi" w:hAnsiTheme="minorHAnsi"/>
          <w:b/>
          <w:bCs/>
          <w:sz w:val="22"/>
          <w:szCs w:val="22"/>
        </w:rPr>
      </w:pPr>
      <w:r w:rsidRPr="002F2AA5">
        <w:rPr>
          <w:rFonts w:asciiTheme="minorHAnsi" w:hAnsiTheme="minorHAnsi"/>
          <w:bCs/>
          <w:sz w:val="22"/>
          <w:szCs w:val="22"/>
        </w:rPr>
        <w:t xml:space="preserve"> </w:t>
      </w:r>
      <w:r w:rsidR="00241C7A" w:rsidRPr="002F2AA5">
        <w:rPr>
          <w:rFonts w:asciiTheme="minorHAnsi" w:hAnsiTheme="minorHAnsi"/>
          <w:sz w:val="22"/>
          <w:szCs w:val="22"/>
        </w:rPr>
        <w:t>Platby budou</w:t>
      </w:r>
      <w:r w:rsidR="007F1728" w:rsidRPr="002F2AA5">
        <w:rPr>
          <w:rFonts w:asciiTheme="minorHAnsi" w:hAnsiTheme="minorHAnsi"/>
          <w:sz w:val="22"/>
          <w:szCs w:val="22"/>
        </w:rPr>
        <w:t xml:space="preserve"> probíhat až do výše 9</w:t>
      </w:r>
      <w:r w:rsidR="00241C7A" w:rsidRPr="002F2AA5">
        <w:rPr>
          <w:rFonts w:asciiTheme="minorHAnsi" w:hAnsiTheme="minorHAnsi"/>
          <w:sz w:val="22"/>
          <w:szCs w:val="22"/>
        </w:rPr>
        <w:t>0 % ceny plnění veřejné zakázky. Zhoto</w:t>
      </w:r>
      <w:r w:rsidR="001762A2" w:rsidRPr="002F2AA5">
        <w:rPr>
          <w:rFonts w:asciiTheme="minorHAnsi" w:hAnsiTheme="minorHAnsi"/>
          <w:sz w:val="22"/>
          <w:szCs w:val="22"/>
        </w:rPr>
        <w:t>vitel souhlasí s tím, že</w:t>
      </w:r>
      <w:r w:rsidR="00F87CF1">
        <w:rPr>
          <w:rFonts w:asciiTheme="minorHAnsi" w:hAnsiTheme="minorHAnsi"/>
          <w:sz w:val="22"/>
          <w:szCs w:val="22"/>
        </w:rPr>
        <w:t> </w:t>
      </w:r>
      <w:r w:rsidR="00241C7A" w:rsidRPr="002F2AA5">
        <w:rPr>
          <w:rFonts w:asciiTheme="minorHAnsi" w:hAnsiTheme="minorHAnsi"/>
          <w:sz w:val="22"/>
          <w:szCs w:val="22"/>
        </w:rPr>
        <w:t>10 % ceny díla bude objednatelem zadrženo jako pozastávka</w:t>
      </w:r>
      <w:r w:rsidR="00F87CF1">
        <w:rPr>
          <w:rFonts w:asciiTheme="minorHAnsi" w:hAnsiTheme="minorHAnsi"/>
          <w:sz w:val="22"/>
          <w:szCs w:val="22"/>
        </w:rPr>
        <w:t xml:space="preserve"> na odstranění případných vad a </w:t>
      </w:r>
      <w:r w:rsidR="00241C7A" w:rsidRPr="002F2AA5">
        <w:rPr>
          <w:rFonts w:asciiTheme="minorHAnsi" w:hAnsiTheme="minorHAnsi"/>
          <w:sz w:val="22"/>
          <w:szCs w:val="22"/>
        </w:rPr>
        <w:t>nedodělků stanovených protokolem o předání a převzetí díla</w:t>
      </w:r>
      <w:r w:rsidR="001762A2" w:rsidRPr="002F2AA5">
        <w:rPr>
          <w:rFonts w:asciiTheme="minorHAnsi" w:hAnsiTheme="minorHAnsi"/>
          <w:sz w:val="22"/>
          <w:szCs w:val="22"/>
        </w:rPr>
        <w:t xml:space="preserve">. </w:t>
      </w:r>
      <w:r w:rsidR="00084C72" w:rsidRPr="002F2AA5">
        <w:rPr>
          <w:rFonts w:asciiTheme="minorHAnsi" w:hAnsiTheme="minorHAnsi"/>
          <w:sz w:val="22"/>
          <w:szCs w:val="22"/>
        </w:rPr>
        <w:t xml:space="preserve">Tato pozastávka bude uvolněna do 14 dnů od dne, kdy si obě smluvní strany v „Zápisu o odstranění vad a nedodělků“ vzájemně písemně potvrdí, že vady a nedodělky byly řádně a úplně odstraněny. </w:t>
      </w:r>
    </w:p>
    <w:p w:rsidR="00926B6E" w:rsidRPr="00C62113" w:rsidRDefault="00084C72" w:rsidP="009D5122">
      <w:pPr>
        <w:pStyle w:val="Zkladntextodsazen"/>
        <w:numPr>
          <w:ilvl w:val="0"/>
          <w:numId w:val="3"/>
        </w:numPr>
        <w:tabs>
          <w:tab w:val="clear" w:pos="720"/>
          <w:tab w:val="num" w:pos="426"/>
          <w:tab w:val="left" w:pos="6120"/>
        </w:tabs>
        <w:spacing w:line="360" w:lineRule="auto"/>
        <w:ind w:left="425" w:hanging="357"/>
        <w:rPr>
          <w:rFonts w:asciiTheme="minorHAnsi" w:hAnsiTheme="minorHAnsi"/>
          <w:b/>
          <w:bCs/>
          <w:sz w:val="22"/>
          <w:szCs w:val="22"/>
        </w:rPr>
      </w:pPr>
      <w:r w:rsidRPr="00417E98">
        <w:rPr>
          <w:rFonts w:asciiTheme="minorHAnsi" w:hAnsiTheme="minorHAnsi"/>
          <w:bCs/>
          <w:sz w:val="22"/>
          <w:szCs w:val="22"/>
        </w:rPr>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FC763D" w:rsidRDefault="00FC763D" w:rsidP="00C62113">
      <w:pPr>
        <w:pStyle w:val="Zkladntextodsazen"/>
        <w:tabs>
          <w:tab w:val="left" w:pos="6120"/>
        </w:tabs>
        <w:spacing w:line="360" w:lineRule="auto"/>
        <w:ind w:left="425"/>
        <w:rPr>
          <w:rFonts w:asciiTheme="minorHAnsi" w:hAnsiTheme="minorHAnsi"/>
          <w:b/>
          <w:bCs/>
          <w:sz w:val="22"/>
          <w:szCs w:val="22"/>
        </w:rPr>
      </w:pPr>
    </w:p>
    <w:p w:rsidR="00B900FD" w:rsidRPr="002F2AA5" w:rsidRDefault="00FC763D" w:rsidP="00FC763D">
      <w:pPr>
        <w:pStyle w:val="Zkladntextodsazen"/>
        <w:tabs>
          <w:tab w:val="left" w:pos="4395"/>
          <w:tab w:val="left" w:pos="6120"/>
        </w:tabs>
        <w:spacing w:line="360" w:lineRule="auto"/>
        <w:ind w:left="425"/>
        <w:rPr>
          <w:rFonts w:asciiTheme="minorHAnsi" w:hAnsiTheme="minorHAnsi"/>
          <w:b/>
          <w:bCs/>
          <w:sz w:val="28"/>
          <w:szCs w:val="22"/>
        </w:rPr>
      </w:pPr>
      <w:r>
        <w:rPr>
          <w:rFonts w:asciiTheme="minorHAnsi" w:hAnsiTheme="minorHAnsi"/>
          <w:b/>
          <w:bCs/>
          <w:sz w:val="28"/>
          <w:szCs w:val="22"/>
        </w:rPr>
        <w:tab/>
      </w:r>
      <w:r w:rsidR="00B900FD" w:rsidRPr="002F2AA5">
        <w:rPr>
          <w:rFonts w:asciiTheme="minorHAnsi" w:hAnsiTheme="minorHAnsi"/>
          <w:b/>
          <w:bCs/>
          <w:sz w:val="28"/>
          <w:szCs w:val="22"/>
        </w:rPr>
        <w:t>VI.</w:t>
      </w:r>
    </w:p>
    <w:p w:rsidR="00B900FD" w:rsidRPr="002F2AA5" w:rsidRDefault="00B900FD" w:rsidP="00517E6D">
      <w:pPr>
        <w:jc w:val="center"/>
        <w:rPr>
          <w:rFonts w:asciiTheme="minorHAnsi" w:hAnsiTheme="minorHAnsi"/>
          <w:b/>
          <w:bCs/>
          <w:sz w:val="28"/>
          <w:szCs w:val="22"/>
          <w:u w:val="single"/>
          <w:lang w:val="cs-CZ"/>
        </w:rPr>
      </w:pPr>
      <w:r w:rsidRPr="002F2AA5">
        <w:rPr>
          <w:rFonts w:asciiTheme="minorHAnsi" w:hAnsiTheme="minorHAnsi"/>
          <w:b/>
          <w:bCs/>
          <w:sz w:val="28"/>
          <w:szCs w:val="22"/>
          <w:u w:val="single"/>
          <w:lang w:val="cs-CZ"/>
        </w:rPr>
        <w:t>Záruční doba a odpovědnost za vady</w:t>
      </w:r>
    </w:p>
    <w:p w:rsidR="00B900FD" w:rsidRPr="002F2AA5" w:rsidRDefault="00B900FD" w:rsidP="00517E6D">
      <w:pPr>
        <w:jc w:val="both"/>
        <w:rPr>
          <w:rFonts w:asciiTheme="minorHAnsi" w:hAnsiTheme="minorHAnsi"/>
          <w:sz w:val="22"/>
          <w:szCs w:val="22"/>
          <w:lang w:val="cs-CZ"/>
        </w:rPr>
      </w:pPr>
    </w:p>
    <w:p w:rsidR="00B900FD" w:rsidRPr="002F2AA5" w:rsidRDefault="00B900FD"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provede dílo na své nebezpečí a nese odpovědnost za provedení díla.</w:t>
      </w:r>
    </w:p>
    <w:p w:rsidR="00B900FD" w:rsidRDefault="00B900FD"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odpovídá za to, že předmět smlouvy je zhotoven podle podmínek smlouvy a v záruční době bude mít vlastnosti dohodnuté touto smlouvou.</w:t>
      </w:r>
    </w:p>
    <w:p w:rsidR="00236C77" w:rsidRPr="002F2AA5" w:rsidRDefault="00236C77"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Pr>
          <w:rFonts w:asciiTheme="minorHAnsi" w:hAnsiTheme="minorHAnsi"/>
          <w:sz w:val="22"/>
          <w:szCs w:val="22"/>
          <w:lang w:val="cs-CZ"/>
        </w:rPr>
        <w:t>Zhotovitel se zavazuje v průběhu záruční doby zajišťovat bezplatné odstraňování objednatelem řádně reklamovaných vad.</w:t>
      </w:r>
    </w:p>
    <w:p w:rsidR="00B900FD" w:rsidRPr="002F2AA5" w:rsidRDefault="00B900FD"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Default="00B900FD"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417E98">
        <w:rPr>
          <w:rFonts w:asciiTheme="minorHAnsi" w:hAnsiTheme="minorHAnsi"/>
          <w:sz w:val="22"/>
          <w:szCs w:val="22"/>
          <w:lang w:val="cs-CZ"/>
        </w:rPr>
        <w:t xml:space="preserve">Záruční </w:t>
      </w:r>
      <w:r w:rsidRPr="00AF4E41">
        <w:rPr>
          <w:rFonts w:asciiTheme="minorHAnsi" w:hAnsiTheme="minorHAnsi"/>
          <w:sz w:val="22"/>
          <w:szCs w:val="22"/>
          <w:lang w:val="cs-CZ"/>
        </w:rPr>
        <w:t xml:space="preserve">doba je </w:t>
      </w:r>
      <w:r w:rsidR="00AF4E41">
        <w:rPr>
          <w:rFonts w:asciiTheme="minorHAnsi" w:hAnsiTheme="minorHAnsi"/>
          <w:sz w:val="22"/>
          <w:szCs w:val="22"/>
          <w:lang w:val="cs-CZ"/>
        </w:rPr>
        <w:t>60</w:t>
      </w:r>
      <w:r w:rsidRPr="00AF4E41">
        <w:rPr>
          <w:rFonts w:asciiTheme="minorHAnsi" w:hAnsiTheme="minorHAnsi"/>
          <w:sz w:val="22"/>
          <w:szCs w:val="22"/>
          <w:lang w:val="cs-CZ"/>
        </w:rPr>
        <w:t xml:space="preserve"> měsíců na</w:t>
      </w:r>
      <w:r w:rsidRPr="00417E98">
        <w:rPr>
          <w:rFonts w:asciiTheme="minorHAnsi" w:hAnsiTheme="minorHAnsi"/>
          <w:sz w:val="22"/>
          <w:szCs w:val="22"/>
          <w:lang w:val="cs-CZ"/>
        </w:rPr>
        <w:t xml:space="preserve"> </w:t>
      </w:r>
      <w:r w:rsidRPr="002F2AA5">
        <w:rPr>
          <w:rFonts w:asciiTheme="minorHAnsi" w:hAnsiTheme="minorHAnsi"/>
          <w:sz w:val="22"/>
          <w:szCs w:val="22"/>
          <w:lang w:val="cs-CZ"/>
        </w:rPr>
        <w:t xml:space="preserve">provedené </w:t>
      </w:r>
      <w:r w:rsidR="00BA4F3C" w:rsidRPr="002F2AA5">
        <w:rPr>
          <w:rFonts w:asciiTheme="minorHAnsi" w:hAnsiTheme="minorHAnsi"/>
          <w:sz w:val="22"/>
          <w:szCs w:val="22"/>
          <w:lang w:val="cs-CZ"/>
        </w:rPr>
        <w:t>stavební práce a materiál</w:t>
      </w:r>
      <w:r w:rsidRPr="002F2AA5">
        <w:rPr>
          <w:rFonts w:asciiTheme="minorHAnsi" w:hAnsiTheme="minorHAnsi"/>
          <w:sz w:val="22"/>
          <w:szCs w:val="22"/>
          <w:lang w:val="cs-CZ"/>
        </w:rPr>
        <w:t xml:space="preserve"> (mimo práce a materiály dodané objednatelem). </w:t>
      </w:r>
    </w:p>
    <w:p w:rsidR="00203008" w:rsidRPr="002F2AA5" w:rsidRDefault="00203008"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Objednatel se zavazuje, že případnou reklamaci uplatní bezprostředně po jejím zjištění.</w:t>
      </w:r>
    </w:p>
    <w:p w:rsidR="00203008" w:rsidRDefault="00203008"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rPr>
        <w:lastRenderedPageBreak/>
        <w:t>V</w:t>
      </w:r>
      <w:r w:rsidR="00236C77">
        <w:rPr>
          <w:rFonts w:asciiTheme="minorHAnsi" w:hAnsiTheme="minorHAnsi"/>
          <w:sz w:val="22"/>
          <w:szCs w:val="22"/>
          <w:lang w:val="cs-CZ"/>
        </w:rPr>
        <w:t xml:space="preserve"> případě</w:t>
      </w:r>
      <w:r w:rsidRPr="00236C77">
        <w:rPr>
          <w:rFonts w:asciiTheme="minorHAnsi" w:hAnsiTheme="minorHAnsi"/>
          <w:sz w:val="22"/>
          <w:szCs w:val="22"/>
          <w:lang w:val="cs-CZ"/>
        </w:rPr>
        <w:t>, že z</w:t>
      </w:r>
      <w:r w:rsidR="00236C77">
        <w:rPr>
          <w:rFonts w:asciiTheme="minorHAnsi" w:hAnsiTheme="minorHAnsi"/>
          <w:sz w:val="22"/>
          <w:szCs w:val="22"/>
          <w:lang w:val="cs-CZ"/>
        </w:rPr>
        <w:t>hotovitel odstranil záruční vady</w:t>
      </w:r>
      <w:r w:rsidRPr="00236C77">
        <w:rPr>
          <w:rFonts w:asciiTheme="minorHAnsi" w:hAnsiTheme="minorHAnsi"/>
          <w:sz w:val="22"/>
          <w:szCs w:val="22"/>
          <w:lang w:val="cs-CZ"/>
        </w:rPr>
        <w:t xml:space="preserve">, je povinen provedenou </w:t>
      </w:r>
      <w:r w:rsidR="00236C77">
        <w:rPr>
          <w:rFonts w:asciiTheme="minorHAnsi" w:hAnsiTheme="minorHAnsi"/>
          <w:sz w:val="22"/>
          <w:szCs w:val="22"/>
          <w:lang w:val="cs-CZ"/>
        </w:rPr>
        <w:t xml:space="preserve">opravu objednateli </w:t>
      </w:r>
      <w:r w:rsidRPr="00236C77">
        <w:rPr>
          <w:rFonts w:asciiTheme="minorHAnsi" w:hAnsiTheme="minorHAnsi"/>
          <w:sz w:val="22"/>
          <w:szCs w:val="22"/>
          <w:lang w:val="cs-CZ"/>
        </w:rPr>
        <w:t>protokolárně předat.</w:t>
      </w:r>
    </w:p>
    <w:p w:rsidR="004D108F" w:rsidRDefault="00236C77"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Pr>
          <w:rFonts w:asciiTheme="minorHAnsi" w:hAnsiTheme="minorHAnsi"/>
          <w:sz w:val="22"/>
          <w:szCs w:val="22"/>
          <w:lang w:val="cs-CZ"/>
        </w:rPr>
        <w:t>Záruční doba</w:t>
      </w:r>
      <w:r w:rsidR="00203008" w:rsidRPr="00236C77">
        <w:rPr>
          <w:rFonts w:asciiTheme="minorHAnsi" w:hAnsiTheme="minorHAnsi"/>
          <w:sz w:val="22"/>
          <w:szCs w:val="22"/>
          <w:lang w:val="cs-CZ"/>
        </w:rPr>
        <w:t xml:space="preserve"> na rekl</w:t>
      </w:r>
      <w:r>
        <w:rPr>
          <w:rFonts w:asciiTheme="minorHAnsi" w:hAnsiTheme="minorHAnsi"/>
          <w:sz w:val="22"/>
          <w:szCs w:val="22"/>
          <w:lang w:val="cs-CZ"/>
        </w:rPr>
        <w:t>amovanou část díla</w:t>
      </w:r>
      <w:r w:rsidR="00754FE6" w:rsidRPr="00236C77">
        <w:rPr>
          <w:rFonts w:asciiTheme="minorHAnsi" w:hAnsiTheme="minorHAnsi"/>
          <w:sz w:val="22"/>
          <w:szCs w:val="22"/>
          <w:lang w:val="cs-CZ"/>
        </w:rPr>
        <w:t xml:space="preserve"> se prodlužuje</w:t>
      </w:r>
      <w:r>
        <w:rPr>
          <w:rFonts w:asciiTheme="minorHAnsi" w:hAnsiTheme="minorHAnsi"/>
          <w:sz w:val="22"/>
          <w:szCs w:val="22"/>
          <w:lang w:val="cs-CZ"/>
        </w:rPr>
        <w:t xml:space="preserve"> o dobu</w:t>
      </w:r>
      <w:r w:rsidR="00D1073E" w:rsidRPr="00236C77">
        <w:rPr>
          <w:rFonts w:asciiTheme="minorHAnsi" w:hAnsiTheme="minorHAnsi"/>
          <w:sz w:val="22"/>
          <w:szCs w:val="22"/>
          <w:lang w:val="cs-CZ"/>
        </w:rPr>
        <w:t>,</w:t>
      </w:r>
      <w:r>
        <w:rPr>
          <w:rFonts w:asciiTheme="minorHAnsi" w:hAnsiTheme="minorHAnsi"/>
          <w:sz w:val="22"/>
          <w:szCs w:val="22"/>
          <w:lang w:val="cs-CZ"/>
        </w:rPr>
        <w:t xml:space="preserve"> která uplynula od doručení </w:t>
      </w:r>
      <w:r w:rsidR="00203008" w:rsidRPr="00236C77">
        <w:rPr>
          <w:rFonts w:asciiTheme="minorHAnsi" w:hAnsiTheme="minorHAnsi"/>
          <w:sz w:val="22"/>
          <w:szCs w:val="22"/>
          <w:lang w:val="cs-CZ"/>
        </w:rPr>
        <w:t>reklamace</w:t>
      </w:r>
      <w:r>
        <w:rPr>
          <w:rFonts w:asciiTheme="minorHAnsi" w:hAnsiTheme="minorHAnsi"/>
          <w:sz w:val="22"/>
          <w:szCs w:val="22"/>
          <w:lang w:val="cs-CZ"/>
        </w:rPr>
        <w:t xml:space="preserve"> vady do doby jejího odstranění.</w:t>
      </w:r>
    </w:p>
    <w:p w:rsidR="00B900FD" w:rsidRPr="002F2AA5" w:rsidRDefault="00B900FD" w:rsidP="00517E6D">
      <w:pPr>
        <w:jc w:val="center"/>
        <w:rPr>
          <w:rFonts w:asciiTheme="minorHAnsi" w:hAnsiTheme="minorHAnsi"/>
          <w:b/>
          <w:bCs/>
          <w:sz w:val="28"/>
          <w:szCs w:val="22"/>
          <w:lang w:val="cs-CZ"/>
        </w:rPr>
      </w:pPr>
      <w:r w:rsidRPr="002F2AA5">
        <w:rPr>
          <w:rFonts w:asciiTheme="minorHAnsi" w:hAnsiTheme="minorHAnsi"/>
          <w:b/>
          <w:bCs/>
          <w:sz w:val="28"/>
          <w:szCs w:val="22"/>
          <w:lang w:val="cs-CZ"/>
        </w:rPr>
        <w:t>VII.</w:t>
      </w:r>
    </w:p>
    <w:p w:rsidR="00B900FD" w:rsidRPr="002F2AA5" w:rsidRDefault="00B900FD" w:rsidP="00517E6D">
      <w:pPr>
        <w:pStyle w:val="Nadpis9"/>
        <w:rPr>
          <w:rFonts w:asciiTheme="minorHAnsi" w:hAnsiTheme="minorHAnsi"/>
          <w:sz w:val="28"/>
          <w:szCs w:val="22"/>
        </w:rPr>
      </w:pPr>
      <w:r w:rsidRPr="002F2AA5">
        <w:rPr>
          <w:rFonts w:asciiTheme="minorHAnsi" w:hAnsiTheme="minorHAnsi"/>
          <w:sz w:val="28"/>
          <w:szCs w:val="22"/>
        </w:rPr>
        <w:t>Podmínky provedení díla</w:t>
      </w:r>
    </w:p>
    <w:p w:rsidR="00B900FD" w:rsidRPr="002F2AA5" w:rsidRDefault="00B900FD" w:rsidP="00517E6D">
      <w:pPr>
        <w:jc w:val="both"/>
        <w:rPr>
          <w:rFonts w:asciiTheme="minorHAnsi" w:hAnsiTheme="minorHAnsi"/>
          <w:sz w:val="22"/>
          <w:szCs w:val="22"/>
          <w:lang w:val="cs-CZ"/>
        </w:rPr>
      </w:pPr>
    </w:p>
    <w:p w:rsidR="00417E98" w:rsidRDefault="00B900FD" w:rsidP="009D5122">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společným zápisem.</w:t>
      </w:r>
    </w:p>
    <w:p w:rsidR="00E46238" w:rsidRPr="00E46238" w:rsidRDefault="00E46238" w:rsidP="009D5122">
      <w:pPr>
        <w:pStyle w:val="Odstavecseseznamem"/>
        <w:numPr>
          <w:ilvl w:val="0"/>
          <w:numId w:val="5"/>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9D5122">
      <w:pPr>
        <w:pStyle w:val="Odstavecseseznamem"/>
        <w:numPr>
          <w:ilvl w:val="0"/>
          <w:numId w:val="5"/>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záměnám  materiálů </w:t>
      </w:r>
      <w:r>
        <w:rPr>
          <w:rFonts w:asciiTheme="minorHAnsi" w:hAnsiTheme="minorHAnsi"/>
          <w:sz w:val="22"/>
          <w:szCs w:val="22"/>
        </w:rPr>
        <w:t>oproti poskytnutým podkladům je vždy třeba předběžného souhlasu objednatele.</w:t>
      </w:r>
    </w:p>
    <w:p w:rsidR="00FC763D" w:rsidRDefault="00D85F75" w:rsidP="009D5122">
      <w:pPr>
        <w:pStyle w:val="Zkladntextodsazen"/>
        <w:numPr>
          <w:ilvl w:val="0"/>
          <w:numId w:val="5"/>
        </w:numPr>
        <w:tabs>
          <w:tab w:val="left" w:pos="6120"/>
        </w:tabs>
        <w:spacing w:line="360" w:lineRule="auto"/>
        <w:rPr>
          <w:rFonts w:asciiTheme="minorHAnsi" w:hAnsiTheme="minorHAnsi"/>
          <w:bCs/>
          <w:sz w:val="22"/>
          <w:szCs w:val="22"/>
        </w:rPr>
      </w:pPr>
      <w:r>
        <w:rPr>
          <w:rFonts w:asciiTheme="minorHAnsi" w:hAnsiTheme="minorHAnsi"/>
          <w:sz w:val="22"/>
          <w:szCs w:val="22"/>
        </w:rPr>
        <w:t xml:space="preserve">Objednatel je oprávněn průběžně kontrolovat provádění díla. </w:t>
      </w:r>
      <w:r w:rsidRPr="00D85F75">
        <w:rPr>
          <w:rFonts w:asciiTheme="minorHAnsi" w:hAnsiTheme="minorHAnsi"/>
          <w:bCs/>
          <w:sz w:val="22"/>
          <w:szCs w:val="22"/>
        </w:rPr>
        <w:t xml:space="preserve">Zjistí-li, že zhotovitel při provádění díla nedodržuje předepsané technologické postupy, nebo provádí dílo zřejmě nekvalitně, uplatní </w:t>
      </w:r>
    </w:p>
    <w:p w:rsidR="00D85F75" w:rsidRPr="00D85F75" w:rsidRDefault="00D85F75" w:rsidP="00FC763D">
      <w:pPr>
        <w:pStyle w:val="Zkladntextodsazen"/>
        <w:tabs>
          <w:tab w:val="left" w:pos="6120"/>
        </w:tabs>
        <w:spacing w:line="360" w:lineRule="auto"/>
        <w:rPr>
          <w:rFonts w:asciiTheme="minorHAnsi" w:hAnsiTheme="minorHAnsi"/>
          <w:bCs/>
          <w:sz w:val="22"/>
          <w:szCs w:val="22"/>
        </w:rPr>
      </w:pPr>
      <w:r w:rsidRPr="00D85F75">
        <w:rPr>
          <w:rFonts w:asciiTheme="minorHAnsi" w:hAnsiTheme="minorHAnsi"/>
          <w:bCs/>
          <w:sz w:val="22"/>
          <w:szCs w:val="22"/>
        </w:rPr>
        <w:t>u zhotovitele požadavek na nápravu zápisem do stavebního deníku</w:t>
      </w:r>
      <w:r>
        <w:rPr>
          <w:rFonts w:asciiTheme="minorHAnsi" w:hAnsiTheme="minorHAnsi"/>
          <w:bCs/>
          <w:sz w:val="22"/>
          <w:szCs w:val="22"/>
        </w:rPr>
        <w:t xml:space="preserve"> </w:t>
      </w:r>
      <w:r w:rsidRPr="00D85F75">
        <w:rPr>
          <w:rFonts w:asciiTheme="minorHAnsi" w:hAnsiTheme="minorHAnsi"/>
          <w:bCs/>
          <w:sz w:val="22"/>
          <w:szCs w:val="22"/>
        </w:rPr>
        <w:t>(dále také jen jako „deník“ 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9D5122">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sz w:val="22"/>
          <w:szCs w:val="22"/>
          <w:lang w:val="cs-CZ"/>
        </w:rPr>
        <w:t>edství (přilehlé chodníky a </w:t>
      </w:r>
      <w:r w:rsidRPr="002F2AA5">
        <w:rPr>
          <w:rFonts w:asciiTheme="minorHAnsi" w:hAnsiTheme="minorHAnsi"/>
          <w:sz w:val="22"/>
          <w:szCs w:val="22"/>
          <w:lang w:val="cs-CZ"/>
        </w:rPr>
        <w:t>komunikace, včetně příjezdové komunikace) a za vstup cizích nepovolaných osob.</w:t>
      </w:r>
    </w:p>
    <w:p w:rsidR="00B900FD" w:rsidRDefault="00B900FD" w:rsidP="009D5122">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 xml:space="preserve">Zhotovitel je povinen v návaznosti na zákon č. 185/2001 Sb., </w:t>
      </w:r>
      <w:r w:rsidR="00D1073E" w:rsidRPr="002F2AA5">
        <w:rPr>
          <w:rFonts w:asciiTheme="minorHAnsi" w:hAnsiTheme="minorHAnsi"/>
          <w:sz w:val="22"/>
          <w:szCs w:val="22"/>
          <w:lang w:val="cs-CZ"/>
        </w:rPr>
        <w:t>o odpadech</w:t>
      </w:r>
      <w:r w:rsidR="00821667" w:rsidRPr="002F2AA5">
        <w:rPr>
          <w:rFonts w:asciiTheme="minorHAnsi" w:hAnsiTheme="minorHAnsi"/>
          <w:sz w:val="22"/>
          <w:szCs w:val="22"/>
          <w:lang w:val="cs-CZ"/>
        </w:rPr>
        <w:t xml:space="preserve"> a o změně některých dalších zákonů</w:t>
      </w:r>
      <w:r w:rsidR="00921073" w:rsidRPr="002F2AA5">
        <w:rPr>
          <w:rFonts w:asciiTheme="minorHAnsi" w:hAnsiTheme="minorHAnsi"/>
          <w:sz w:val="22"/>
          <w:szCs w:val="22"/>
          <w:lang w:val="cs-CZ"/>
        </w:rPr>
        <w:t xml:space="preserve">, </w:t>
      </w:r>
      <w:r w:rsidR="00D1073E" w:rsidRPr="002F2AA5">
        <w:rPr>
          <w:rFonts w:asciiTheme="minorHAnsi" w:hAnsiTheme="minorHAnsi"/>
          <w:sz w:val="22"/>
          <w:szCs w:val="22"/>
          <w:lang w:val="cs-CZ"/>
        </w:rPr>
        <w:t>v platném znění</w:t>
      </w:r>
      <w:r w:rsidR="00821667" w:rsidRPr="002F2AA5">
        <w:rPr>
          <w:rFonts w:asciiTheme="minorHAnsi" w:hAnsiTheme="minorHAnsi"/>
          <w:sz w:val="22"/>
          <w:szCs w:val="22"/>
          <w:lang w:val="cs-CZ"/>
        </w:rPr>
        <w:t>, a jeho prováděcí předpisy</w:t>
      </w:r>
      <w:r w:rsidR="00D1073E" w:rsidRPr="002F2AA5">
        <w:rPr>
          <w:rFonts w:asciiTheme="minorHAnsi" w:hAnsiTheme="minorHAnsi"/>
          <w:sz w:val="22"/>
          <w:szCs w:val="22"/>
          <w:lang w:val="cs-CZ"/>
        </w:rPr>
        <w:t xml:space="preserve"> </w:t>
      </w:r>
      <w:r w:rsidRPr="002F2AA5">
        <w:rPr>
          <w:rFonts w:asciiTheme="minorHAnsi" w:hAnsiTheme="minorHAnsi"/>
          <w:sz w:val="22"/>
          <w:szCs w:val="22"/>
          <w:lang w:val="cs-CZ"/>
        </w:rPr>
        <w:t>nakládat s odpadovými materiály vzniklými jeho činností v souladu s platnou legislativou.</w:t>
      </w:r>
    </w:p>
    <w:p w:rsidR="00D85F75" w:rsidRDefault="00D85F75" w:rsidP="009D5122">
      <w:pPr>
        <w:pStyle w:val="Odstavecseseznamem"/>
        <w:numPr>
          <w:ilvl w:val="0"/>
          <w:numId w:val="5"/>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0E78BD" w:rsidRDefault="00B900FD" w:rsidP="009D5122">
      <w:pPr>
        <w:pStyle w:val="Odstavecseseznamem"/>
        <w:numPr>
          <w:ilvl w:val="0"/>
          <w:numId w:val="5"/>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Zhotovitel je povinen o pracích, které provádí, vést stavební deník</w:t>
      </w:r>
      <w:r w:rsidR="00316DEC" w:rsidRPr="00766665">
        <w:rPr>
          <w:rFonts w:asciiTheme="minorHAnsi" w:hAnsiTheme="minorHAnsi"/>
          <w:sz w:val="22"/>
          <w:szCs w:val="22"/>
        </w:rPr>
        <w:t xml:space="preserve"> (dále také jen jako "SD")</w:t>
      </w:r>
      <w:r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Do </w:t>
      </w:r>
      <w:r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w:t>
      </w:r>
      <w:r w:rsidR="00C62113">
        <w:rPr>
          <w:rFonts w:asciiTheme="minorHAnsi" w:hAnsiTheme="minorHAnsi"/>
          <w:sz w:val="22"/>
          <w:szCs w:val="22"/>
        </w:rPr>
        <w:t> </w:t>
      </w:r>
      <w:r w:rsidRPr="00766665">
        <w:rPr>
          <w:rFonts w:asciiTheme="minorHAnsi" w:hAnsiTheme="minorHAnsi"/>
          <w:sz w:val="22"/>
          <w:szCs w:val="22"/>
        </w:rPr>
        <w:t xml:space="preserve">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zápisům </w:t>
      </w:r>
    </w:p>
    <w:p w:rsidR="00B900FD" w:rsidRDefault="00B900FD" w:rsidP="000E78BD">
      <w:pPr>
        <w:pStyle w:val="Odstavecseseznamem"/>
        <w:tabs>
          <w:tab w:val="num" w:pos="426"/>
        </w:tabs>
        <w:spacing w:line="360" w:lineRule="auto"/>
        <w:ind w:left="360"/>
        <w:jc w:val="both"/>
        <w:rPr>
          <w:rFonts w:asciiTheme="minorHAnsi" w:hAnsiTheme="minorHAnsi"/>
          <w:sz w:val="22"/>
          <w:szCs w:val="22"/>
        </w:rPr>
      </w:pPr>
      <w:r w:rsidRPr="00766665">
        <w:rPr>
          <w:rFonts w:asciiTheme="minorHAnsi" w:hAnsiTheme="minorHAnsi"/>
          <w:sz w:val="22"/>
          <w:szCs w:val="22"/>
        </w:rPr>
        <w:lastRenderedPageBreak/>
        <w:t>v SD v rámci komunikace mezi objednatelem a zhotovitelem. V případě rozporu v zápis</w:t>
      </w:r>
      <w:r w:rsidR="000D092E">
        <w:rPr>
          <w:rFonts w:asciiTheme="minorHAnsi" w:hAnsiTheme="minorHAnsi"/>
          <w:sz w:val="22"/>
          <w:szCs w:val="22"/>
        </w:rPr>
        <w:t>ech z KD a </w:t>
      </w:r>
      <w:r w:rsidRPr="00766665">
        <w:rPr>
          <w:rFonts w:asciiTheme="minorHAnsi" w:hAnsiTheme="minorHAnsi"/>
          <w:sz w:val="22"/>
          <w:szCs w:val="22"/>
        </w:rPr>
        <w:t>ve SD, platí zápis z kontrolního dne stavby.</w:t>
      </w:r>
    </w:p>
    <w:p w:rsidR="00B900FD" w:rsidRPr="002F2AA5" w:rsidRDefault="00B900FD" w:rsidP="009D5122">
      <w:pPr>
        <w:numPr>
          <w:ilvl w:val="0"/>
          <w:numId w:val="5"/>
        </w:num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sz w:val="22"/>
          <w:szCs w:val="22"/>
          <w:lang w:val="cs-CZ"/>
        </w:rPr>
        <w:t>ti s užíváním veřejných ploch a </w:t>
      </w:r>
      <w:r w:rsidRPr="002F2AA5">
        <w:rPr>
          <w:rFonts w:asciiTheme="minorHAnsi" w:hAnsiTheme="minorHAnsi"/>
          <w:sz w:val="22"/>
          <w:szCs w:val="22"/>
          <w:lang w:val="cs-CZ"/>
        </w:rPr>
        <w:t>komunikací.</w:t>
      </w:r>
    </w:p>
    <w:p w:rsidR="00B900FD" w:rsidRPr="002F2AA5" w:rsidRDefault="00B900FD" w:rsidP="009D5122">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sz w:val="22"/>
          <w:szCs w:val="22"/>
          <w:lang w:val="cs-CZ"/>
        </w:rPr>
        <w:t> </w:t>
      </w:r>
      <w:r w:rsidRPr="002F2AA5">
        <w:rPr>
          <w:rFonts w:asciiTheme="minorHAnsi" w:hAnsiTheme="minorHAnsi"/>
          <w:sz w:val="22"/>
          <w:szCs w:val="22"/>
          <w:lang w:val="cs-CZ"/>
        </w:rPr>
        <w:t>úředních nařízeních nebyly na životním prostředí a vodních zdrojích v oblasti místa plnění způsobeny žádné škody, převyšující nutný rozsah pro provádění stavebních výkonů.</w:t>
      </w:r>
    </w:p>
    <w:p w:rsidR="00B900FD" w:rsidRDefault="00B900FD" w:rsidP="009D5122">
      <w:pPr>
        <w:numPr>
          <w:ilvl w:val="0"/>
          <w:numId w:val="5"/>
        </w:numPr>
        <w:tabs>
          <w:tab w:val="clear" w:pos="360"/>
          <w:tab w:val="num" w:pos="142"/>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Případné škody, které vznikly v průběhu stavby objednateli nebo třetím osobám vinou zhotovitele, uhradí zhotovitel.</w:t>
      </w:r>
    </w:p>
    <w:p w:rsidR="00766665" w:rsidRPr="00D02BE9" w:rsidRDefault="00766665" w:rsidP="009D5122">
      <w:pPr>
        <w:pStyle w:val="Odstavecseseznamem"/>
        <w:numPr>
          <w:ilvl w:val="0"/>
          <w:numId w:val="5"/>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t>Zhotovitel je povinen provést</w:t>
      </w:r>
      <w:r w:rsidR="00D02BE9" w:rsidRPr="00D02BE9">
        <w:rPr>
          <w:rFonts w:asciiTheme="minorHAnsi" w:hAnsiTheme="minorHAnsi"/>
          <w:sz w:val="22"/>
          <w:szCs w:val="22"/>
        </w:rPr>
        <w:t xml:space="preserve"> likvidaci </w:t>
      </w:r>
      <w:r w:rsidRPr="00D02BE9">
        <w:rPr>
          <w:rFonts w:asciiTheme="minorHAnsi" w:hAnsiTheme="minorHAnsi"/>
          <w:sz w:val="22"/>
          <w:szCs w:val="22"/>
        </w:rPr>
        <w:t xml:space="preserve"> </w:t>
      </w:r>
      <w:r w:rsidR="00D02BE9">
        <w:rPr>
          <w:rFonts w:asciiTheme="minorHAnsi" w:hAnsiTheme="minorHAnsi"/>
          <w:sz w:val="22"/>
          <w:szCs w:val="22"/>
        </w:rPr>
        <w:t xml:space="preserve">zařízení staveniště, úklid a uvedení stavbou dotčených </w:t>
      </w:r>
      <w:r w:rsidR="00293249">
        <w:rPr>
          <w:rFonts w:asciiTheme="minorHAnsi" w:hAnsiTheme="minorHAnsi"/>
          <w:sz w:val="22"/>
          <w:szCs w:val="22"/>
        </w:rPr>
        <w:t xml:space="preserve"> </w:t>
      </w:r>
      <w:r w:rsidR="00D02BE9">
        <w:rPr>
          <w:rFonts w:asciiTheme="minorHAnsi" w:hAnsiTheme="minorHAnsi"/>
          <w:sz w:val="22"/>
          <w:szCs w:val="22"/>
        </w:rPr>
        <w:t>pozemků do předchozího stavu na své náklady nejpozději do předání díla.</w:t>
      </w:r>
    </w:p>
    <w:p w:rsidR="00FC763D" w:rsidRDefault="00FC763D" w:rsidP="00517E6D">
      <w:pPr>
        <w:jc w:val="center"/>
        <w:rPr>
          <w:rFonts w:asciiTheme="minorHAnsi" w:hAnsiTheme="minorHAnsi"/>
          <w:b/>
          <w:sz w:val="28"/>
          <w:szCs w:val="22"/>
        </w:rPr>
      </w:pP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rPr>
        <w:t>VIII.</w:t>
      </w:r>
    </w:p>
    <w:p w:rsidR="00B900FD" w:rsidRPr="002F2AA5" w:rsidRDefault="00B900FD" w:rsidP="0041171C">
      <w:pPr>
        <w:pStyle w:val="Nadpis5"/>
        <w:tabs>
          <w:tab w:val="left" w:pos="426"/>
        </w:tabs>
        <w:rPr>
          <w:rFonts w:asciiTheme="minorHAnsi" w:hAnsiTheme="minorHAnsi"/>
          <w:b/>
          <w:bCs/>
          <w:sz w:val="28"/>
          <w:szCs w:val="22"/>
        </w:rPr>
      </w:pPr>
      <w:r w:rsidRPr="002F2AA5">
        <w:rPr>
          <w:rFonts w:asciiTheme="minorHAnsi" w:hAnsiTheme="minorHAnsi"/>
          <w:b/>
          <w:bCs/>
          <w:sz w:val="28"/>
          <w:szCs w:val="22"/>
        </w:rPr>
        <w:t>Odstoupení od smlouvy</w:t>
      </w: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ab/>
        <w:t xml:space="preserve"> </w:t>
      </w:r>
    </w:p>
    <w:p w:rsidR="00B900FD" w:rsidRPr="002F2AA5" w:rsidRDefault="00B900FD" w:rsidP="009D5122">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Objednatel může od smlouvy odstoupit i před dokončením prací zjistí-li, že prováděné práce i přes upozornění jsou nekvalitní nebo dochází k prodlení při provádění prací.</w:t>
      </w:r>
    </w:p>
    <w:p w:rsidR="005473B9" w:rsidRPr="005473B9" w:rsidRDefault="005473B9" w:rsidP="005473B9">
      <w:pPr>
        <w:numPr>
          <w:ilvl w:val="0"/>
          <w:numId w:val="6"/>
        </w:numPr>
        <w:spacing w:line="360" w:lineRule="auto"/>
        <w:jc w:val="both"/>
        <w:rPr>
          <w:rFonts w:asciiTheme="minorHAnsi" w:hAnsiTheme="minorHAnsi"/>
          <w:sz w:val="22"/>
          <w:szCs w:val="22"/>
          <w:lang w:val="cs-CZ"/>
        </w:rPr>
      </w:pPr>
      <w:r w:rsidRPr="005473B9">
        <w:rPr>
          <w:rFonts w:asciiTheme="minorHAnsi" w:hAnsiTheme="minorHAnsi"/>
          <w:sz w:val="22"/>
          <w:szCs w:val="22"/>
          <w:lang w:val="cs-CZ"/>
        </w:rPr>
        <w:t>Objednatel je oprávněn od smlouvy odstoupit, pokud zhotovitel při zahájení prací a v průběhu provádění díla přestane splňovat základní, profesní nebo technické kvalifikační předpoklady dle zákona č.  134/2016 Sb., o veřejných zakázkách v platném znění požadované v zadávacím řízení.</w:t>
      </w:r>
    </w:p>
    <w:p w:rsidR="00B900FD" w:rsidRDefault="00B900FD" w:rsidP="009D5122">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9D5122">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V případě odstoupení od této smlouvy uhradí objednatel zhotoviteli k datu právních účinků odstoupení veškerá dosud řádně poskytnutá plnění</w:t>
      </w:r>
      <w:r w:rsidR="007F61D4" w:rsidRPr="002F2AA5">
        <w:rPr>
          <w:rFonts w:asciiTheme="minorHAnsi" w:hAnsiTheme="minorHAnsi"/>
          <w:sz w:val="22"/>
          <w:szCs w:val="22"/>
          <w:lang w:val="cs-CZ"/>
        </w:rPr>
        <w:t xml:space="preserve"> a zhotovitelem fyzicky dodaný a prokazatelně objednaný materiál.</w:t>
      </w:r>
    </w:p>
    <w:p w:rsidR="005473B9" w:rsidRPr="00745FC3" w:rsidRDefault="00B900FD" w:rsidP="00C25FF5">
      <w:pPr>
        <w:numPr>
          <w:ilvl w:val="0"/>
          <w:numId w:val="6"/>
        </w:numPr>
        <w:spacing w:line="360" w:lineRule="auto"/>
        <w:jc w:val="both"/>
        <w:rPr>
          <w:rFonts w:asciiTheme="minorHAnsi" w:hAnsiTheme="minorHAnsi"/>
          <w:sz w:val="22"/>
          <w:szCs w:val="22"/>
          <w:lang w:val="cs-CZ"/>
        </w:rPr>
      </w:pPr>
      <w:r w:rsidRPr="00745FC3">
        <w:rPr>
          <w:rFonts w:asciiTheme="minorHAnsi" w:hAnsiTheme="minorHAnsi"/>
          <w:sz w:val="22"/>
          <w:szCs w:val="22"/>
          <w:lang w:val="cs-CZ"/>
        </w:rPr>
        <w:t xml:space="preserve">Zhotovitel je oprávněn odstoupit od této smlouvy, jestliže objednatel svým jednáním nebo </w:t>
      </w:r>
      <w:r w:rsidR="00745FC3" w:rsidRPr="00745FC3">
        <w:rPr>
          <w:rFonts w:asciiTheme="minorHAnsi" w:hAnsiTheme="minorHAnsi"/>
          <w:sz w:val="22"/>
          <w:szCs w:val="22"/>
          <w:lang w:val="cs-CZ"/>
        </w:rPr>
        <w:t>o</w:t>
      </w:r>
      <w:r w:rsidRPr="00745FC3">
        <w:rPr>
          <w:rFonts w:asciiTheme="minorHAnsi" w:hAnsiTheme="minorHAnsi"/>
          <w:sz w:val="22"/>
          <w:szCs w:val="22"/>
          <w:lang w:val="cs-CZ"/>
        </w:rPr>
        <w:t xml:space="preserve">pomenutím zvlášť závažným způsobem ohrozil zhotovení </w:t>
      </w:r>
      <w:proofErr w:type="gramStart"/>
      <w:r w:rsidRPr="00745FC3">
        <w:rPr>
          <w:rFonts w:asciiTheme="minorHAnsi" w:hAnsiTheme="minorHAnsi"/>
          <w:sz w:val="22"/>
          <w:szCs w:val="22"/>
          <w:lang w:val="cs-CZ"/>
        </w:rPr>
        <w:t>díla</w:t>
      </w:r>
      <w:proofErr w:type="gramEnd"/>
      <w:r w:rsidRPr="00745FC3">
        <w:rPr>
          <w:rFonts w:asciiTheme="minorHAnsi" w:hAnsiTheme="minorHAnsi"/>
          <w:sz w:val="22"/>
          <w:szCs w:val="22"/>
          <w:lang w:val="cs-CZ"/>
        </w:rPr>
        <w:t xml:space="preserve"> a i přes písemnou výzvu zhotovitele </w:t>
      </w:r>
    </w:p>
    <w:p w:rsidR="000E78BD" w:rsidRDefault="00B900FD" w:rsidP="005473B9">
      <w:pPr>
        <w:spacing w:line="360" w:lineRule="auto"/>
        <w:ind w:left="340"/>
        <w:rPr>
          <w:rFonts w:asciiTheme="minorHAnsi" w:hAnsiTheme="minorHAnsi"/>
          <w:sz w:val="22"/>
          <w:szCs w:val="22"/>
          <w:lang w:val="cs-CZ"/>
        </w:rPr>
      </w:pPr>
      <w:r w:rsidRPr="002F2AA5">
        <w:rPr>
          <w:rFonts w:asciiTheme="minorHAnsi" w:hAnsiTheme="minorHAnsi"/>
          <w:sz w:val="22"/>
          <w:szCs w:val="22"/>
          <w:lang w:val="cs-CZ"/>
        </w:rPr>
        <w:t xml:space="preserve">nezajistil v přiměřené době nápravu nebo neučinil opatření směřující k odstranění závadného </w:t>
      </w:r>
    </w:p>
    <w:p w:rsidR="00B900FD" w:rsidRDefault="00B900FD" w:rsidP="000E78BD">
      <w:pPr>
        <w:spacing w:line="360" w:lineRule="auto"/>
        <w:ind w:left="340"/>
        <w:jc w:val="both"/>
        <w:rPr>
          <w:rFonts w:asciiTheme="minorHAnsi" w:hAnsiTheme="minorHAnsi"/>
          <w:sz w:val="22"/>
          <w:szCs w:val="22"/>
          <w:lang w:val="cs-CZ"/>
        </w:rPr>
      </w:pPr>
      <w:r w:rsidRPr="002F2AA5">
        <w:rPr>
          <w:rFonts w:asciiTheme="minorHAnsi" w:hAnsiTheme="minorHAnsi"/>
          <w:sz w:val="22"/>
          <w:szCs w:val="22"/>
          <w:lang w:val="cs-CZ"/>
        </w:rPr>
        <w:t>stavu, nebo objednatel svým jednáním nebo opomenutím opakovaně neposkytuje potřebnou součinnost, čímž ohrožuje zhotovení díla.</w:t>
      </w:r>
    </w:p>
    <w:p w:rsidR="00B900FD" w:rsidRPr="002F2AA5" w:rsidRDefault="00B900FD" w:rsidP="009D5122">
      <w:pPr>
        <w:numPr>
          <w:ilvl w:val="0"/>
          <w:numId w:val="6"/>
        </w:numPr>
        <w:spacing w:line="360" w:lineRule="auto"/>
        <w:jc w:val="both"/>
        <w:rPr>
          <w:rFonts w:asciiTheme="minorHAnsi" w:hAnsiTheme="minorHAnsi"/>
          <w:b/>
          <w:sz w:val="22"/>
          <w:szCs w:val="22"/>
          <w:lang w:val="cs-CZ"/>
        </w:rPr>
      </w:pPr>
      <w:r w:rsidRPr="002F2AA5">
        <w:rPr>
          <w:rFonts w:asciiTheme="minorHAnsi" w:hAnsiTheme="minorHAnsi"/>
          <w:sz w:val="22"/>
          <w:szCs w:val="22"/>
          <w:lang w:val="cs-CZ"/>
        </w:rPr>
        <w:lastRenderedPageBreak/>
        <w:t>Odstoupení nabude účinnosti dnem doručení druhé straně, za do</w:t>
      </w:r>
      <w:r w:rsidR="000D092E">
        <w:rPr>
          <w:rFonts w:asciiTheme="minorHAnsi" w:hAnsiTheme="minorHAnsi"/>
          <w:sz w:val="22"/>
          <w:szCs w:val="22"/>
          <w:lang w:val="cs-CZ"/>
        </w:rPr>
        <w:t>ručené se odstoupení považuje i </w:t>
      </w:r>
      <w:r w:rsidRPr="002F2AA5">
        <w:rPr>
          <w:rFonts w:asciiTheme="minorHAnsi" w:hAnsiTheme="minorHAnsi"/>
          <w:sz w:val="22"/>
          <w:szCs w:val="22"/>
          <w:lang w:val="cs-CZ"/>
        </w:rPr>
        <w:t xml:space="preserve">tehdy, pokud strana, které je doručováno, zmaří doručení nebo doručení bez důvodu nepřevezme. </w:t>
      </w:r>
    </w:p>
    <w:p w:rsidR="00084C72" w:rsidRPr="000E78BD" w:rsidRDefault="00084C72" w:rsidP="009D5122">
      <w:pPr>
        <w:numPr>
          <w:ilvl w:val="0"/>
          <w:numId w:val="6"/>
        </w:numPr>
        <w:spacing w:line="360" w:lineRule="auto"/>
        <w:jc w:val="both"/>
        <w:rPr>
          <w:rFonts w:asciiTheme="minorHAnsi" w:hAnsiTheme="minorHAnsi"/>
          <w:b/>
          <w:sz w:val="22"/>
          <w:szCs w:val="22"/>
          <w:lang w:val="cs-CZ"/>
        </w:rPr>
      </w:pPr>
      <w:r w:rsidRPr="002F2AA5">
        <w:rPr>
          <w:rFonts w:asciiTheme="minorHAnsi" w:hAnsiTheme="minorHAnsi"/>
          <w:sz w:val="22"/>
          <w:szCs w:val="22"/>
          <w:lang w:val="cs-CZ"/>
        </w:rPr>
        <w:t>Odstoupení od smlouvy nemá vliv na povinnost platit smluvní pokuty a případné náhrady škod.</w:t>
      </w:r>
    </w:p>
    <w:p w:rsidR="008812A8" w:rsidRDefault="008812A8" w:rsidP="00517E6D">
      <w:pPr>
        <w:jc w:val="center"/>
        <w:rPr>
          <w:rFonts w:asciiTheme="minorHAnsi" w:hAnsiTheme="minorHAnsi"/>
          <w:b/>
          <w:sz w:val="28"/>
          <w:szCs w:val="22"/>
          <w:lang w:val="cs-CZ"/>
        </w:rPr>
      </w:pPr>
    </w:p>
    <w:p w:rsidR="00B900FD" w:rsidRPr="002F2AA5" w:rsidRDefault="00417E98" w:rsidP="00517E6D">
      <w:pPr>
        <w:jc w:val="center"/>
        <w:rPr>
          <w:rFonts w:asciiTheme="minorHAnsi" w:hAnsiTheme="minorHAnsi"/>
          <w:b/>
          <w:sz w:val="28"/>
          <w:szCs w:val="22"/>
          <w:lang w:val="cs-CZ"/>
        </w:rPr>
      </w:pPr>
      <w:r>
        <w:rPr>
          <w:rFonts w:asciiTheme="minorHAnsi" w:hAnsiTheme="minorHAnsi"/>
          <w:b/>
          <w:sz w:val="28"/>
          <w:szCs w:val="22"/>
          <w:lang w:val="cs-CZ"/>
        </w:rPr>
        <w:t>I</w:t>
      </w:r>
      <w:r w:rsidR="00B900FD" w:rsidRPr="002F2AA5">
        <w:rPr>
          <w:rFonts w:asciiTheme="minorHAnsi" w:hAnsiTheme="minorHAnsi"/>
          <w:b/>
          <w:sz w:val="28"/>
          <w:szCs w:val="22"/>
          <w:lang w:val="cs-CZ"/>
        </w:rPr>
        <w:t>X.</w:t>
      </w:r>
    </w:p>
    <w:p w:rsidR="00B900FD" w:rsidRPr="002F2AA5" w:rsidRDefault="00B900FD" w:rsidP="00517E6D">
      <w:pPr>
        <w:jc w:val="center"/>
        <w:rPr>
          <w:rFonts w:asciiTheme="minorHAnsi" w:hAnsiTheme="minorHAnsi"/>
          <w:b/>
          <w:sz w:val="28"/>
          <w:szCs w:val="22"/>
          <w:u w:val="single"/>
          <w:lang w:val="cs-CZ"/>
        </w:rPr>
      </w:pPr>
      <w:r w:rsidRPr="002F2AA5">
        <w:rPr>
          <w:rFonts w:asciiTheme="minorHAnsi" w:hAnsiTheme="minorHAnsi"/>
          <w:b/>
          <w:sz w:val="28"/>
          <w:szCs w:val="22"/>
          <w:u w:val="single"/>
          <w:lang w:val="cs-CZ"/>
        </w:rPr>
        <w:t>Smluvní pokuty a úroky z prodlení</w:t>
      </w:r>
    </w:p>
    <w:p w:rsidR="00B900FD" w:rsidRPr="002F2AA5" w:rsidRDefault="00B900FD" w:rsidP="00517E6D">
      <w:pPr>
        <w:jc w:val="center"/>
        <w:rPr>
          <w:rFonts w:asciiTheme="minorHAnsi" w:hAnsiTheme="minorHAnsi"/>
          <w:b/>
          <w:sz w:val="22"/>
          <w:szCs w:val="22"/>
          <w:u w:val="single"/>
          <w:lang w:val="cs-CZ"/>
        </w:rPr>
      </w:pPr>
    </w:p>
    <w:p w:rsidR="00084C72" w:rsidRPr="002F2AA5" w:rsidRDefault="00620026"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Za nesplnění termínů dle čl. III je objednatel oprávněn účtovat zhotoviteli smluvní pokutu ve výši 0,</w:t>
      </w:r>
      <w:r w:rsidR="00DD435D">
        <w:rPr>
          <w:rFonts w:asciiTheme="minorHAnsi" w:hAnsiTheme="minorHAnsi"/>
          <w:bCs/>
          <w:sz w:val="22"/>
          <w:szCs w:val="22"/>
          <w:lang w:val="cs-CZ"/>
        </w:rPr>
        <w:t xml:space="preserve">2 </w:t>
      </w:r>
      <w:r w:rsidRPr="002F2AA5">
        <w:rPr>
          <w:rFonts w:asciiTheme="minorHAnsi" w:hAnsiTheme="minorHAnsi"/>
          <w:bCs/>
          <w:sz w:val="22"/>
          <w:szCs w:val="22"/>
          <w:lang w:val="cs-CZ"/>
        </w:rPr>
        <w:t>% z</w:t>
      </w:r>
      <w:r w:rsidR="00084C72" w:rsidRPr="002F2AA5">
        <w:rPr>
          <w:rFonts w:asciiTheme="minorHAnsi" w:hAnsiTheme="minorHAnsi"/>
          <w:bCs/>
          <w:sz w:val="22"/>
          <w:szCs w:val="22"/>
          <w:lang w:val="cs-CZ"/>
        </w:rPr>
        <w:t xml:space="preserve"> celkové </w:t>
      </w:r>
      <w:r w:rsidRPr="002F2AA5">
        <w:rPr>
          <w:rFonts w:asciiTheme="minorHAnsi" w:hAnsiTheme="minorHAnsi"/>
          <w:bCs/>
          <w:sz w:val="22"/>
          <w:szCs w:val="22"/>
          <w:lang w:val="cs-CZ"/>
        </w:rPr>
        <w:t>ceny díla s DPH uvedené v čl. IV odst. 2 za každý kalendářní den prodlení.</w:t>
      </w:r>
    </w:p>
    <w:p w:rsidR="00084C72" w:rsidRPr="002F2AA5" w:rsidRDefault="00084C72"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Pro případ porušení jiné povinnosti zhotovitele se sjednává právo objednatele požadovat smluvní pokutu ve výši 0,1% z celkové ceny díla s DPH uvedené v čl. IV odst. 2 této smlouvy za každý započatý kalendářní den, kdy porušení povinnosti trvá.</w:t>
      </w:r>
    </w:p>
    <w:p w:rsidR="00620026" w:rsidRPr="002F2AA5" w:rsidRDefault="00620026"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V případě prodlení objednatele s placením peněžitého závazku ve sjednané lhůtě je zhotovitel oprávněn po objednateli požadovat zaplacení úroku z prodlení ve výši 0,</w:t>
      </w:r>
      <w:r w:rsidR="00DD435D">
        <w:rPr>
          <w:rFonts w:asciiTheme="minorHAnsi" w:hAnsiTheme="minorHAnsi"/>
          <w:bCs/>
          <w:sz w:val="22"/>
          <w:szCs w:val="22"/>
          <w:lang w:val="cs-CZ"/>
        </w:rPr>
        <w:t>2</w:t>
      </w:r>
      <w:r w:rsidRPr="002F2AA5">
        <w:rPr>
          <w:rFonts w:asciiTheme="minorHAnsi" w:hAnsiTheme="minorHAnsi"/>
          <w:bCs/>
          <w:sz w:val="22"/>
          <w:szCs w:val="22"/>
          <w:lang w:val="cs-CZ"/>
        </w:rPr>
        <w:t>% z dlužné částky za každý kalendářní den prodlení.</w:t>
      </w:r>
    </w:p>
    <w:p w:rsidR="00620026" w:rsidRPr="002F2AA5" w:rsidRDefault="00620026"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Objednatel má právo pohledávku na zaplacení smluvní pokuty započíst s pohledávkou zhotovitele na zaplacení ceny díla.</w:t>
      </w:r>
    </w:p>
    <w:p w:rsidR="00620026" w:rsidRDefault="00620026" w:rsidP="009D5122">
      <w:pPr>
        <w:numPr>
          <w:ilvl w:val="0"/>
          <w:numId w:val="9"/>
        </w:numPr>
        <w:spacing w:line="360" w:lineRule="auto"/>
        <w:ind w:left="284" w:hanging="284"/>
        <w:jc w:val="both"/>
        <w:rPr>
          <w:rFonts w:asciiTheme="minorHAnsi" w:hAnsiTheme="minorHAnsi"/>
          <w:bCs/>
          <w:sz w:val="22"/>
          <w:szCs w:val="22"/>
          <w:lang w:val="cs-CZ"/>
        </w:rPr>
      </w:pPr>
      <w:r w:rsidRPr="00417E98">
        <w:rPr>
          <w:rFonts w:asciiTheme="minorHAnsi" w:hAnsiTheme="minorHAnsi"/>
          <w:bCs/>
          <w:sz w:val="22"/>
          <w:szCs w:val="22"/>
          <w:lang w:val="cs-CZ"/>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sz w:val="22"/>
          <w:szCs w:val="22"/>
          <w:lang w:val="cs-CZ"/>
        </w:rPr>
        <w:t> </w:t>
      </w:r>
      <w:r w:rsidRPr="00417E98">
        <w:rPr>
          <w:rFonts w:asciiTheme="minorHAnsi" w:hAnsiTheme="minorHAnsi"/>
          <w:bCs/>
          <w:sz w:val="22"/>
          <w:szCs w:val="22"/>
          <w:lang w:val="cs-CZ"/>
        </w:rPr>
        <w:t xml:space="preserve">89/2012 Sb., občanský zákoník dohodly, že zhotovitel je povinen nahradit objednateli </w:t>
      </w:r>
      <w:r w:rsidR="00F80FF1">
        <w:rPr>
          <w:rFonts w:asciiTheme="minorHAnsi" w:hAnsiTheme="minorHAnsi"/>
          <w:bCs/>
          <w:sz w:val="22"/>
          <w:szCs w:val="22"/>
          <w:lang w:val="cs-CZ"/>
        </w:rPr>
        <w:t>vedle smluvní pokuty i náhradu škody.</w:t>
      </w: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lang w:val="cs-CZ"/>
        </w:rPr>
        <w:t>X.</w:t>
      </w:r>
    </w:p>
    <w:p w:rsidR="00B900FD" w:rsidRPr="002F2AA5" w:rsidRDefault="00B900FD" w:rsidP="00517E6D">
      <w:pPr>
        <w:pStyle w:val="Nadpis5"/>
        <w:rPr>
          <w:rFonts w:asciiTheme="minorHAnsi" w:hAnsiTheme="minorHAnsi"/>
          <w:b/>
          <w:bCs/>
          <w:sz w:val="28"/>
          <w:szCs w:val="22"/>
        </w:rPr>
      </w:pPr>
      <w:r w:rsidRPr="002F2AA5">
        <w:rPr>
          <w:rFonts w:asciiTheme="minorHAnsi" w:hAnsiTheme="minorHAnsi"/>
          <w:b/>
          <w:bCs/>
          <w:sz w:val="28"/>
          <w:szCs w:val="22"/>
        </w:rPr>
        <w:t>Závěrečná ujednání</w:t>
      </w:r>
    </w:p>
    <w:p w:rsidR="00B900FD" w:rsidRPr="002F2AA5" w:rsidRDefault="00B900FD" w:rsidP="00517E6D">
      <w:pPr>
        <w:rPr>
          <w:rFonts w:asciiTheme="minorHAnsi" w:hAnsiTheme="minorHAnsi"/>
          <w:sz w:val="22"/>
          <w:szCs w:val="22"/>
          <w:lang w:val="cs-CZ"/>
        </w:rPr>
      </w:pPr>
    </w:p>
    <w:p w:rsidR="00B900FD" w:rsidRPr="002F2AA5" w:rsidRDefault="00B900FD" w:rsidP="009D5122">
      <w:pPr>
        <w:numPr>
          <w:ilvl w:val="0"/>
          <w:numId w:val="7"/>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sz w:val="22"/>
          <w:szCs w:val="22"/>
          <w:lang w:val="cs-CZ"/>
        </w:rPr>
        <w:t>ný obecný soud objednatele.</w:t>
      </w:r>
    </w:p>
    <w:p w:rsidR="00B900FD" w:rsidRDefault="00B900FD" w:rsidP="009D5122">
      <w:pPr>
        <w:numPr>
          <w:ilvl w:val="0"/>
          <w:numId w:val="7"/>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Ke změnám této smlouvy může dojít pouze písemnou dohodou obou smluvních stran a to formou písemných vzestupně číslovaných dodatků.</w:t>
      </w:r>
    </w:p>
    <w:p w:rsidR="00745FC3" w:rsidRDefault="00B900FD" w:rsidP="009D5122">
      <w:pPr>
        <w:numPr>
          <w:ilvl w:val="0"/>
          <w:numId w:val="7"/>
        </w:numPr>
        <w:spacing w:line="360" w:lineRule="auto"/>
        <w:jc w:val="both"/>
        <w:rPr>
          <w:rFonts w:asciiTheme="minorHAnsi" w:hAnsiTheme="minorHAnsi"/>
          <w:sz w:val="22"/>
          <w:szCs w:val="22"/>
          <w:lang w:val="cs-CZ"/>
        </w:rPr>
      </w:pPr>
      <w:r w:rsidRPr="004405D3">
        <w:rPr>
          <w:rFonts w:asciiTheme="minorHAnsi" w:hAnsiTheme="minorHAnsi"/>
          <w:sz w:val="22"/>
          <w:szCs w:val="22"/>
          <w:lang w:val="cs-CZ"/>
        </w:rPr>
        <w:t xml:space="preserve">Jakákoliv oznámení stran této smlouvy budou doporučeným dopisem, faxem, telefonicky nebo elektronickou poštou doručována na níže uvedené adresy:  </w:t>
      </w:r>
    </w:p>
    <w:p w:rsidR="00745FC3" w:rsidRDefault="00745FC3" w:rsidP="00745FC3">
      <w:pPr>
        <w:spacing w:line="360" w:lineRule="auto"/>
        <w:jc w:val="both"/>
        <w:rPr>
          <w:rFonts w:asciiTheme="minorHAnsi" w:hAnsiTheme="minorHAnsi"/>
          <w:sz w:val="22"/>
          <w:szCs w:val="22"/>
          <w:lang w:val="cs-CZ"/>
        </w:rPr>
      </w:pPr>
    </w:p>
    <w:p w:rsidR="000D62BF" w:rsidRDefault="00B900FD" w:rsidP="00745FC3">
      <w:pPr>
        <w:spacing w:line="360" w:lineRule="auto"/>
        <w:jc w:val="both"/>
        <w:rPr>
          <w:rFonts w:asciiTheme="minorHAnsi" w:hAnsiTheme="minorHAnsi"/>
          <w:sz w:val="22"/>
          <w:szCs w:val="22"/>
          <w:lang w:val="cs-CZ"/>
        </w:rPr>
      </w:pPr>
      <w:r w:rsidRPr="004405D3">
        <w:rPr>
          <w:rFonts w:asciiTheme="minorHAnsi" w:hAnsiTheme="minorHAnsi"/>
          <w:sz w:val="22"/>
          <w:szCs w:val="22"/>
          <w:lang w:val="cs-CZ"/>
        </w:rPr>
        <w:t xml:space="preserve">     </w:t>
      </w:r>
    </w:p>
    <w:p w:rsidR="00B900FD" w:rsidRPr="002F2AA5" w:rsidRDefault="00B900FD" w:rsidP="00892E47">
      <w:pPr>
        <w:spacing w:line="360" w:lineRule="auto"/>
        <w:jc w:val="both"/>
        <w:rPr>
          <w:rFonts w:asciiTheme="minorHAnsi" w:hAnsiTheme="minorHAnsi"/>
          <w:sz w:val="22"/>
          <w:szCs w:val="22"/>
          <w:lang w:val="cs-CZ"/>
        </w:rPr>
      </w:pPr>
      <w:r w:rsidRPr="004405D3">
        <w:rPr>
          <w:rFonts w:asciiTheme="minorHAnsi" w:hAnsiTheme="minorHAnsi"/>
          <w:sz w:val="22"/>
          <w:szCs w:val="22"/>
          <w:lang w:val="cs-CZ"/>
        </w:rPr>
        <w:lastRenderedPageBreak/>
        <w:t xml:space="preserve">                              </w:t>
      </w:r>
      <w:r w:rsid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892E47">
        <w:rPr>
          <w:rFonts w:asciiTheme="minorHAnsi" w:hAnsiTheme="minorHAnsi"/>
          <w:sz w:val="22"/>
          <w:szCs w:val="22"/>
          <w:lang w:val="cs-CZ"/>
        </w:rPr>
        <w:t xml:space="preserve">   </w:t>
      </w:r>
      <w:r w:rsidRPr="002F2AA5">
        <w:rPr>
          <w:rFonts w:asciiTheme="minorHAnsi" w:hAnsiTheme="minorHAnsi"/>
          <w:sz w:val="22"/>
          <w:szCs w:val="22"/>
          <w:lang w:val="cs-CZ"/>
        </w:rPr>
        <w:t>doručování objednateli:</w:t>
      </w:r>
      <w:r w:rsidRPr="002F2AA5">
        <w:rPr>
          <w:rFonts w:asciiTheme="minorHAnsi" w:hAnsiTheme="minorHAnsi"/>
          <w:sz w:val="22"/>
          <w:szCs w:val="22"/>
          <w:lang w:val="cs-CZ"/>
        </w:rPr>
        <w:tab/>
        <w:t xml:space="preserve">         </w:t>
      </w:r>
      <w:r w:rsidR="00892E47">
        <w:rPr>
          <w:rFonts w:asciiTheme="minorHAnsi" w:hAnsiTheme="minorHAnsi"/>
          <w:sz w:val="22"/>
          <w:szCs w:val="22"/>
          <w:lang w:val="cs-CZ"/>
        </w:rPr>
        <w:t xml:space="preserve">             </w:t>
      </w:r>
      <w:r w:rsidRPr="002F2AA5">
        <w:rPr>
          <w:rFonts w:asciiTheme="minorHAnsi" w:hAnsiTheme="minorHAnsi"/>
          <w:sz w:val="22"/>
          <w:szCs w:val="22"/>
          <w:lang w:val="cs-CZ"/>
        </w:rPr>
        <w:t xml:space="preserve"> doručování zhotoviteli:</w:t>
      </w:r>
    </w:p>
    <w:p w:rsidR="00892E47" w:rsidRDefault="00B900FD" w:rsidP="00517E6D">
      <w:pPr>
        <w:spacing w:line="360" w:lineRule="auto"/>
        <w:jc w:val="both"/>
        <w:rPr>
          <w:rFonts w:asciiTheme="minorHAnsi" w:hAnsiTheme="minorHAnsi"/>
          <w:sz w:val="22"/>
          <w:szCs w:val="22"/>
          <w:lang w:val="cs-CZ"/>
        </w:rPr>
      </w:pPr>
      <w:r w:rsidRPr="002F2AA5">
        <w:rPr>
          <w:rFonts w:asciiTheme="minorHAnsi" w:hAnsiTheme="minorHAnsi"/>
          <w:sz w:val="22"/>
          <w:szCs w:val="22"/>
          <w:lang w:val="cs-CZ"/>
        </w:rPr>
        <w:tab/>
        <w:t>adresa:</w:t>
      </w:r>
      <w:r w:rsidRPr="002F2AA5">
        <w:rPr>
          <w:rFonts w:asciiTheme="minorHAnsi" w:hAnsiTheme="minorHAnsi"/>
          <w:sz w:val="22"/>
          <w:szCs w:val="22"/>
          <w:lang w:val="cs-CZ"/>
        </w:rPr>
        <w:tab/>
      </w:r>
      <w:r w:rsidRPr="002F2AA5">
        <w:rPr>
          <w:rFonts w:asciiTheme="minorHAnsi" w:hAnsiTheme="minorHAnsi"/>
          <w:sz w:val="22"/>
          <w:szCs w:val="22"/>
          <w:lang w:val="cs-CZ"/>
        </w:rPr>
        <w:tab/>
      </w:r>
      <w:r w:rsidR="004405D3">
        <w:rPr>
          <w:rFonts w:asciiTheme="minorHAnsi" w:hAnsiTheme="minorHAnsi"/>
          <w:sz w:val="22"/>
          <w:szCs w:val="22"/>
          <w:lang w:val="cs-CZ"/>
        </w:rPr>
        <w:t xml:space="preserve">  </w:t>
      </w:r>
      <w:r w:rsidR="00892E47">
        <w:rPr>
          <w:rFonts w:asciiTheme="minorHAnsi" w:hAnsiTheme="minorHAnsi"/>
          <w:sz w:val="22"/>
          <w:szCs w:val="22"/>
          <w:lang w:val="cs-CZ"/>
        </w:rPr>
        <w:t xml:space="preserve">  Město Benešov</w:t>
      </w:r>
    </w:p>
    <w:p w:rsidR="00892E47" w:rsidRDefault="004405D3" w:rsidP="00892E47">
      <w:pPr>
        <w:spacing w:line="360" w:lineRule="auto"/>
        <w:ind w:left="2124" w:firstLine="144"/>
        <w:jc w:val="both"/>
        <w:rPr>
          <w:rFonts w:asciiTheme="minorHAnsi" w:hAnsiTheme="minorHAnsi"/>
          <w:sz w:val="22"/>
          <w:szCs w:val="22"/>
          <w:lang w:val="cs-CZ"/>
        </w:rPr>
      </w:pPr>
      <w:r>
        <w:rPr>
          <w:rFonts w:asciiTheme="minorHAnsi" w:hAnsiTheme="minorHAnsi"/>
          <w:sz w:val="22"/>
          <w:szCs w:val="22"/>
          <w:lang w:val="cs-CZ"/>
        </w:rPr>
        <w:t xml:space="preserve"> </w:t>
      </w:r>
      <w:r w:rsidR="00B900FD" w:rsidRPr="002F2AA5">
        <w:rPr>
          <w:rFonts w:asciiTheme="minorHAnsi" w:hAnsiTheme="minorHAnsi"/>
          <w:sz w:val="22"/>
          <w:szCs w:val="22"/>
          <w:lang w:val="cs-CZ"/>
        </w:rPr>
        <w:t>Masarykovo nám. 100</w:t>
      </w:r>
      <w:r w:rsidR="00892E47">
        <w:rPr>
          <w:rFonts w:asciiTheme="minorHAnsi" w:hAnsiTheme="minorHAnsi"/>
          <w:sz w:val="22"/>
          <w:szCs w:val="22"/>
          <w:lang w:val="cs-CZ"/>
        </w:rPr>
        <w:t xml:space="preserve">, 256 01 Benešov    </w:t>
      </w:r>
      <w:r w:rsidR="00892E47">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00B900FD" w:rsidRPr="002F2AA5">
        <w:rPr>
          <w:rFonts w:asciiTheme="minorHAnsi" w:hAnsiTheme="minorHAnsi"/>
          <w:sz w:val="22"/>
          <w:szCs w:val="22"/>
          <w:lang w:val="cs-CZ"/>
        </w:rPr>
        <w:t xml:space="preserve">  </w:t>
      </w:r>
    </w:p>
    <w:p w:rsidR="00B900FD" w:rsidRPr="002F2AA5" w:rsidRDefault="00B900FD" w:rsidP="009F266F">
      <w:pPr>
        <w:spacing w:line="360" w:lineRule="auto"/>
        <w:jc w:val="both"/>
        <w:rPr>
          <w:rFonts w:asciiTheme="minorHAnsi" w:hAnsiTheme="minorHAnsi"/>
          <w:sz w:val="22"/>
          <w:szCs w:val="22"/>
          <w:lang w:val="cs-CZ"/>
        </w:rPr>
      </w:pPr>
      <w:r w:rsidRPr="002F2AA5">
        <w:rPr>
          <w:rFonts w:asciiTheme="minorHAnsi" w:hAnsiTheme="minorHAnsi"/>
          <w:sz w:val="22"/>
          <w:szCs w:val="22"/>
          <w:lang w:val="cs-CZ"/>
        </w:rPr>
        <w:t xml:space="preserve">    </w:t>
      </w:r>
      <w:r w:rsidR="00524E5D">
        <w:rPr>
          <w:rFonts w:asciiTheme="minorHAnsi" w:hAnsiTheme="minorHAnsi"/>
          <w:sz w:val="22"/>
          <w:szCs w:val="22"/>
          <w:lang w:val="cs-CZ"/>
        </w:rPr>
        <w:t xml:space="preserve">   </w:t>
      </w:r>
      <w:r w:rsidRPr="002F2AA5">
        <w:rPr>
          <w:rFonts w:asciiTheme="minorHAnsi" w:hAnsiTheme="minorHAnsi"/>
          <w:sz w:val="22"/>
          <w:szCs w:val="22"/>
          <w:lang w:val="cs-CZ"/>
        </w:rPr>
        <w:tab/>
      </w:r>
      <w:r w:rsidR="00892E47">
        <w:rPr>
          <w:rFonts w:asciiTheme="minorHAnsi" w:hAnsiTheme="minorHAnsi"/>
          <w:sz w:val="22"/>
          <w:szCs w:val="22"/>
          <w:lang w:val="cs-CZ"/>
        </w:rPr>
        <w:t xml:space="preserve"> č</w:t>
      </w:r>
      <w:r w:rsidRPr="002F2AA5">
        <w:rPr>
          <w:rFonts w:asciiTheme="minorHAnsi" w:hAnsiTheme="minorHAnsi"/>
          <w:sz w:val="22"/>
          <w:szCs w:val="22"/>
          <w:lang w:val="cs-CZ"/>
        </w:rPr>
        <w:t>íslo telefonu:</w:t>
      </w:r>
      <w:r w:rsidRPr="002F2AA5">
        <w:rPr>
          <w:rFonts w:asciiTheme="minorHAnsi" w:hAnsiTheme="minorHAnsi"/>
          <w:sz w:val="22"/>
          <w:szCs w:val="22"/>
          <w:lang w:val="cs-CZ"/>
        </w:rPr>
        <w:tab/>
      </w:r>
      <w:r w:rsid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176B5D">
        <w:rPr>
          <w:rFonts w:asciiTheme="minorHAnsi" w:hAnsiTheme="minorHAnsi"/>
          <w:sz w:val="22"/>
          <w:szCs w:val="22"/>
          <w:lang w:val="cs-CZ"/>
        </w:rPr>
        <w:t xml:space="preserve"> </w:t>
      </w:r>
      <w:r w:rsidR="00F329E2">
        <w:rPr>
          <w:rFonts w:ascii="Calibri" w:hAnsi="Calibri"/>
          <w:sz w:val="22"/>
          <w:szCs w:val="22"/>
        </w:rPr>
        <w:t>312 821 </w:t>
      </w:r>
      <w:r w:rsidR="00C62113">
        <w:rPr>
          <w:rFonts w:ascii="Calibri" w:hAnsi="Calibri"/>
          <w:sz w:val="22"/>
          <w:szCs w:val="22"/>
        </w:rPr>
        <w:t>261</w:t>
      </w:r>
      <w:r w:rsidR="00176B5D">
        <w:rPr>
          <w:rFonts w:asciiTheme="minorHAnsi" w:hAnsiTheme="minorHAnsi"/>
          <w:sz w:val="22"/>
          <w:szCs w:val="22"/>
          <w:lang w:val="cs-CZ"/>
        </w:rPr>
        <w:tab/>
      </w:r>
      <w:r w:rsidRPr="002F2AA5">
        <w:rPr>
          <w:rFonts w:asciiTheme="minorHAnsi" w:hAnsiTheme="minorHAnsi"/>
          <w:sz w:val="22"/>
          <w:szCs w:val="22"/>
          <w:lang w:val="cs-CZ"/>
        </w:rPr>
        <w:tab/>
      </w:r>
      <w:r w:rsidRPr="002F2AA5">
        <w:rPr>
          <w:rFonts w:asciiTheme="minorHAnsi" w:hAnsiTheme="minorHAnsi"/>
          <w:sz w:val="22"/>
          <w:szCs w:val="22"/>
          <w:lang w:val="cs-CZ"/>
        </w:rPr>
        <w:tab/>
      </w:r>
      <w:r w:rsidR="00892E47">
        <w:rPr>
          <w:rFonts w:asciiTheme="minorHAnsi" w:hAnsiTheme="minorHAnsi"/>
          <w:sz w:val="22"/>
          <w:szCs w:val="22"/>
          <w:lang w:val="cs-CZ"/>
        </w:rPr>
        <w:tab/>
      </w:r>
      <w:r w:rsidRPr="002F2AA5">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p>
    <w:p w:rsidR="00B900FD" w:rsidRPr="002F2AA5" w:rsidRDefault="00B900FD" w:rsidP="00517E6D">
      <w:pPr>
        <w:spacing w:line="360" w:lineRule="auto"/>
        <w:ind w:firstLine="720"/>
        <w:jc w:val="both"/>
        <w:rPr>
          <w:rFonts w:asciiTheme="minorHAnsi" w:hAnsiTheme="minorHAnsi"/>
          <w:sz w:val="22"/>
          <w:szCs w:val="22"/>
          <w:lang w:val="cs-CZ"/>
        </w:rPr>
      </w:pPr>
      <w:r w:rsidRPr="002F2AA5">
        <w:rPr>
          <w:rFonts w:asciiTheme="minorHAnsi" w:hAnsiTheme="minorHAnsi"/>
          <w:sz w:val="22"/>
          <w:szCs w:val="22"/>
          <w:lang w:val="cs-CZ"/>
        </w:rPr>
        <w:t>e</w:t>
      </w:r>
      <w:r w:rsidR="00BF0AE7" w:rsidRPr="002F2AA5">
        <w:rPr>
          <w:rFonts w:asciiTheme="minorHAnsi" w:hAnsiTheme="minorHAnsi"/>
          <w:sz w:val="22"/>
          <w:szCs w:val="22"/>
          <w:lang w:val="cs-CZ"/>
        </w:rPr>
        <w:t>-mail adresa:</w:t>
      </w:r>
      <w:r w:rsidR="00BF0AE7" w:rsidRPr="002F2AA5">
        <w:rPr>
          <w:rFonts w:asciiTheme="minorHAnsi" w:hAnsiTheme="minorHAnsi"/>
          <w:sz w:val="22"/>
          <w:szCs w:val="22"/>
          <w:lang w:val="cs-CZ"/>
        </w:rPr>
        <w:tab/>
      </w:r>
      <w:r w:rsidR="00892E47" w:rsidRP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F8711E">
        <w:rPr>
          <w:rFonts w:asciiTheme="minorHAnsi" w:hAnsiTheme="minorHAnsi"/>
          <w:sz w:val="22"/>
          <w:szCs w:val="22"/>
          <w:lang w:val="cs-CZ"/>
        </w:rPr>
        <w:t>vavra</w:t>
      </w:r>
      <w:hyperlink r:id="rId6" w:history="1">
        <w:r w:rsidR="008812A8" w:rsidRPr="008812A8">
          <w:rPr>
            <w:rStyle w:val="Hypertextovodkaz"/>
            <w:rFonts w:asciiTheme="minorHAnsi" w:hAnsiTheme="minorHAnsi"/>
            <w:color w:val="auto"/>
            <w:sz w:val="22"/>
            <w:szCs w:val="22"/>
            <w:u w:val="none"/>
            <w:lang w:val="cs-CZ"/>
          </w:rPr>
          <w:t>@benesov-city.cz</w:t>
        </w:r>
      </w:hyperlink>
      <w:r w:rsidR="00F11A9D" w:rsidRPr="008812A8">
        <w:rPr>
          <w:rFonts w:asciiTheme="minorHAnsi" w:hAnsiTheme="minorHAnsi"/>
          <w:sz w:val="22"/>
          <w:szCs w:val="22"/>
          <w:lang w:val="cs-CZ"/>
        </w:rPr>
        <w:tab/>
      </w:r>
      <w:r w:rsidR="00892E47">
        <w:rPr>
          <w:rFonts w:asciiTheme="minorHAnsi" w:hAnsiTheme="minorHAnsi"/>
          <w:sz w:val="22"/>
          <w:szCs w:val="22"/>
          <w:lang w:val="cs-CZ"/>
        </w:rPr>
        <w:tab/>
      </w:r>
      <w:r w:rsidR="00892E47">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Pr="002F2AA5">
        <w:rPr>
          <w:rFonts w:asciiTheme="minorHAnsi" w:hAnsiTheme="minorHAnsi"/>
          <w:sz w:val="22"/>
          <w:szCs w:val="22"/>
          <w:lang w:val="cs-CZ"/>
        </w:rPr>
        <w:t xml:space="preserve">            </w:t>
      </w:r>
    </w:p>
    <w:p w:rsidR="00B900FD" w:rsidRDefault="00892E47" w:rsidP="00A66C04">
      <w:pPr>
        <w:spacing w:line="360" w:lineRule="auto"/>
        <w:ind w:firstLine="720"/>
        <w:jc w:val="both"/>
        <w:rPr>
          <w:rFonts w:asciiTheme="minorHAnsi" w:hAnsiTheme="minorHAnsi"/>
          <w:sz w:val="22"/>
          <w:szCs w:val="22"/>
        </w:rPr>
      </w:pPr>
      <w:r>
        <w:rPr>
          <w:rFonts w:asciiTheme="minorHAnsi" w:hAnsiTheme="minorHAnsi"/>
          <w:sz w:val="22"/>
          <w:szCs w:val="22"/>
          <w:lang w:val="cs-CZ"/>
        </w:rPr>
        <w:t xml:space="preserve">kontaktní </w:t>
      </w:r>
      <w:proofErr w:type="gramStart"/>
      <w:r>
        <w:rPr>
          <w:rFonts w:asciiTheme="minorHAnsi" w:hAnsiTheme="minorHAnsi"/>
          <w:sz w:val="22"/>
          <w:szCs w:val="22"/>
          <w:lang w:val="cs-CZ"/>
        </w:rPr>
        <w:t xml:space="preserve">osoba: </w:t>
      </w:r>
      <w:r w:rsidR="004405D3">
        <w:rPr>
          <w:rFonts w:asciiTheme="minorHAnsi" w:hAnsiTheme="minorHAnsi"/>
          <w:sz w:val="22"/>
          <w:szCs w:val="22"/>
          <w:lang w:val="cs-CZ"/>
        </w:rPr>
        <w:t xml:space="preserve"> </w:t>
      </w:r>
      <w:r w:rsidR="001B14F2">
        <w:rPr>
          <w:rFonts w:asciiTheme="minorHAnsi" w:hAnsiTheme="minorHAnsi"/>
          <w:sz w:val="22"/>
          <w:szCs w:val="22"/>
          <w:lang w:val="cs-CZ"/>
        </w:rPr>
        <w:t xml:space="preserve"> </w:t>
      </w:r>
      <w:proofErr w:type="gramEnd"/>
      <w:r w:rsidR="00F8711E">
        <w:rPr>
          <w:rFonts w:asciiTheme="minorHAnsi" w:hAnsiTheme="minorHAnsi"/>
          <w:sz w:val="22"/>
          <w:szCs w:val="22"/>
          <w:lang w:val="cs-CZ"/>
        </w:rPr>
        <w:t>Ing. Jiří Vávra</w:t>
      </w:r>
      <w:r w:rsidR="006966F7">
        <w:rPr>
          <w:rFonts w:asciiTheme="minorHAnsi" w:hAnsiTheme="minorHAnsi"/>
          <w:sz w:val="22"/>
          <w:szCs w:val="22"/>
          <w:lang w:val="cs-CZ"/>
        </w:rPr>
        <w:tab/>
      </w:r>
      <w:r>
        <w:rPr>
          <w:rFonts w:asciiTheme="minorHAnsi" w:hAnsiTheme="minorHAnsi"/>
          <w:sz w:val="22"/>
          <w:szCs w:val="22"/>
          <w:lang w:val="cs-CZ"/>
        </w:rPr>
        <w:tab/>
      </w:r>
      <w:r>
        <w:rPr>
          <w:rFonts w:asciiTheme="minorHAnsi" w:hAnsiTheme="minorHAnsi"/>
          <w:sz w:val="22"/>
          <w:szCs w:val="22"/>
          <w:lang w:val="cs-CZ"/>
        </w:rPr>
        <w:tab/>
      </w:r>
      <w:r w:rsidR="00F46F33">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p>
    <w:p w:rsidR="00060DA5" w:rsidRDefault="00060DA5" w:rsidP="009D5122">
      <w:pPr>
        <w:numPr>
          <w:ilvl w:val="0"/>
          <w:numId w:val="7"/>
        </w:numPr>
        <w:spacing w:line="360" w:lineRule="auto"/>
        <w:jc w:val="both"/>
        <w:rPr>
          <w:rFonts w:asciiTheme="minorHAnsi" w:hAnsiTheme="minorHAnsi"/>
          <w:sz w:val="22"/>
          <w:szCs w:val="22"/>
          <w:lang w:val="cs-CZ"/>
        </w:rPr>
      </w:pPr>
      <w:r w:rsidRPr="003C5F6D">
        <w:rPr>
          <w:rFonts w:asciiTheme="minorHAnsi" w:hAnsiTheme="minorHAnsi"/>
          <w:sz w:val="22"/>
          <w:szCs w:val="22"/>
          <w:lang w:val="cs-CZ"/>
        </w:rPr>
        <w:t>Objednatel je z titulu svého postavení investora stavby oprávněn provádět kontrolní a dozorčí činnosti jako technický dozor objednatele (d</w:t>
      </w:r>
      <w:r w:rsidR="00E46238">
        <w:rPr>
          <w:rFonts w:asciiTheme="minorHAnsi" w:hAnsiTheme="minorHAnsi"/>
          <w:sz w:val="22"/>
          <w:szCs w:val="22"/>
          <w:lang w:val="cs-CZ"/>
        </w:rPr>
        <w:t>á</w:t>
      </w:r>
      <w:r w:rsidRPr="003C5F6D">
        <w:rPr>
          <w:rFonts w:asciiTheme="minorHAnsi" w:hAnsiTheme="minorHAnsi"/>
          <w:sz w:val="22"/>
          <w:szCs w:val="22"/>
          <w:lang w:val="cs-CZ"/>
        </w:rPr>
        <w:t>l</w:t>
      </w:r>
      <w:r>
        <w:rPr>
          <w:rFonts w:asciiTheme="minorHAnsi" w:hAnsiTheme="minorHAnsi"/>
          <w:sz w:val="22"/>
          <w:szCs w:val="22"/>
          <w:lang w:val="cs-CZ"/>
        </w:rPr>
        <w:t>e tak</w:t>
      </w:r>
      <w:r w:rsidR="00E46238">
        <w:rPr>
          <w:rFonts w:asciiTheme="minorHAnsi" w:hAnsiTheme="minorHAnsi"/>
          <w:sz w:val="22"/>
          <w:szCs w:val="22"/>
          <w:lang w:val="cs-CZ"/>
        </w:rPr>
        <w:t>é</w:t>
      </w:r>
      <w:r>
        <w:rPr>
          <w:rFonts w:asciiTheme="minorHAnsi" w:hAnsiTheme="minorHAnsi"/>
          <w:sz w:val="22"/>
          <w:szCs w:val="22"/>
          <w:lang w:val="cs-CZ"/>
        </w:rPr>
        <w:t xml:space="preserve"> jen jako “TDO”). TDO je </w:t>
      </w:r>
      <w:r w:rsidRPr="003C5F6D">
        <w:rPr>
          <w:rFonts w:asciiTheme="minorHAnsi" w:hAnsiTheme="minorHAnsi"/>
          <w:sz w:val="22"/>
          <w:szCs w:val="22"/>
          <w:lang w:val="cs-CZ"/>
        </w:rPr>
        <w:t xml:space="preserve">oprávněn zejména:                                                                            </w:t>
      </w:r>
      <w:r>
        <w:rPr>
          <w:rFonts w:asciiTheme="minorHAnsi" w:hAnsiTheme="minorHAnsi"/>
          <w:sz w:val="22"/>
          <w:szCs w:val="22"/>
          <w:lang w:val="cs-CZ"/>
        </w:rPr>
        <w:t xml:space="preserve">                       </w:t>
      </w:r>
    </w:p>
    <w:p w:rsidR="00A86DEA" w:rsidRDefault="00060DA5"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zastupovat objednatele při jednáních se zhotovitelem, gen. projektantem, stavebním úřadem, </w:t>
      </w:r>
    </w:p>
    <w:p w:rsidR="00507623" w:rsidRDefault="004405D3"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Pr>
          <w:rFonts w:asciiTheme="minorHAnsi" w:hAnsiTheme="minorHAnsi"/>
          <w:sz w:val="22"/>
          <w:szCs w:val="22"/>
          <w:lang w:val="cs-CZ"/>
        </w:rPr>
        <w:t>p</w:t>
      </w:r>
      <w:r w:rsidR="00060DA5">
        <w:rPr>
          <w:rFonts w:asciiTheme="minorHAnsi" w:hAnsiTheme="minorHAnsi"/>
          <w:sz w:val="22"/>
          <w:szCs w:val="22"/>
          <w:lang w:val="cs-CZ"/>
        </w:rPr>
        <w:t xml:space="preserve">řebírat </w:t>
      </w:r>
      <w:r w:rsidR="00060DA5" w:rsidRPr="003C5F6D">
        <w:rPr>
          <w:rFonts w:asciiTheme="minorHAnsi" w:hAnsiTheme="minorHAnsi"/>
          <w:sz w:val="22"/>
          <w:szCs w:val="22"/>
          <w:lang w:val="cs-CZ"/>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nepřístupnými, včetně prací na vodotěsných izolacích a izolacích zvukových,        </w:t>
      </w:r>
      <w:r>
        <w:rPr>
          <w:rFonts w:asciiTheme="minorHAnsi" w:hAnsiTheme="minorHAnsi"/>
          <w:sz w:val="22"/>
          <w:szCs w:val="22"/>
          <w:lang w:val="cs-CZ"/>
        </w:rPr>
        <w:t xml:space="preserve">          </w:t>
      </w:r>
    </w:p>
    <w:p w:rsidR="00060DA5" w:rsidRDefault="00060DA5"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provádět kontrolu kvality díla,                                                                                           </w:t>
      </w:r>
      <w:r>
        <w:rPr>
          <w:rFonts w:asciiTheme="minorHAnsi" w:hAnsiTheme="minorHAnsi"/>
          <w:sz w:val="22"/>
          <w:szCs w:val="22"/>
          <w:lang w:val="cs-CZ"/>
        </w:rPr>
        <w:t xml:space="preserve">                  </w:t>
      </w:r>
    </w:p>
    <w:p w:rsidR="00060DA5" w:rsidRDefault="00060DA5"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provádět kontrolu odstraňování vad a nedodělků a potvrdit jej</w:t>
      </w:r>
      <w:r>
        <w:rPr>
          <w:rFonts w:asciiTheme="minorHAnsi" w:hAnsiTheme="minorHAnsi"/>
          <w:sz w:val="22"/>
          <w:szCs w:val="22"/>
          <w:lang w:val="cs-CZ"/>
        </w:rPr>
        <w:t xml:space="preserve">ich odstranění,      </w:t>
      </w:r>
    </w:p>
    <w:p w:rsidR="00060DA5" w:rsidRPr="003C5F6D" w:rsidRDefault="00060DA5"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odsouhlasovat změny projektové dokumentace.</w:t>
      </w:r>
    </w:p>
    <w:p w:rsidR="00060DA5" w:rsidRPr="002F2AA5" w:rsidRDefault="00060DA5" w:rsidP="009D5122">
      <w:pPr>
        <w:widowControl w:val="0"/>
        <w:numPr>
          <w:ilvl w:val="0"/>
          <w:numId w:val="7"/>
        </w:numPr>
        <w:tabs>
          <w:tab w:val="clear" w:pos="360"/>
          <w:tab w:val="num" w:pos="284"/>
        </w:tabs>
        <w:autoSpaceDE w:val="0"/>
        <w:autoSpaceDN w:val="0"/>
        <w:spacing w:line="360" w:lineRule="auto"/>
        <w:ind w:left="284" w:right="48" w:hanging="284"/>
        <w:jc w:val="both"/>
        <w:rPr>
          <w:rFonts w:asciiTheme="minorHAnsi" w:hAnsiTheme="minorHAnsi"/>
          <w:sz w:val="22"/>
          <w:szCs w:val="22"/>
          <w:lang w:val="cs-CZ"/>
        </w:rPr>
      </w:pPr>
      <w:r w:rsidRPr="002F2AA5">
        <w:rPr>
          <w:rFonts w:asciiTheme="minorHAnsi" w:hAnsiTheme="minorHAnsi"/>
          <w:sz w:val="22"/>
          <w:szCs w:val="22"/>
          <w:lang w:val="cs-CZ"/>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060DA5" w:rsidRPr="00304C79" w:rsidRDefault="00060DA5" w:rsidP="009D5122">
      <w:pPr>
        <w:pStyle w:val="Odstavecseseznamem"/>
        <w:numPr>
          <w:ilvl w:val="0"/>
          <w:numId w:val="7"/>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t xml:space="preserve">Zhotovitel je povinen předložit objednateli seznam </w:t>
      </w:r>
      <w:r w:rsidR="00BE469A" w:rsidRPr="00304C79">
        <w:rPr>
          <w:rFonts w:asciiTheme="minorHAnsi" w:hAnsiTheme="minorHAnsi"/>
          <w:sz w:val="22"/>
          <w:szCs w:val="22"/>
        </w:rPr>
        <w:t xml:space="preserve">jiných osob, které se budou podílet na plnění </w:t>
      </w:r>
      <w:r w:rsidR="00236EC2">
        <w:rPr>
          <w:rFonts w:asciiTheme="minorHAnsi" w:hAnsiTheme="minorHAnsi"/>
          <w:sz w:val="22"/>
          <w:szCs w:val="22"/>
        </w:rPr>
        <w:t xml:space="preserve"> </w:t>
      </w:r>
      <w:r w:rsidR="00304C79">
        <w:rPr>
          <w:rFonts w:asciiTheme="minorHAnsi" w:hAnsiTheme="minorHAnsi"/>
          <w:sz w:val="22"/>
          <w:szCs w:val="22"/>
        </w:rPr>
        <w:t xml:space="preserve">veřejné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Default="00060DA5" w:rsidP="009D5122">
      <w:pPr>
        <w:numPr>
          <w:ilvl w:val="0"/>
          <w:numId w:val="7"/>
        </w:numPr>
        <w:tabs>
          <w:tab w:val="clear" w:pos="360"/>
          <w:tab w:val="num" w:pos="426"/>
        </w:tabs>
        <w:spacing w:line="360" w:lineRule="auto"/>
        <w:jc w:val="both"/>
        <w:rPr>
          <w:rFonts w:asciiTheme="minorHAnsi" w:hAnsiTheme="minorHAnsi"/>
          <w:sz w:val="22"/>
          <w:szCs w:val="22"/>
          <w:lang w:val="cs-CZ"/>
        </w:rPr>
      </w:pPr>
      <w:r w:rsidRPr="002F2AA5">
        <w:rPr>
          <w:rFonts w:asciiTheme="minorHAnsi" w:hAnsiTheme="minorHAnsi"/>
          <w:sz w:val="22"/>
          <w:szCs w:val="22"/>
          <w:lang w:val="cs-CZ"/>
        </w:rPr>
        <w:t>Zhotovitel souhlasí se zveřejněním této smlouvy na profilu zadavatele v souladu se zákonem</w:t>
      </w:r>
    </w:p>
    <w:p w:rsidR="00060DA5" w:rsidRDefault="00060DA5" w:rsidP="00C14E35">
      <w:pPr>
        <w:spacing w:line="360" w:lineRule="auto"/>
        <w:ind w:left="284"/>
        <w:jc w:val="both"/>
        <w:rPr>
          <w:rFonts w:asciiTheme="minorHAnsi" w:hAnsiTheme="minorHAnsi"/>
          <w:sz w:val="22"/>
          <w:szCs w:val="22"/>
          <w:lang w:val="cs-CZ"/>
        </w:rPr>
      </w:pPr>
      <w:r w:rsidRPr="002F2AA5">
        <w:rPr>
          <w:rFonts w:asciiTheme="minorHAnsi" w:hAnsiTheme="minorHAnsi"/>
          <w:sz w:val="22"/>
          <w:szCs w:val="22"/>
          <w:lang w:val="cs-CZ"/>
        </w:rPr>
        <w:t xml:space="preserve">č. </w:t>
      </w:r>
      <w:r>
        <w:rPr>
          <w:rFonts w:asciiTheme="minorHAnsi" w:hAnsiTheme="minorHAnsi"/>
          <w:sz w:val="22"/>
          <w:szCs w:val="22"/>
          <w:lang w:val="cs-CZ"/>
        </w:rPr>
        <w:t xml:space="preserve">  </w:t>
      </w:r>
      <w:r w:rsidRPr="002F2AA5">
        <w:rPr>
          <w:rFonts w:asciiTheme="minorHAnsi" w:hAnsiTheme="minorHAnsi"/>
          <w:sz w:val="22"/>
          <w:szCs w:val="22"/>
          <w:lang w:val="cs-CZ"/>
        </w:rPr>
        <w:t>13</w:t>
      </w:r>
      <w:r>
        <w:rPr>
          <w:rFonts w:asciiTheme="minorHAnsi" w:hAnsiTheme="minorHAnsi"/>
          <w:sz w:val="22"/>
          <w:szCs w:val="22"/>
          <w:lang w:val="cs-CZ"/>
        </w:rPr>
        <w:t>4/201</w:t>
      </w:r>
      <w:r w:rsidRPr="002F2AA5">
        <w:rPr>
          <w:rFonts w:asciiTheme="minorHAnsi" w:hAnsiTheme="minorHAnsi"/>
          <w:sz w:val="22"/>
          <w:szCs w:val="22"/>
          <w:lang w:val="cs-CZ"/>
        </w:rPr>
        <w:t>6 Sb. o</w:t>
      </w:r>
      <w:r w:rsidR="00304C79">
        <w:rPr>
          <w:rFonts w:asciiTheme="minorHAnsi" w:hAnsiTheme="minorHAnsi"/>
          <w:sz w:val="22"/>
          <w:szCs w:val="22"/>
          <w:lang w:val="cs-CZ"/>
        </w:rPr>
        <w:t xml:space="preserve"> zadávání </w:t>
      </w:r>
      <w:r w:rsidRPr="002F2AA5">
        <w:rPr>
          <w:rFonts w:asciiTheme="minorHAnsi" w:hAnsiTheme="minorHAnsi"/>
          <w:sz w:val="22"/>
          <w:szCs w:val="22"/>
          <w:lang w:val="cs-CZ"/>
        </w:rPr>
        <w:t xml:space="preserve"> veřejných zakáz</w:t>
      </w:r>
      <w:r w:rsidR="00304C79">
        <w:rPr>
          <w:rFonts w:asciiTheme="minorHAnsi" w:hAnsiTheme="minorHAnsi"/>
          <w:sz w:val="22"/>
          <w:szCs w:val="22"/>
          <w:lang w:val="cs-CZ"/>
        </w:rPr>
        <w:t>e</w:t>
      </w:r>
      <w:r w:rsidRPr="002F2AA5">
        <w:rPr>
          <w:rFonts w:asciiTheme="minorHAnsi" w:hAnsiTheme="minorHAnsi"/>
          <w:sz w:val="22"/>
          <w:szCs w:val="22"/>
          <w:lang w:val="cs-CZ"/>
        </w:rPr>
        <w:t>k, v platném znění.</w:t>
      </w:r>
    </w:p>
    <w:p w:rsidR="008812A8" w:rsidRDefault="00060DA5" w:rsidP="009D5122">
      <w:pPr>
        <w:numPr>
          <w:ilvl w:val="0"/>
          <w:numId w:val="7"/>
        </w:numPr>
        <w:tabs>
          <w:tab w:val="clear" w:pos="360"/>
        </w:tabs>
        <w:spacing w:line="360" w:lineRule="auto"/>
        <w:ind w:left="284" w:hanging="284"/>
        <w:jc w:val="both"/>
        <w:rPr>
          <w:rFonts w:asciiTheme="minorHAnsi" w:hAnsiTheme="minorHAnsi"/>
          <w:sz w:val="22"/>
          <w:szCs w:val="22"/>
          <w:lang w:val="cs-CZ"/>
        </w:rPr>
      </w:pPr>
      <w:r w:rsidRPr="00AE2421">
        <w:rPr>
          <w:rFonts w:asciiTheme="minorHAnsi" w:hAnsiTheme="minorHAnsi"/>
          <w:sz w:val="22"/>
          <w:szCs w:val="22"/>
          <w:lang w:val="cs-CZ"/>
        </w:rPr>
        <w:t>Zhotovitel bere na vědomí, že Objednatel je povinen tuto Sm</w:t>
      </w:r>
      <w:r>
        <w:rPr>
          <w:rFonts w:asciiTheme="minorHAnsi" w:hAnsiTheme="minorHAnsi"/>
          <w:sz w:val="22"/>
          <w:szCs w:val="22"/>
          <w:lang w:val="cs-CZ"/>
        </w:rPr>
        <w:t xml:space="preserve">louvu zveřejnit v registru smluv </w:t>
      </w:r>
      <w:r w:rsidRPr="00AE2421">
        <w:rPr>
          <w:rFonts w:asciiTheme="minorHAnsi" w:hAnsiTheme="minorHAnsi"/>
          <w:sz w:val="22"/>
          <w:szCs w:val="22"/>
          <w:lang w:val="cs-CZ"/>
        </w:rPr>
        <w:t xml:space="preserve">za </w:t>
      </w:r>
      <w:r>
        <w:rPr>
          <w:rFonts w:asciiTheme="minorHAnsi" w:hAnsiTheme="minorHAnsi"/>
          <w:sz w:val="22"/>
          <w:szCs w:val="22"/>
          <w:lang w:val="cs-CZ"/>
        </w:rPr>
        <w:t xml:space="preserve">  </w:t>
      </w:r>
      <w:r w:rsidRPr="00AE2421">
        <w:rPr>
          <w:rFonts w:asciiTheme="minorHAnsi" w:hAnsiTheme="minorHAnsi"/>
          <w:sz w:val="22"/>
          <w:szCs w:val="22"/>
          <w:lang w:val="cs-CZ"/>
        </w:rPr>
        <w:t xml:space="preserve">podmínek stanovených v zák. č. 340/2015 Sb., zákon o registru smluv. Smluvní strany </w:t>
      </w:r>
      <w:r>
        <w:rPr>
          <w:rFonts w:asciiTheme="minorHAnsi" w:hAnsiTheme="minorHAnsi"/>
          <w:sz w:val="22"/>
          <w:szCs w:val="22"/>
          <w:lang w:val="cs-CZ"/>
        </w:rPr>
        <w:t xml:space="preserve">se </w:t>
      </w:r>
      <w:r w:rsidRPr="00AE2421">
        <w:rPr>
          <w:rFonts w:asciiTheme="minorHAnsi" w:hAnsiTheme="minorHAnsi"/>
          <w:sz w:val="22"/>
          <w:szCs w:val="22"/>
          <w:lang w:val="cs-CZ"/>
        </w:rPr>
        <w:t xml:space="preserve">dohodly, </w:t>
      </w:r>
    </w:p>
    <w:p w:rsidR="00060DA5" w:rsidRDefault="00060DA5" w:rsidP="008812A8">
      <w:pPr>
        <w:spacing w:line="360" w:lineRule="auto"/>
        <w:ind w:left="284"/>
        <w:jc w:val="both"/>
        <w:rPr>
          <w:rFonts w:asciiTheme="minorHAnsi" w:hAnsiTheme="minorHAnsi"/>
          <w:sz w:val="22"/>
          <w:szCs w:val="22"/>
          <w:lang w:val="cs-CZ"/>
        </w:rPr>
      </w:pPr>
      <w:r w:rsidRPr="00AE2421">
        <w:rPr>
          <w:rFonts w:asciiTheme="minorHAnsi" w:hAnsiTheme="minorHAnsi"/>
          <w:sz w:val="22"/>
          <w:szCs w:val="22"/>
          <w:lang w:val="cs-CZ"/>
        </w:rPr>
        <w:t>že Smlouvu v registru smluv uveřejní O</w:t>
      </w:r>
      <w:r>
        <w:rPr>
          <w:rFonts w:asciiTheme="minorHAnsi" w:hAnsiTheme="minorHAnsi"/>
          <w:sz w:val="22"/>
          <w:szCs w:val="22"/>
          <w:lang w:val="cs-CZ"/>
        </w:rPr>
        <w:t>bjednatel v podobě, v jaké byla</w:t>
      </w:r>
      <w:r w:rsidRPr="00AE2421">
        <w:rPr>
          <w:rFonts w:asciiTheme="minorHAnsi" w:hAnsiTheme="minorHAnsi"/>
          <w:sz w:val="22"/>
          <w:szCs w:val="22"/>
          <w:lang w:val="cs-CZ"/>
        </w:rPr>
        <w:t xml:space="preserve"> podepsána, s čímž Zhotovitel bez výhrad souhlasí.</w:t>
      </w:r>
    </w:p>
    <w:p w:rsidR="00060DA5" w:rsidRDefault="00060DA5" w:rsidP="009D5122">
      <w:pPr>
        <w:numPr>
          <w:ilvl w:val="0"/>
          <w:numId w:val="7"/>
        </w:numPr>
        <w:tabs>
          <w:tab w:val="clear" w:pos="360"/>
        </w:tabs>
        <w:spacing w:line="360" w:lineRule="auto"/>
        <w:ind w:left="284" w:hanging="284"/>
        <w:jc w:val="both"/>
        <w:rPr>
          <w:rFonts w:asciiTheme="minorHAnsi" w:hAnsiTheme="minorHAnsi"/>
          <w:sz w:val="22"/>
          <w:szCs w:val="22"/>
          <w:lang w:val="cs-CZ"/>
        </w:rPr>
      </w:pPr>
      <w:r w:rsidRPr="00AE2421">
        <w:rPr>
          <w:rFonts w:asciiTheme="minorHAnsi" w:hAnsiTheme="minorHAnsi"/>
          <w:sz w:val="22"/>
          <w:szCs w:val="22"/>
          <w:lang w:val="cs-CZ"/>
        </w:rPr>
        <w:t>Tato smlouva nabývá platnosti dnem podpisu oprávněnými zástupci obou smluvních stran a  účinnosti dnem uveřejnění v registru smluv dle zákona č. 340/2015 Sb., o zvláštních podmínkách</w:t>
      </w:r>
      <w:r>
        <w:rPr>
          <w:rFonts w:asciiTheme="minorHAnsi" w:hAnsiTheme="minorHAnsi"/>
          <w:sz w:val="22"/>
          <w:szCs w:val="22"/>
          <w:lang w:val="cs-CZ"/>
        </w:rPr>
        <w:t xml:space="preserve"> </w:t>
      </w:r>
      <w:r w:rsidRPr="00AE2421">
        <w:rPr>
          <w:rFonts w:asciiTheme="minorHAnsi" w:hAnsiTheme="minorHAnsi"/>
          <w:sz w:val="22"/>
          <w:szCs w:val="22"/>
          <w:lang w:val="cs-CZ"/>
        </w:rPr>
        <w:t>účin</w:t>
      </w:r>
      <w:r>
        <w:rPr>
          <w:rFonts w:asciiTheme="minorHAnsi" w:hAnsiTheme="minorHAnsi"/>
          <w:sz w:val="22"/>
          <w:szCs w:val="22"/>
          <w:lang w:val="cs-CZ"/>
        </w:rPr>
        <w:t>n</w:t>
      </w:r>
      <w:r w:rsidRPr="00AE2421">
        <w:rPr>
          <w:rFonts w:asciiTheme="minorHAnsi" w:hAnsiTheme="minorHAnsi"/>
          <w:sz w:val="22"/>
          <w:szCs w:val="22"/>
          <w:lang w:val="cs-CZ"/>
        </w:rPr>
        <w:t>osti některých smluv, uveřejňování těchto smluv a o registru smluv (</w:t>
      </w:r>
      <w:r w:rsidR="000D092E">
        <w:rPr>
          <w:rFonts w:asciiTheme="minorHAnsi" w:hAnsiTheme="minorHAnsi"/>
          <w:sz w:val="22"/>
          <w:szCs w:val="22"/>
          <w:lang w:val="cs-CZ"/>
        </w:rPr>
        <w:t>zákona o </w:t>
      </w:r>
      <w:r w:rsidRPr="00AE2421">
        <w:rPr>
          <w:rFonts w:asciiTheme="minorHAnsi" w:hAnsiTheme="minorHAnsi"/>
          <w:sz w:val="22"/>
          <w:szCs w:val="22"/>
          <w:lang w:val="cs-CZ"/>
        </w:rPr>
        <w:t>registru smluv).</w:t>
      </w:r>
    </w:p>
    <w:p w:rsidR="000E78BD" w:rsidRDefault="00060DA5" w:rsidP="009D5122">
      <w:pPr>
        <w:numPr>
          <w:ilvl w:val="0"/>
          <w:numId w:val="7"/>
        </w:numPr>
        <w:tabs>
          <w:tab w:val="clear" w:pos="360"/>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Pr="00AE2421">
        <w:rPr>
          <w:rFonts w:asciiTheme="minorHAnsi" w:hAnsiTheme="minorHAnsi"/>
          <w:sz w:val="22"/>
          <w:szCs w:val="22"/>
          <w:lang w:val="cs-CZ"/>
        </w:rPr>
        <w:t>Objednatel dopředu vylučuje postoupení jakýchkoliv splatných i nesplatných pohledávek, práv a závazků zhotovitele vůči objednateli z této smlouvy o dílo n</w:t>
      </w:r>
      <w:r>
        <w:rPr>
          <w:rFonts w:asciiTheme="minorHAnsi" w:hAnsiTheme="minorHAnsi"/>
          <w:sz w:val="22"/>
          <w:szCs w:val="22"/>
          <w:lang w:val="cs-CZ"/>
        </w:rPr>
        <w:t>ebo z její části na třetí osobu</w:t>
      </w:r>
    </w:p>
    <w:p w:rsidR="00060DA5" w:rsidRDefault="00060DA5" w:rsidP="000E78BD">
      <w:pPr>
        <w:spacing w:line="360" w:lineRule="auto"/>
        <w:ind w:left="284"/>
        <w:jc w:val="both"/>
        <w:rPr>
          <w:rFonts w:asciiTheme="minorHAnsi" w:hAnsiTheme="minorHAnsi"/>
          <w:sz w:val="22"/>
          <w:szCs w:val="22"/>
          <w:lang w:val="cs-CZ"/>
        </w:rPr>
      </w:pPr>
      <w:r w:rsidRPr="00AE2421">
        <w:rPr>
          <w:rFonts w:asciiTheme="minorHAnsi" w:hAnsiTheme="minorHAnsi"/>
          <w:sz w:val="22"/>
          <w:szCs w:val="22"/>
          <w:lang w:val="cs-CZ"/>
        </w:rPr>
        <w:t>(postupníka) bez předchozího písemného souhlasu objednate</w:t>
      </w:r>
      <w:r>
        <w:rPr>
          <w:rFonts w:asciiTheme="minorHAnsi" w:hAnsiTheme="minorHAnsi"/>
          <w:sz w:val="22"/>
          <w:szCs w:val="22"/>
          <w:lang w:val="cs-CZ"/>
        </w:rPr>
        <w:t xml:space="preserve">le a současně odmítá osvobození </w:t>
      </w:r>
      <w:r w:rsidRPr="00AE2421">
        <w:rPr>
          <w:rFonts w:asciiTheme="minorHAnsi" w:hAnsiTheme="minorHAnsi"/>
          <w:sz w:val="22"/>
          <w:szCs w:val="22"/>
          <w:lang w:val="cs-CZ"/>
        </w:rPr>
        <w:t>zhotovitele (postupitele) podle § 1898 zákona č. 89/2012 Sb., občanský zákoník, pokud by</w:t>
      </w:r>
      <w:r>
        <w:rPr>
          <w:rFonts w:asciiTheme="minorHAnsi" w:hAnsiTheme="minorHAnsi"/>
          <w:sz w:val="22"/>
          <w:szCs w:val="22"/>
          <w:lang w:val="cs-CZ"/>
        </w:rPr>
        <w:t xml:space="preserve"> </w:t>
      </w:r>
      <w:r w:rsidRPr="00AE2421">
        <w:rPr>
          <w:rFonts w:asciiTheme="minorHAnsi" w:hAnsiTheme="minorHAnsi"/>
          <w:sz w:val="22"/>
          <w:szCs w:val="22"/>
          <w:lang w:val="cs-CZ"/>
        </w:rPr>
        <w:t>k takovému postoupení došlo.</w:t>
      </w:r>
    </w:p>
    <w:p w:rsidR="00745FC3" w:rsidRDefault="00745FC3" w:rsidP="000E78BD">
      <w:pPr>
        <w:spacing w:line="360" w:lineRule="auto"/>
        <w:ind w:left="284"/>
        <w:jc w:val="both"/>
        <w:rPr>
          <w:rFonts w:asciiTheme="minorHAnsi" w:hAnsiTheme="minorHAnsi"/>
          <w:sz w:val="22"/>
          <w:szCs w:val="22"/>
          <w:lang w:val="cs-CZ"/>
        </w:rPr>
      </w:pPr>
    </w:p>
    <w:p w:rsidR="00745FC3" w:rsidRDefault="00745FC3" w:rsidP="000E78BD">
      <w:pPr>
        <w:spacing w:line="360" w:lineRule="auto"/>
        <w:ind w:left="284"/>
        <w:jc w:val="both"/>
        <w:rPr>
          <w:rFonts w:asciiTheme="minorHAnsi" w:hAnsiTheme="minorHAnsi"/>
          <w:sz w:val="22"/>
          <w:szCs w:val="22"/>
          <w:lang w:val="cs-CZ"/>
        </w:rPr>
      </w:pPr>
    </w:p>
    <w:p w:rsidR="00060DA5" w:rsidRPr="00AE2421" w:rsidRDefault="00293249" w:rsidP="009D5122">
      <w:pPr>
        <w:numPr>
          <w:ilvl w:val="0"/>
          <w:numId w:val="7"/>
        </w:numPr>
        <w:tabs>
          <w:tab w:val="clear" w:pos="360"/>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AE2421">
        <w:rPr>
          <w:rFonts w:asciiTheme="minorHAnsi" w:hAnsiTheme="minorHAnsi"/>
          <w:sz w:val="22"/>
          <w:szCs w:val="22"/>
          <w:lang w:val="cs-CZ"/>
        </w:rPr>
        <w:t>Závazky vyplývající z této smlouvy přecházejí i na případné právní nástupce obou smluvních stran.</w:t>
      </w:r>
    </w:p>
    <w:p w:rsidR="00060DA5" w:rsidRDefault="00293249" w:rsidP="00337D08">
      <w:pPr>
        <w:numPr>
          <w:ilvl w:val="0"/>
          <w:numId w:val="7"/>
        </w:numPr>
        <w:tabs>
          <w:tab w:val="clear" w:pos="360"/>
          <w:tab w:val="left" w:pos="426"/>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293249">
        <w:rPr>
          <w:rFonts w:asciiTheme="minorHAnsi" w:hAnsiTheme="minorHAnsi"/>
          <w:sz w:val="22"/>
          <w:szCs w:val="22"/>
          <w:lang w:val="cs-CZ"/>
        </w:rPr>
        <w:t>Objednatel bude cenu za dílo hradit ve výši a způsobem sjednan</w:t>
      </w:r>
      <w:r w:rsidR="000D092E" w:rsidRPr="00293249">
        <w:rPr>
          <w:rFonts w:asciiTheme="minorHAnsi" w:hAnsiTheme="minorHAnsi"/>
          <w:sz w:val="22"/>
          <w:szCs w:val="22"/>
          <w:lang w:val="cs-CZ"/>
        </w:rPr>
        <w:t>ým v této smlouvě o dílo jen na </w:t>
      </w:r>
      <w:r w:rsidR="00060DA5" w:rsidRPr="00293249">
        <w:rPr>
          <w:rFonts w:asciiTheme="minorHAnsi" w:hAnsiTheme="minorHAnsi"/>
          <w:sz w:val="22"/>
          <w:szCs w:val="22"/>
          <w:lang w:val="cs-CZ"/>
        </w:rPr>
        <w:t>bankovní účet zhotovitele uvedený v záhlaví této smlouvy. Zhotovitel prohlašuje, že tento účet je současně bankovním účtem, který zhotovitel zveřejnil v Registru plátců DPH vedeném Ministerstvem financí České republiky.</w:t>
      </w:r>
    </w:p>
    <w:p w:rsidR="00060DA5" w:rsidRDefault="003C78C1" w:rsidP="009D5122">
      <w:pPr>
        <w:numPr>
          <w:ilvl w:val="0"/>
          <w:numId w:val="7"/>
        </w:numPr>
        <w:tabs>
          <w:tab w:val="clear" w:pos="360"/>
          <w:tab w:val="left" w:pos="567"/>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2F2AA5">
        <w:rPr>
          <w:rFonts w:asciiTheme="minorHAnsi" w:hAnsiTheme="minorHAnsi"/>
          <w:sz w:val="22"/>
          <w:szCs w:val="22"/>
          <w:lang w:val="cs-CZ"/>
        </w:rPr>
        <w:t>Nedílnou součástí smlouvy je:</w:t>
      </w:r>
    </w:p>
    <w:p w:rsidR="00060DA5" w:rsidRDefault="00293249" w:rsidP="00C77D7E">
      <w:pPr>
        <w:spacing w:line="360" w:lineRule="auto"/>
        <w:ind w:left="284"/>
        <w:jc w:val="both"/>
        <w:rPr>
          <w:rFonts w:asciiTheme="minorHAnsi" w:hAnsiTheme="minorHAnsi"/>
          <w:sz w:val="22"/>
          <w:szCs w:val="22"/>
          <w:lang w:val="cs-CZ"/>
        </w:rPr>
      </w:pPr>
      <w:r>
        <w:rPr>
          <w:rFonts w:asciiTheme="minorHAnsi" w:hAnsiTheme="minorHAnsi"/>
          <w:sz w:val="22"/>
          <w:szCs w:val="22"/>
          <w:lang w:val="cs-CZ"/>
        </w:rPr>
        <w:t xml:space="preserve"> </w:t>
      </w:r>
      <w:r w:rsidR="00A86DEA">
        <w:rPr>
          <w:rFonts w:asciiTheme="minorHAnsi" w:hAnsiTheme="minorHAnsi"/>
          <w:sz w:val="22"/>
          <w:szCs w:val="22"/>
          <w:lang w:val="cs-CZ"/>
        </w:rPr>
        <w:t>P</w:t>
      </w:r>
      <w:r w:rsidR="00060DA5" w:rsidRPr="002F2AA5">
        <w:rPr>
          <w:rFonts w:asciiTheme="minorHAnsi" w:hAnsiTheme="minorHAnsi"/>
          <w:sz w:val="22"/>
          <w:szCs w:val="22"/>
          <w:lang w:val="cs-CZ"/>
        </w:rPr>
        <w:t>říloha č. 1</w:t>
      </w:r>
      <w:r w:rsidR="00060DA5">
        <w:rPr>
          <w:rFonts w:asciiTheme="minorHAnsi" w:hAnsiTheme="minorHAnsi"/>
          <w:sz w:val="22"/>
          <w:szCs w:val="22"/>
          <w:lang w:val="cs-CZ"/>
        </w:rPr>
        <w:t xml:space="preserve"> – položkov</w:t>
      </w:r>
      <w:r w:rsidR="00745FC3">
        <w:rPr>
          <w:rFonts w:asciiTheme="minorHAnsi" w:hAnsiTheme="minorHAnsi"/>
          <w:sz w:val="22"/>
          <w:szCs w:val="22"/>
          <w:lang w:val="cs-CZ"/>
        </w:rPr>
        <w:t>é</w:t>
      </w:r>
      <w:r w:rsidR="00060DA5">
        <w:rPr>
          <w:rFonts w:asciiTheme="minorHAnsi" w:hAnsiTheme="minorHAnsi"/>
          <w:sz w:val="22"/>
          <w:szCs w:val="22"/>
          <w:lang w:val="cs-CZ"/>
        </w:rPr>
        <w:t xml:space="preserve"> rozpočt</w:t>
      </w:r>
      <w:r w:rsidR="00745FC3">
        <w:rPr>
          <w:rFonts w:asciiTheme="minorHAnsi" w:hAnsiTheme="minorHAnsi"/>
          <w:sz w:val="22"/>
          <w:szCs w:val="22"/>
          <w:lang w:val="cs-CZ"/>
        </w:rPr>
        <w:t>y</w:t>
      </w:r>
      <w:bookmarkStart w:id="0" w:name="_GoBack"/>
      <w:bookmarkEnd w:id="0"/>
    </w:p>
    <w:p w:rsidR="00060DA5" w:rsidRDefault="00060DA5" w:rsidP="00DA3E57">
      <w:pPr>
        <w:numPr>
          <w:ilvl w:val="0"/>
          <w:numId w:val="7"/>
        </w:numPr>
        <w:tabs>
          <w:tab w:val="clear" w:pos="360"/>
          <w:tab w:val="left" w:pos="426"/>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Pr="002F2AA5">
        <w:rPr>
          <w:rFonts w:asciiTheme="minorHAnsi" w:hAnsiTheme="minorHAnsi"/>
          <w:sz w:val="22"/>
          <w:szCs w:val="22"/>
          <w:lang w:val="cs-CZ"/>
        </w:rPr>
        <w:t xml:space="preserve">Tato smlouva je vyhotovena ve čtyřech stejnopisech, z nichž objednatel obdrží tři stejnopisy </w:t>
      </w:r>
      <w:r>
        <w:rPr>
          <w:rFonts w:asciiTheme="minorHAnsi" w:hAnsiTheme="minorHAnsi"/>
          <w:sz w:val="22"/>
          <w:szCs w:val="22"/>
          <w:lang w:val="cs-CZ"/>
        </w:rPr>
        <w:t xml:space="preserve"> </w:t>
      </w:r>
    </w:p>
    <w:p w:rsidR="00060DA5" w:rsidRDefault="00D6756E" w:rsidP="00DA3E57">
      <w:pPr>
        <w:tabs>
          <w:tab w:val="left" w:pos="426"/>
        </w:tabs>
        <w:spacing w:line="360" w:lineRule="auto"/>
        <w:ind w:left="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2F2AA5">
        <w:rPr>
          <w:rFonts w:asciiTheme="minorHAnsi" w:hAnsiTheme="minorHAnsi"/>
          <w:sz w:val="22"/>
          <w:szCs w:val="22"/>
          <w:lang w:val="cs-CZ"/>
        </w:rPr>
        <w:t xml:space="preserve">a </w:t>
      </w:r>
      <w:r w:rsidR="00060DA5">
        <w:rPr>
          <w:rFonts w:asciiTheme="minorHAnsi" w:hAnsiTheme="minorHAnsi"/>
          <w:sz w:val="22"/>
          <w:szCs w:val="22"/>
          <w:lang w:val="cs-CZ"/>
        </w:rPr>
        <w:t xml:space="preserve">  </w:t>
      </w:r>
      <w:r w:rsidR="00060DA5" w:rsidRPr="002F2AA5">
        <w:rPr>
          <w:rFonts w:asciiTheme="minorHAnsi" w:hAnsiTheme="minorHAnsi"/>
          <w:sz w:val="22"/>
          <w:szCs w:val="22"/>
          <w:lang w:val="cs-CZ"/>
        </w:rPr>
        <w:t>zhotovitel jeden stejnopis.</w:t>
      </w:r>
      <w:r>
        <w:rPr>
          <w:rFonts w:asciiTheme="minorHAnsi" w:hAnsiTheme="minorHAnsi"/>
          <w:sz w:val="22"/>
          <w:szCs w:val="22"/>
          <w:lang w:val="cs-CZ"/>
        </w:rPr>
        <w:t xml:space="preserve"> </w:t>
      </w:r>
      <w:r w:rsidRPr="00D6756E">
        <w:rPr>
          <w:rFonts w:asciiTheme="minorHAnsi" w:hAnsiTheme="minorHAnsi"/>
          <w:sz w:val="22"/>
          <w:szCs w:val="22"/>
          <w:lang w:val="cs-CZ"/>
        </w:rPr>
        <w:t xml:space="preserve">Předchozí věta neplatí, je-li smlouva </w:t>
      </w:r>
      <w:r>
        <w:rPr>
          <w:rFonts w:asciiTheme="minorHAnsi" w:hAnsiTheme="minorHAnsi"/>
          <w:sz w:val="22"/>
          <w:szCs w:val="22"/>
          <w:lang w:val="cs-CZ"/>
        </w:rPr>
        <w:t xml:space="preserve">uzavřena v elektronické podobě     </w:t>
      </w:r>
      <w:r w:rsidR="00DA3E57">
        <w:rPr>
          <w:rFonts w:asciiTheme="minorHAnsi" w:hAnsiTheme="minorHAnsi"/>
          <w:sz w:val="22"/>
          <w:szCs w:val="22"/>
          <w:lang w:val="cs-CZ"/>
        </w:rPr>
        <w:t xml:space="preserve">   </w:t>
      </w:r>
      <w:r w:rsidRPr="00D6756E">
        <w:rPr>
          <w:rFonts w:asciiTheme="minorHAnsi" w:hAnsiTheme="minorHAnsi"/>
          <w:sz w:val="22"/>
          <w:szCs w:val="22"/>
          <w:lang w:val="cs-CZ"/>
        </w:rPr>
        <w:t xml:space="preserve">s připojením platných elektronických podpisů oprávněných zástupů smluvních stran.  </w:t>
      </w:r>
    </w:p>
    <w:p w:rsidR="00F11A9D" w:rsidRDefault="00F11A9D" w:rsidP="00C77D7E">
      <w:pPr>
        <w:tabs>
          <w:tab w:val="left" w:pos="567"/>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1</w:t>
      </w:r>
      <w:r w:rsidR="00C77D7E">
        <w:rPr>
          <w:rFonts w:asciiTheme="minorHAnsi" w:hAnsiTheme="minorHAnsi"/>
          <w:sz w:val="22"/>
          <w:szCs w:val="22"/>
          <w:lang w:val="cs-CZ"/>
        </w:rPr>
        <w:t>5</w:t>
      </w:r>
      <w:r>
        <w:rPr>
          <w:rFonts w:asciiTheme="minorHAnsi" w:hAnsiTheme="minorHAnsi"/>
          <w:sz w:val="22"/>
          <w:szCs w:val="22"/>
          <w:lang w:val="cs-CZ"/>
        </w:rPr>
        <w:t xml:space="preserve">. Smluvní strany prohlašují, že </w:t>
      </w:r>
      <w:r w:rsidRPr="00F11A9D">
        <w:rPr>
          <w:rFonts w:asciiTheme="minorHAnsi" w:hAnsiTheme="minorHAnsi"/>
          <w:sz w:val="22"/>
          <w:szCs w:val="22"/>
          <w:lang w:val="cs-CZ"/>
        </w:rPr>
        <w:t>si smlouvu přečetly, s obsahem souhlasí a na</w:t>
      </w:r>
      <w:r>
        <w:rPr>
          <w:rFonts w:asciiTheme="minorHAnsi" w:hAnsiTheme="minorHAnsi"/>
          <w:sz w:val="22"/>
          <w:szCs w:val="22"/>
          <w:lang w:val="cs-CZ"/>
        </w:rPr>
        <w:t xml:space="preserve"> důkaz jejich </w:t>
      </w:r>
      <w:proofErr w:type="gramStart"/>
      <w:r>
        <w:rPr>
          <w:rFonts w:asciiTheme="minorHAnsi" w:hAnsiTheme="minorHAnsi"/>
          <w:sz w:val="22"/>
          <w:szCs w:val="22"/>
          <w:lang w:val="cs-CZ"/>
        </w:rPr>
        <w:t xml:space="preserve">svobodné, </w:t>
      </w:r>
      <w:r w:rsidR="00C77D7E">
        <w:rPr>
          <w:rFonts w:asciiTheme="minorHAnsi" w:hAnsiTheme="minorHAnsi"/>
          <w:sz w:val="22"/>
          <w:szCs w:val="22"/>
          <w:lang w:val="cs-CZ"/>
        </w:rPr>
        <w:t xml:space="preserve"> </w:t>
      </w:r>
      <w:r>
        <w:rPr>
          <w:rFonts w:asciiTheme="minorHAnsi" w:hAnsiTheme="minorHAnsi"/>
          <w:sz w:val="22"/>
          <w:szCs w:val="22"/>
          <w:lang w:val="cs-CZ"/>
        </w:rPr>
        <w:t>pravé</w:t>
      </w:r>
      <w:proofErr w:type="gramEnd"/>
      <w:r>
        <w:rPr>
          <w:rFonts w:asciiTheme="minorHAnsi" w:hAnsiTheme="minorHAnsi"/>
          <w:sz w:val="22"/>
          <w:szCs w:val="22"/>
          <w:lang w:val="cs-CZ"/>
        </w:rPr>
        <w:t xml:space="preserve"> a vážné vůle připojují níže své podpisy.</w:t>
      </w:r>
    </w:p>
    <w:p w:rsidR="00060DA5" w:rsidRDefault="00060DA5" w:rsidP="00D6756E">
      <w:pPr>
        <w:jc w:val="both"/>
        <w:rPr>
          <w:rFonts w:asciiTheme="minorHAnsi" w:hAnsiTheme="minorHAnsi"/>
          <w:sz w:val="22"/>
          <w:szCs w:val="22"/>
          <w:lang w:val="cs-CZ"/>
        </w:rPr>
      </w:pPr>
    </w:p>
    <w:p w:rsidR="000E78BD" w:rsidRPr="002F2AA5" w:rsidRDefault="000E78BD" w:rsidP="00060DA5">
      <w:pPr>
        <w:rPr>
          <w:rFonts w:asciiTheme="minorHAnsi" w:hAnsiTheme="minorHAnsi"/>
          <w:sz w:val="22"/>
          <w:szCs w:val="22"/>
          <w:lang w:val="cs-CZ"/>
        </w:rPr>
      </w:pPr>
    </w:p>
    <w:p w:rsidR="00060DA5" w:rsidRPr="002F2AA5" w:rsidRDefault="00060DA5" w:rsidP="00060DA5">
      <w:pPr>
        <w:rPr>
          <w:rFonts w:asciiTheme="minorHAnsi" w:hAnsiTheme="minorHAnsi"/>
          <w:sz w:val="22"/>
          <w:szCs w:val="22"/>
          <w:lang w:val="cs-CZ"/>
        </w:rPr>
      </w:pPr>
      <w:r w:rsidRPr="002F2AA5">
        <w:rPr>
          <w:rFonts w:asciiTheme="minorHAnsi" w:hAnsiTheme="minorHAnsi"/>
          <w:sz w:val="22"/>
          <w:szCs w:val="22"/>
          <w:lang w:val="cs-CZ"/>
        </w:rPr>
        <w:t xml:space="preserve">V Benešově dne …………                                  </w:t>
      </w:r>
      <w:r>
        <w:rPr>
          <w:rFonts w:asciiTheme="minorHAnsi" w:hAnsiTheme="minorHAnsi"/>
          <w:sz w:val="22"/>
          <w:szCs w:val="22"/>
          <w:lang w:val="cs-CZ"/>
        </w:rPr>
        <w:tab/>
      </w:r>
      <w:r>
        <w:rPr>
          <w:rFonts w:asciiTheme="minorHAnsi" w:hAnsiTheme="minorHAnsi"/>
          <w:sz w:val="22"/>
          <w:szCs w:val="22"/>
          <w:lang w:val="cs-CZ"/>
        </w:rPr>
        <w:tab/>
      </w:r>
      <w:r w:rsidRPr="002F2AA5">
        <w:rPr>
          <w:rFonts w:asciiTheme="minorHAnsi" w:hAnsiTheme="minorHAnsi"/>
          <w:sz w:val="22"/>
          <w:szCs w:val="22"/>
          <w:lang w:val="cs-CZ"/>
        </w:rPr>
        <w:t xml:space="preserve"> </w:t>
      </w:r>
      <w:proofErr w:type="gramStart"/>
      <w:r w:rsidRPr="002F2AA5">
        <w:rPr>
          <w:rFonts w:asciiTheme="minorHAnsi" w:hAnsiTheme="minorHAnsi"/>
          <w:sz w:val="22"/>
          <w:szCs w:val="22"/>
          <w:lang w:val="cs-CZ"/>
        </w:rPr>
        <w:t>V </w:t>
      </w:r>
      <w:r>
        <w:rPr>
          <w:rFonts w:asciiTheme="minorHAnsi" w:hAnsiTheme="minorHAnsi"/>
          <w:sz w:val="22"/>
          <w:szCs w:val="22"/>
          <w:lang w:val="cs-CZ"/>
        </w:rPr>
        <w:t xml:space="preserve"> …</w:t>
      </w:r>
      <w:proofErr w:type="gramEnd"/>
      <w:r>
        <w:rPr>
          <w:rFonts w:asciiTheme="minorHAnsi" w:hAnsiTheme="minorHAnsi"/>
          <w:sz w:val="22"/>
          <w:szCs w:val="22"/>
          <w:lang w:val="cs-CZ"/>
        </w:rPr>
        <w:t>……………….</w:t>
      </w:r>
      <w:r w:rsidRPr="002F2AA5">
        <w:rPr>
          <w:rFonts w:asciiTheme="minorHAnsi" w:hAnsiTheme="minorHAnsi"/>
          <w:sz w:val="22"/>
          <w:szCs w:val="22"/>
          <w:lang w:val="cs-CZ"/>
        </w:rPr>
        <w:t xml:space="preserve"> dne …………</w:t>
      </w:r>
    </w:p>
    <w:p w:rsidR="00060DA5" w:rsidRPr="002F2AA5" w:rsidRDefault="00060DA5" w:rsidP="00060DA5">
      <w:pPr>
        <w:rPr>
          <w:rFonts w:asciiTheme="minorHAnsi" w:hAnsiTheme="minorHAnsi"/>
          <w:sz w:val="22"/>
          <w:szCs w:val="22"/>
          <w:lang w:val="cs-CZ"/>
        </w:rPr>
      </w:pPr>
    </w:p>
    <w:p w:rsidR="000E78BD" w:rsidRDefault="000E78BD" w:rsidP="00517E6D">
      <w:pPr>
        <w:rPr>
          <w:rFonts w:asciiTheme="minorHAnsi" w:hAnsiTheme="minorHAnsi"/>
          <w:sz w:val="22"/>
          <w:szCs w:val="22"/>
          <w:lang w:val="cs-CZ"/>
        </w:rPr>
      </w:pPr>
    </w:p>
    <w:p w:rsidR="00DA3E57" w:rsidRDefault="00DA3E57" w:rsidP="00517E6D">
      <w:pPr>
        <w:rPr>
          <w:rFonts w:asciiTheme="minorHAnsi" w:hAnsiTheme="minorHAnsi"/>
          <w:sz w:val="22"/>
          <w:szCs w:val="22"/>
          <w:lang w:val="cs-CZ"/>
        </w:rPr>
      </w:pPr>
    </w:p>
    <w:p w:rsidR="00DA3E57" w:rsidRDefault="00DA3E57" w:rsidP="00517E6D">
      <w:pPr>
        <w:rPr>
          <w:rFonts w:asciiTheme="minorHAnsi" w:hAnsiTheme="minorHAnsi"/>
          <w:sz w:val="22"/>
          <w:szCs w:val="22"/>
          <w:lang w:val="cs-CZ"/>
        </w:rPr>
      </w:pPr>
    </w:p>
    <w:p w:rsidR="00DA3E57" w:rsidRDefault="00DA3E57" w:rsidP="00517E6D">
      <w:pPr>
        <w:rPr>
          <w:rFonts w:asciiTheme="minorHAnsi" w:hAnsiTheme="minorHAnsi"/>
          <w:sz w:val="22"/>
          <w:szCs w:val="22"/>
          <w:lang w:val="cs-CZ"/>
        </w:rPr>
      </w:pPr>
    </w:p>
    <w:p w:rsidR="000E78BD" w:rsidRPr="002F2AA5" w:rsidRDefault="000E78BD" w:rsidP="00517E6D">
      <w:pPr>
        <w:rPr>
          <w:rFonts w:asciiTheme="minorHAnsi" w:hAnsiTheme="minorHAnsi"/>
          <w:sz w:val="22"/>
          <w:szCs w:val="22"/>
          <w:lang w:val="cs-CZ"/>
        </w:rPr>
      </w:pP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w:t>
      </w:r>
      <w:r w:rsidR="00564A92" w:rsidRPr="002F2AA5">
        <w:rPr>
          <w:rFonts w:asciiTheme="minorHAnsi" w:hAnsiTheme="minorHAnsi"/>
          <w:sz w:val="22"/>
          <w:szCs w:val="22"/>
          <w:lang w:val="cs-CZ"/>
        </w:rPr>
        <w:t>…………..</w:t>
      </w:r>
      <w:r w:rsidRPr="002F2AA5">
        <w:rPr>
          <w:rFonts w:asciiTheme="minorHAnsi" w:hAnsiTheme="minorHAnsi"/>
          <w:sz w:val="22"/>
          <w:szCs w:val="22"/>
          <w:lang w:val="cs-CZ"/>
        </w:rPr>
        <w:tab/>
        <w:t xml:space="preserve">    </w:t>
      </w:r>
      <w:r w:rsidR="00564A92" w:rsidRPr="002F2AA5">
        <w:rPr>
          <w:rFonts w:asciiTheme="minorHAnsi" w:hAnsiTheme="minorHAnsi"/>
          <w:sz w:val="22"/>
          <w:szCs w:val="22"/>
          <w:lang w:val="cs-CZ"/>
        </w:rPr>
        <w:tab/>
      </w:r>
      <w:r w:rsidR="00564A92" w:rsidRPr="002F2AA5">
        <w:rPr>
          <w:rFonts w:asciiTheme="minorHAnsi" w:hAnsiTheme="minorHAnsi"/>
          <w:sz w:val="22"/>
          <w:szCs w:val="22"/>
          <w:lang w:val="cs-CZ"/>
        </w:rPr>
        <w:tab/>
      </w:r>
      <w:r w:rsidR="007F60BB" w:rsidRPr="002F2AA5">
        <w:rPr>
          <w:rFonts w:asciiTheme="minorHAnsi" w:hAnsiTheme="minorHAnsi"/>
          <w:sz w:val="22"/>
          <w:szCs w:val="22"/>
          <w:lang w:val="cs-CZ"/>
        </w:rPr>
        <w:t xml:space="preserve">                            </w:t>
      </w:r>
      <w:r w:rsidRPr="002F2AA5">
        <w:rPr>
          <w:rFonts w:asciiTheme="minorHAnsi" w:hAnsiTheme="minorHAnsi"/>
          <w:sz w:val="22"/>
          <w:szCs w:val="22"/>
          <w:lang w:val="cs-CZ"/>
        </w:rPr>
        <w:t xml:space="preserve"> ………………………………………</w:t>
      </w:r>
    </w:p>
    <w:p w:rsidR="00B900FD" w:rsidRPr="002F2AA5" w:rsidRDefault="00B900FD" w:rsidP="00517E6D">
      <w:pPr>
        <w:rPr>
          <w:rFonts w:asciiTheme="minorHAnsi" w:hAnsiTheme="minorHAnsi"/>
          <w:b/>
          <w:sz w:val="22"/>
          <w:szCs w:val="22"/>
          <w:lang w:val="cs-CZ"/>
        </w:rPr>
      </w:pPr>
      <w:r w:rsidRPr="002F2AA5">
        <w:rPr>
          <w:rFonts w:asciiTheme="minorHAnsi" w:hAnsiTheme="minorHAnsi"/>
          <w:b/>
          <w:sz w:val="22"/>
          <w:szCs w:val="22"/>
          <w:lang w:val="cs-CZ"/>
        </w:rPr>
        <w:t>Objednatel:</w:t>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t xml:space="preserve">            Zhotovitel:</w:t>
      </w:r>
    </w:p>
    <w:p w:rsidR="00D6756E" w:rsidRDefault="00B900FD" w:rsidP="00517E6D">
      <w:pPr>
        <w:rPr>
          <w:rFonts w:asciiTheme="minorHAnsi" w:hAnsiTheme="minorHAnsi"/>
          <w:sz w:val="22"/>
          <w:szCs w:val="22"/>
          <w:lang w:val="cs-CZ"/>
        </w:rPr>
      </w:pPr>
      <w:r w:rsidRPr="002F2AA5">
        <w:rPr>
          <w:rFonts w:asciiTheme="minorHAnsi" w:hAnsiTheme="minorHAnsi"/>
          <w:sz w:val="22"/>
          <w:szCs w:val="22"/>
          <w:lang w:val="cs-CZ"/>
        </w:rPr>
        <w:t>Město Benešov</w:t>
      </w:r>
      <w:r w:rsidRPr="002F2AA5">
        <w:rPr>
          <w:rFonts w:asciiTheme="minorHAnsi" w:hAnsiTheme="minorHAnsi"/>
          <w:sz w:val="22"/>
          <w:szCs w:val="22"/>
          <w:lang w:val="cs-CZ"/>
        </w:rPr>
        <w:tab/>
      </w:r>
    </w:p>
    <w:p w:rsidR="00D6756E" w:rsidRDefault="00D6756E" w:rsidP="00517E6D">
      <w:pPr>
        <w:rPr>
          <w:rFonts w:asciiTheme="minorHAnsi" w:hAnsiTheme="minorHAnsi"/>
          <w:sz w:val="22"/>
          <w:szCs w:val="22"/>
          <w:lang w:val="cs-CZ"/>
        </w:rPr>
      </w:pPr>
    </w:p>
    <w:sectPr w:rsidR="00D6756E"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5" w15:restartNumberingAfterBreak="0">
    <w:nsid w:val="15D00C23"/>
    <w:multiLevelType w:val="hybridMultilevel"/>
    <w:tmpl w:val="E6E8E75E"/>
    <w:lvl w:ilvl="0" w:tplc="B366C20C">
      <w:start w:val="2"/>
      <w:numFmt w:val="decimal"/>
      <w:lvlText w:val="%1."/>
      <w:lvlJc w:val="left"/>
      <w:pPr>
        <w:ind w:left="644" w:hanging="360"/>
      </w:pPr>
      <w:rPr>
        <w:rFonts w:ascii="Calibri" w:hAnsi="Calibri" w:cs="Calibri"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D6C33B3"/>
    <w:multiLevelType w:val="hybridMultilevel"/>
    <w:tmpl w:val="0D2E12D8"/>
    <w:lvl w:ilvl="0" w:tplc="19181EC6">
      <w:start w:val="2"/>
      <w:numFmt w:val="lowerLetter"/>
      <w:lvlText w:val="%1)"/>
      <w:lvlJc w:val="left"/>
      <w:pPr>
        <w:ind w:left="644" w:hanging="360"/>
      </w:pPr>
      <w:rPr>
        <w:rFonts w:asciiTheme="minorHAnsi" w:hAnsiTheme="minorHAnsi" w:cs="Times New Roman"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1"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1"/>
  </w:num>
  <w:num w:numId="4">
    <w:abstractNumId w:val="12"/>
  </w:num>
  <w:num w:numId="5">
    <w:abstractNumId w:val="8"/>
  </w:num>
  <w:num w:numId="6">
    <w:abstractNumId w:val="11"/>
  </w:num>
  <w:num w:numId="7">
    <w:abstractNumId w:val="7"/>
  </w:num>
  <w:num w:numId="8">
    <w:abstractNumId w:val="10"/>
  </w:num>
  <w:num w:numId="9">
    <w:abstractNumId w:val="9"/>
  </w:num>
  <w:num w:numId="10">
    <w:abstractNumId w:val="3"/>
  </w:num>
  <w:num w:numId="11">
    <w:abstractNumId w:val="5"/>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21DD"/>
    <w:rsid w:val="0003643E"/>
    <w:rsid w:val="0003686C"/>
    <w:rsid w:val="00045C41"/>
    <w:rsid w:val="00046816"/>
    <w:rsid w:val="00053583"/>
    <w:rsid w:val="00055F2B"/>
    <w:rsid w:val="000608FB"/>
    <w:rsid w:val="00060DA5"/>
    <w:rsid w:val="000664E6"/>
    <w:rsid w:val="00066712"/>
    <w:rsid w:val="000764DD"/>
    <w:rsid w:val="00084C72"/>
    <w:rsid w:val="00085784"/>
    <w:rsid w:val="00087A79"/>
    <w:rsid w:val="00090127"/>
    <w:rsid w:val="0009150C"/>
    <w:rsid w:val="00094BDD"/>
    <w:rsid w:val="000A7014"/>
    <w:rsid w:val="000B3325"/>
    <w:rsid w:val="000B34E1"/>
    <w:rsid w:val="000C19D7"/>
    <w:rsid w:val="000C3FE6"/>
    <w:rsid w:val="000D092E"/>
    <w:rsid w:val="000D1708"/>
    <w:rsid w:val="000D5509"/>
    <w:rsid w:val="000D62BF"/>
    <w:rsid w:val="000E1E96"/>
    <w:rsid w:val="000E48E6"/>
    <w:rsid w:val="000E78BD"/>
    <w:rsid w:val="000F1DC3"/>
    <w:rsid w:val="00102F15"/>
    <w:rsid w:val="00116E95"/>
    <w:rsid w:val="00126645"/>
    <w:rsid w:val="00133556"/>
    <w:rsid w:val="0015292A"/>
    <w:rsid w:val="00162F1E"/>
    <w:rsid w:val="00166C25"/>
    <w:rsid w:val="00172063"/>
    <w:rsid w:val="001756E2"/>
    <w:rsid w:val="001762A2"/>
    <w:rsid w:val="001766D6"/>
    <w:rsid w:val="00176B5D"/>
    <w:rsid w:val="00180228"/>
    <w:rsid w:val="00180547"/>
    <w:rsid w:val="00182431"/>
    <w:rsid w:val="001824B7"/>
    <w:rsid w:val="0018341A"/>
    <w:rsid w:val="00187B4F"/>
    <w:rsid w:val="001921F9"/>
    <w:rsid w:val="00193CC5"/>
    <w:rsid w:val="00194F66"/>
    <w:rsid w:val="001A4515"/>
    <w:rsid w:val="001B14F2"/>
    <w:rsid w:val="001B2581"/>
    <w:rsid w:val="001C108B"/>
    <w:rsid w:val="001E0A5E"/>
    <w:rsid w:val="001F1AED"/>
    <w:rsid w:val="001F35BA"/>
    <w:rsid w:val="00203008"/>
    <w:rsid w:val="002050CA"/>
    <w:rsid w:val="00211484"/>
    <w:rsid w:val="00211D29"/>
    <w:rsid w:val="002121D1"/>
    <w:rsid w:val="00213525"/>
    <w:rsid w:val="00220F81"/>
    <w:rsid w:val="00222B4F"/>
    <w:rsid w:val="0022507A"/>
    <w:rsid w:val="00227CC8"/>
    <w:rsid w:val="002317F5"/>
    <w:rsid w:val="00236C77"/>
    <w:rsid w:val="00236EC2"/>
    <w:rsid w:val="002378BE"/>
    <w:rsid w:val="002409D9"/>
    <w:rsid w:val="00241C7A"/>
    <w:rsid w:val="00250F05"/>
    <w:rsid w:val="0025520E"/>
    <w:rsid w:val="00255E44"/>
    <w:rsid w:val="0026090B"/>
    <w:rsid w:val="00261340"/>
    <w:rsid w:val="00262A01"/>
    <w:rsid w:val="00262C0C"/>
    <w:rsid w:val="002653B2"/>
    <w:rsid w:val="0026572A"/>
    <w:rsid w:val="002660B8"/>
    <w:rsid w:val="00285097"/>
    <w:rsid w:val="002913F6"/>
    <w:rsid w:val="002925FE"/>
    <w:rsid w:val="00292E11"/>
    <w:rsid w:val="00293249"/>
    <w:rsid w:val="00294A38"/>
    <w:rsid w:val="002A005C"/>
    <w:rsid w:val="002A047B"/>
    <w:rsid w:val="002B37A3"/>
    <w:rsid w:val="002B54CE"/>
    <w:rsid w:val="002B5552"/>
    <w:rsid w:val="002D180D"/>
    <w:rsid w:val="002E33EA"/>
    <w:rsid w:val="002E7008"/>
    <w:rsid w:val="002F2AA5"/>
    <w:rsid w:val="0030055C"/>
    <w:rsid w:val="003011B4"/>
    <w:rsid w:val="00304C79"/>
    <w:rsid w:val="003127AC"/>
    <w:rsid w:val="00316DEC"/>
    <w:rsid w:val="0032140B"/>
    <w:rsid w:val="00321589"/>
    <w:rsid w:val="00323AB8"/>
    <w:rsid w:val="00330FF2"/>
    <w:rsid w:val="003321B2"/>
    <w:rsid w:val="00337D08"/>
    <w:rsid w:val="003476CE"/>
    <w:rsid w:val="00352AF0"/>
    <w:rsid w:val="0035462D"/>
    <w:rsid w:val="003621BB"/>
    <w:rsid w:val="0037587B"/>
    <w:rsid w:val="00375BDE"/>
    <w:rsid w:val="00383869"/>
    <w:rsid w:val="003842C7"/>
    <w:rsid w:val="003A13AF"/>
    <w:rsid w:val="003A2AA3"/>
    <w:rsid w:val="003A49AD"/>
    <w:rsid w:val="003B0ADA"/>
    <w:rsid w:val="003C43FD"/>
    <w:rsid w:val="003C45E9"/>
    <w:rsid w:val="003C78C1"/>
    <w:rsid w:val="003D3B49"/>
    <w:rsid w:val="003D62A0"/>
    <w:rsid w:val="003F200D"/>
    <w:rsid w:val="0040442C"/>
    <w:rsid w:val="004064A7"/>
    <w:rsid w:val="0041171C"/>
    <w:rsid w:val="00417E98"/>
    <w:rsid w:val="00417FAE"/>
    <w:rsid w:val="00431BAF"/>
    <w:rsid w:val="00433BBC"/>
    <w:rsid w:val="00433C79"/>
    <w:rsid w:val="004405D3"/>
    <w:rsid w:val="004406C2"/>
    <w:rsid w:val="00450F4C"/>
    <w:rsid w:val="004668F2"/>
    <w:rsid w:val="004672E3"/>
    <w:rsid w:val="004721D4"/>
    <w:rsid w:val="004739E0"/>
    <w:rsid w:val="00476E63"/>
    <w:rsid w:val="00477696"/>
    <w:rsid w:val="004814AF"/>
    <w:rsid w:val="00483675"/>
    <w:rsid w:val="004939E6"/>
    <w:rsid w:val="004A1308"/>
    <w:rsid w:val="004B117D"/>
    <w:rsid w:val="004B2FB3"/>
    <w:rsid w:val="004C6A1C"/>
    <w:rsid w:val="004C79CB"/>
    <w:rsid w:val="004D108F"/>
    <w:rsid w:val="004E273C"/>
    <w:rsid w:val="004E42D6"/>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3640"/>
    <w:rsid w:val="0054365D"/>
    <w:rsid w:val="00545A10"/>
    <w:rsid w:val="005473B9"/>
    <w:rsid w:val="00560BCD"/>
    <w:rsid w:val="00562131"/>
    <w:rsid w:val="00562E89"/>
    <w:rsid w:val="00564A92"/>
    <w:rsid w:val="00566865"/>
    <w:rsid w:val="00577818"/>
    <w:rsid w:val="0058289E"/>
    <w:rsid w:val="00586077"/>
    <w:rsid w:val="005862B2"/>
    <w:rsid w:val="00590E35"/>
    <w:rsid w:val="005A162A"/>
    <w:rsid w:val="005A4593"/>
    <w:rsid w:val="005A7C49"/>
    <w:rsid w:val="005B048B"/>
    <w:rsid w:val="005B54B2"/>
    <w:rsid w:val="005C2E83"/>
    <w:rsid w:val="005C6FE8"/>
    <w:rsid w:val="005D0677"/>
    <w:rsid w:val="005D1D12"/>
    <w:rsid w:val="005D1F5A"/>
    <w:rsid w:val="005D5585"/>
    <w:rsid w:val="005E110D"/>
    <w:rsid w:val="005E22E5"/>
    <w:rsid w:val="005E5569"/>
    <w:rsid w:val="005F40BB"/>
    <w:rsid w:val="005F4DC2"/>
    <w:rsid w:val="00603A5A"/>
    <w:rsid w:val="00604C40"/>
    <w:rsid w:val="00605664"/>
    <w:rsid w:val="00613046"/>
    <w:rsid w:val="0061654F"/>
    <w:rsid w:val="00620026"/>
    <w:rsid w:val="0062793F"/>
    <w:rsid w:val="00631A97"/>
    <w:rsid w:val="00636CF8"/>
    <w:rsid w:val="0063728B"/>
    <w:rsid w:val="00655985"/>
    <w:rsid w:val="006579A7"/>
    <w:rsid w:val="0067163D"/>
    <w:rsid w:val="00672500"/>
    <w:rsid w:val="0067603C"/>
    <w:rsid w:val="00687E69"/>
    <w:rsid w:val="006966F7"/>
    <w:rsid w:val="006969E3"/>
    <w:rsid w:val="006A38DC"/>
    <w:rsid w:val="006B2E66"/>
    <w:rsid w:val="006B302F"/>
    <w:rsid w:val="006B3945"/>
    <w:rsid w:val="006B499C"/>
    <w:rsid w:val="006B57EF"/>
    <w:rsid w:val="006D2EA1"/>
    <w:rsid w:val="006D38F8"/>
    <w:rsid w:val="006D4E38"/>
    <w:rsid w:val="006D7439"/>
    <w:rsid w:val="006E099F"/>
    <w:rsid w:val="006E5CD1"/>
    <w:rsid w:val="006E5E3A"/>
    <w:rsid w:val="006E7DFD"/>
    <w:rsid w:val="006F7723"/>
    <w:rsid w:val="006F7CEC"/>
    <w:rsid w:val="006F7DF1"/>
    <w:rsid w:val="0071015E"/>
    <w:rsid w:val="00710935"/>
    <w:rsid w:val="00720066"/>
    <w:rsid w:val="00723468"/>
    <w:rsid w:val="007370C2"/>
    <w:rsid w:val="00745FC3"/>
    <w:rsid w:val="00746802"/>
    <w:rsid w:val="00754FE6"/>
    <w:rsid w:val="007577EF"/>
    <w:rsid w:val="00766665"/>
    <w:rsid w:val="00767E1C"/>
    <w:rsid w:val="007706AD"/>
    <w:rsid w:val="00774194"/>
    <w:rsid w:val="00777B32"/>
    <w:rsid w:val="00781660"/>
    <w:rsid w:val="00785591"/>
    <w:rsid w:val="007913E1"/>
    <w:rsid w:val="007934D0"/>
    <w:rsid w:val="0079678F"/>
    <w:rsid w:val="007A366E"/>
    <w:rsid w:val="007A3944"/>
    <w:rsid w:val="007A65EE"/>
    <w:rsid w:val="007B1F32"/>
    <w:rsid w:val="007B6C80"/>
    <w:rsid w:val="007B6C87"/>
    <w:rsid w:val="007D429C"/>
    <w:rsid w:val="007D7FBB"/>
    <w:rsid w:val="007E78AB"/>
    <w:rsid w:val="007F1728"/>
    <w:rsid w:val="007F60BB"/>
    <w:rsid w:val="007F61D4"/>
    <w:rsid w:val="007F68A0"/>
    <w:rsid w:val="008031C2"/>
    <w:rsid w:val="008052D7"/>
    <w:rsid w:val="0080716D"/>
    <w:rsid w:val="00812FDF"/>
    <w:rsid w:val="00821667"/>
    <w:rsid w:val="008230A2"/>
    <w:rsid w:val="00824274"/>
    <w:rsid w:val="008343E1"/>
    <w:rsid w:val="00840EDF"/>
    <w:rsid w:val="00846076"/>
    <w:rsid w:val="00852357"/>
    <w:rsid w:val="0085342C"/>
    <w:rsid w:val="00856B69"/>
    <w:rsid w:val="008579C1"/>
    <w:rsid w:val="0086221E"/>
    <w:rsid w:val="00864E3D"/>
    <w:rsid w:val="00877108"/>
    <w:rsid w:val="008812A8"/>
    <w:rsid w:val="00885F93"/>
    <w:rsid w:val="00891EA1"/>
    <w:rsid w:val="00892E47"/>
    <w:rsid w:val="00893B88"/>
    <w:rsid w:val="008A1DBA"/>
    <w:rsid w:val="008A3A60"/>
    <w:rsid w:val="008B1135"/>
    <w:rsid w:val="008B5367"/>
    <w:rsid w:val="008C0F0D"/>
    <w:rsid w:val="008C6381"/>
    <w:rsid w:val="008D1103"/>
    <w:rsid w:val="008D19F7"/>
    <w:rsid w:val="008D4EE9"/>
    <w:rsid w:val="008D5DC0"/>
    <w:rsid w:val="008E267B"/>
    <w:rsid w:val="008E60C7"/>
    <w:rsid w:val="008F6D22"/>
    <w:rsid w:val="009028A7"/>
    <w:rsid w:val="00906A01"/>
    <w:rsid w:val="00914CD7"/>
    <w:rsid w:val="00921073"/>
    <w:rsid w:val="00923DEC"/>
    <w:rsid w:val="00926B6E"/>
    <w:rsid w:val="00930CEE"/>
    <w:rsid w:val="00931724"/>
    <w:rsid w:val="00936B41"/>
    <w:rsid w:val="00936D9F"/>
    <w:rsid w:val="009619E0"/>
    <w:rsid w:val="0097054B"/>
    <w:rsid w:val="00972315"/>
    <w:rsid w:val="00976EF3"/>
    <w:rsid w:val="00981814"/>
    <w:rsid w:val="009855D4"/>
    <w:rsid w:val="00997780"/>
    <w:rsid w:val="009A3DDD"/>
    <w:rsid w:val="009B60E5"/>
    <w:rsid w:val="009D1BAA"/>
    <w:rsid w:val="009D5122"/>
    <w:rsid w:val="009D5156"/>
    <w:rsid w:val="009D7458"/>
    <w:rsid w:val="009E3E3A"/>
    <w:rsid w:val="009E7A9F"/>
    <w:rsid w:val="009E7FB7"/>
    <w:rsid w:val="009F266F"/>
    <w:rsid w:val="009F708B"/>
    <w:rsid w:val="00A11EC0"/>
    <w:rsid w:val="00A216C4"/>
    <w:rsid w:val="00A25A0E"/>
    <w:rsid w:val="00A305FD"/>
    <w:rsid w:val="00A309D9"/>
    <w:rsid w:val="00A34A27"/>
    <w:rsid w:val="00A4111B"/>
    <w:rsid w:val="00A41EC5"/>
    <w:rsid w:val="00A42CB7"/>
    <w:rsid w:val="00A43159"/>
    <w:rsid w:val="00A4354A"/>
    <w:rsid w:val="00A44A8B"/>
    <w:rsid w:val="00A54C55"/>
    <w:rsid w:val="00A57B08"/>
    <w:rsid w:val="00A644AC"/>
    <w:rsid w:val="00A66C04"/>
    <w:rsid w:val="00A67878"/>
    <w:rsid w:val="00A773F3"/>
    <w:rsid w:val="00A81B3B"/>
    <w:rsid w:val="00A8557F"/>
    <w:rsid w:val="00A86DEA"/>
    <w:rsid w:val="00A9133E"/>
    <w:rsid w:val="00A914B9"/>
    <w:rsid w:val="00A94FDB"/>
    <w:rsid w:val="00A969FB"/>
    <w:rsid w:val="00AA0C9D"/>
    <w:rsid w:val="00AA60A9"/>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12240"/>
    <w:rsid w:val="00B21615"/>
    <w:rsid w:val="00B22FFD"/>
    <w:rsid w:val="00B24C2B"/>
    <w:rsid w:val="00B277E3"/>
    <w:rsid w:val="00B3377C"/>
    <w:rsid w:val="00B513E6"/>
    <w:rsid w:val="00B64790"/>
    <w:rsid w:val="00B71668"/>
    <w:rsid w:val="00B7513B"/>
    <w:rsid w:val="00B77BA4"/>
    <w:rsid w:val="00B82006"/>
    <w:rsid w:val="00B843CF"/>
    <w:rsid w:val="00B900FD"/>
    <w:rsid w:val="00BA06D7"/>
    <w:rsid w:val="00BA0BB1"/>
    <w:rsid w:val="00BA27BF"/>
    <w:rsid w:val="00BA460B"/>
    <w:rsid w:val="00BA4F3C"/>
    <w:rsid w:val="00BA6EF7"/>
    <w:rsid w:val="00BA733E"/>
    <w:rsid w:val="00BB02FB"/>
    <w:rsid w:val="00BB4374"/>
    <w:rsid w:val="00BB7C31"/>
    <w:rsid w:val="00BC33E0"/>
    <w:rsid w:val="00BD6D20"/>
    <w:rsid w:val="00BE04A8"/>
    <w:rsid w:val="00BE09AE"/>
    <w:rsid w:val="00BE1705"/>
    <w:rsid w:val="00BE469A"/>
    <w:rsid w:val="00BE5AB6"/>
    <w:rsid w:val="00BE635E"/>
    <w:rsid w:val="00BF0AE7"/>
    <w:rsid w:val="00BF424C"/>
    <w:rsid w:val="00C05979"/>
    <w:rsid w:val="00C07D8B"/>
    <w:rsid w:val="00C12B48"/>
    <w:rsid w:val="00C14E35"/>
    <w:rsid w:val="00C2180C"/>
    <w:rsid w:val="00C22CF3"/>
    <w:rsid w:val="00C24A1B"/>
    <w:rsid w:val="00C341E4"/>
    <w:rsid w:val="00C372BC"/>
    <w:rsid w:val="00C416B6"/>
    <w:rsid w:val="00C4216C"/>
    <w:rsid w:val="00C5245B"/>
    <w:rsid w:val="00C562EA"/>
    <w:rsid w:val="00C62113"/>
    <w:rsid w:val="00C7104B"/>
    <w:rsid w:val="00C719D1"/>
    <w:rsid w:val="00C75F98"/>
    <w:rsid w:val="00C77D7E"/>
    <w:rsid w:val="00C847AE"/>
    <w:rsid w:val="00C91EBF"/>
    <w:rsid w:val="00CB6BE2"/>
    <w:rsid w:val="00CC4614"/>
    <w:rsid w:val="00CC6F48"/>
    <w:rsid w:val="00CC79E5"/>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3203"/>
    <w:rsid w:val="00D41DD0"/>
    <w:rsid w:val="00D55335"/>
    <w:rsid w:val="00D56ACE"/>
    <w:rsid w:val="00D6060E"/>
    <w:rsid w:val="00D6072C"/>
    <w:rsid w:val="00D625A6"/>
    <w:rsid w:val="00D62DA1"/>
    <w:rsid w:val="00D62EAC"/>
    <w:rsid w:val="00D6399E"/>
    <w:rsid w:val="00D642CB"/>
    <w:rsid w:val="00D6756E"/>
    <w:rsid w:val="00D751C2"/>
    <w:rsid w:val="00D7591C"/>
    <w:rsid w:val="00D77EA6"/>
    <w:rsid w:val="00D80505"/>
    <w:rsid w:val="00D8284E"/>
    <w:rsid w:val="00D83F9E"/>
    <w:rsid w:val="00D84071"/>
    <w:rsid w:val="00D85F75"/>
    <w:rsid w:val="00D93ECA"/>
    <w:rsid w:val="00D96278"/>
    <w:rsid w:val="00D966E3"/>
    <w:rsid w:val="00DA019E"/>
    <w:rsid w:val="00DA048C"/>
    <w:rsid w:val="00DA3197"/>
    <w:rsid w:val="00DA3E57"/>
    <w:rsid w:val="00DA4CB3"/>
    <w:rsid w:val="00DB0E29"/>
    <w:rsid w:val="00DB11AA"/>
    <w:rsid w:val="00DC19DF"/>
    <w:rsid w:val="00DC2656"/>
    <w:rsid w:val="00DC3779"/>
    <w:rsid w:val="00DC6E23"/>
    <w:rsid w:val="00DD2E77"/>
    <w:rsid w:val="00DD435D"/>
    <w:rsid w:val="00DD51CB"/>
    <w:rsid w:val="00DD57BB"/>
    <w:rsid w:val="00E066E9"/>
    <w:rsid w:val="00E2156E"/>
    <w:rsid w:val="00E21926"/>
    <w:rsid w:val="00E21F12"/>
    <w:rsid w:val="00E249A0"/>
    <w:rsid w:val="00E25A4C"/>
    <w:rsid w:val="00E31B7C"/>
    <w:rsid w:val="00E345AD"/>
    <w:rsid w:val="00E373A2"/>
    <w:rsid w:val="00E40B19"/>
    <w:rsid w:val="00E41029"/>
    <w:rsid w:val="00E41CAB"/>
    <w:rsid w:val="00E41CC0"/>
    <w:rsid w:val="00E42C41"/>
    <w:rsid w:val="00E45135"/>
    <w:rsid w:val="00E46238"/>
    <w:rsid w:val="00E5327D"/>
    <w:rsid w:val="00E545CB"/>
    <w:rsid w:val="00E616B7"/>
    <w:rsid w:val="00E67C75"/>
    <w:rsid w:val="00E752CB"/>
    <w:rsid w:val="00E77858"/>
    <w:rsid w:val="00E81ECA"/>
    <w:rsid w:val="00E93ED0"/>
    <w:rsid w:val="00EA15A1"/>
    <w:rsid w:val="00EB6DBD"/>
    <w:rsid w:val="00EC50BE"/>
    <w:rsid w:val="00EC7E6D"/>
    <w:rsid w:val="00ED6F14"/>
    <w:rsid w:val="00F02779"/>
    <w:rsid w:val="00F11720"/>
    <w:rsid w:val="00F11A9D"/>
    <w:rsid w:val="00F15C10"/>
    <w:rsid w:val="00F16456"/>
    <w:rsid w:val="00F329E2"/>
    <w:rsid w:val="00F340CE"/>
    <w:rsid w:val="00F35587"/>
    <w:rsid w:val="00F377C0"/>
    <w:rsid w:val="00F411C1"/>
    <w:rsid w:val="00F427D6"/>
    <w:rsid w:val="00F42A24"/>
    <w:rsid w:val="00F46F33"/>
    <w:rsid w:val="00F51E80"/>
    <w:rsid w:val="00F57AEC"/>
    <w:rsid w:val="00F64B06"/>
    <w:rsid w:val="00F67376"/>
    <w:rsid w:val="00F73954"/>
    <w:rsid w:val="00F80FF1"/>
    <w:rsid w:val="00F81978"/>
    <w:rsid w:val="00F8711E"/>
    <w:rsid w:val="00F87CF1"/>
    <w:rsid w:val="00F93705"/>
    <w:rsid w:val="00FA7CD2"/>
    <w:rsid w:val="00FB1820"/>
    <w:rsid w:val="00FB43E0"/>
    <w:rsid w:val="00FB44AE"/>
    <w:rsid w:val="00FB531D"/>
    <w:rsid w:val="00FB635F"/>
    <w:rsid w:val="00FC763D"/>
    <w:rsid w:val="00FD15CC"/>
    <w:rsid w:val="00FD33B5"/>
    <w:rsid w:val="00FD7693"/>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62B9E"/>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rPr>
      <w:rFonts w:ascii="MS Sans Serif" w:eastAsia="Times New Roman" w:hAnsi="MS Sans Serif"/>
      <w:sz w:val="20"/>
      <w:szCs w:val="20"/>
      <w:lang w:val="en-US"/>
    </w:rPr>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eastAsia="Calibri" w:hAnsi="Times New Roman"/>
      <w:b/>
      <w:bCs/>
      <w:sz w:val="28"/>
      <w:szCs w:val="28"/>
      <w:lang w:val="cs-CZ"/>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lang w:val="cs-CZ"/>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lang w:val="cs-CZ"/>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lang w:val="cs-CZ"/>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lang w:val="cs-CZ"/>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eastAsia="Calibri" w:hAnsi="Times New Roman"/>
      <w:color w:val="000000"/>
      <w:lang w:val="cs-CZ"/>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lang w:val="cs-CZ"/>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lang w:val="cs-CZ"/>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lang w:val="cs-CZ"/>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lang w:val="cs-CZ"/>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cs="Calibri"/>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val="cs-CZ"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sacka@benesov-city.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E4804-4BD3-4255-BD77-EF7F344A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3577</Words>
  <Characters>21522</Characters>
  <Application>Microsoft Office Word</Application>
  <DocSecurity>4</DocSecurity>
  <Lines>179</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Pavlína Tůmová</cp:lastModifiedBy>
  <cp:revision>2</cp:revision>
  <cp:lastPrinted>2019-01-28T14:27:00Z</cp:lastPrinted>
  <dcterms:created xsi:type="dcterms:W3CDTF">2026-02-24T06:30:00Z</dcterms:created>
  <dcterms:modified xsi:type="dcterms:W3CDTF">2026-02-24T06:30:00Z</dcterms:modified>
</cp:coreProperties>
</file>